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CB59A" w14:textId="2E817853" w:rsidR="003D64D5" w:rsidRPr="00A56C97" w:rsidRDefault="00F405F5">
      <w:pPr>
        <w:rPr>
          <w:b/>
          <w:bCs/>
          <w:color w:val="2E74B5" w:themeColor="accent5" w:themeShade="BF"/>
        </w:rPr>
      </w:pPr>
      <w:r w:rsidRPr="00A56C97">
        <w:rPr>
          <w:b/>
          <w:bCs/>
          <w:color w:val="2E74B5" w:themeColor="accent5" w:themeShade="BF"/>
        </w:rPr>
        <w:t>OBSERVABLE TRENDS BASED ON DATA</w:t>
      </w:r>
    </w:p>
    <w:p w14:paraId="37F1CF69" w14:textId="52AEBF04" w:rsidR="00F405F5" w:rsidRDefault="00F405F5"/>
    <w:p w14:paraId="14E2EE6C" w14:textId="3BBB46CE" w:rsidR="00F405F5" w:rsidRDefault="00F405F5">
      <w:pPr>
        <w:rPr>
          <w:b/>
          <w:bCs/>
        </w:rPr>
      </w:pPr>
      <w:r>
        <w:t xml:space="preserve">1.Out of the total </w:t>
      </w:r>
      <w:r w:rsidR="00867F3A" w:rsidRPr="00867F3A">
        <w:rPr>
          <w:b/>
          <w:bCs/>
        </w:rPr>
        <w:t>576</w:t>
      </w:r>
      <w:r w:rsidR="00867F3A">
        <w:t xml:space="preserve"> players</w:t>
      </w:r>
      <w:r w:rsidR="00A17698">
        <w:t xml:space="preserve">, number of male players dominate the </w:t>
      </w:r>
      <w:r w:rsidR="00867F3A">
        <w:t xml:space="preserve">number of </w:t>
      </w:r>
      <w:r w:rsidR="00A17698">
        <w:t xml:space="preserve">female players by a large amount. The number of male players is </w:t>
      </w:r>
      <w:r w:rsidR="00A17698" w:rsidRPr="00867F3A">
        <w:rPr>
          <w:b/>
          <w:bCs/>
        </w:rPr>
        <w:t>484(84 %)</w:t>
      </w:r>
      <w:r w:rsidR="00A17698">
        <w:t xml:space="preserve"> while the number of female players is just </w:t>
      </w:r>
      <w:r w:rsidR="00A17698" w:rsidRPr="00867F3A">
        <w:rPr>
          <w:b/>
          <w:bCs/>
        </w:rPr>
        <w:t>81</w:t>
      </w:r>
      <w:r w:rsidR="00867F3A" w:rsidRPr="00867F3A">
        <w:rPr>
          <w:b/>
          <w:bCs/>
        </w:rPr>
        <w:t>(14%)</w:t>
      </w:r>
    </w:p>
    <w:p w14:paraId="1A983224" w14:textId="77777777" w:rsidR="006833B9" w:rsidRDefault="006833B9"/>
    <w:p w14:paraId="1479416E" w14:textId="4571C215" w:rsidR="00751C5B" w:rsidRDefault="00867F3A">
      <w:r>
        <w:rPr>
          <w:noProof/>
        </w:rPr>
        <w:drawing>
          <wp:inline distT="0" distB="0" distL="0" distR="0" wp14:anchorId="382F75A6" wp14:editId="0FC128DD">
            <wp:extent cx="5286375" cy="28860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1F9AF4-E7DA-4D7A-A48B-185DA5F7C8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3EDBD1" w14:textId="1BB9C112" w:rsidR="00751C5B" w:rsidRDefault="00867F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BBD50B" wp14:editId="723DDAFF">
                <wp:simplePos x="0" y="0"/>
                <wp:positionH relativeFrom="margin">
                  <wp:posOffset>38100</wp:posOffset>
                </wp:positionH>
                <wp:positionV relativeFrom="paragraph">
                  <wp:posOffset>79375</wp:posOffset>
                </wp:positionV>
                <wp:extent cx="1781175" cy="2667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C0EB5" w14:textId="403CD34A" w:rsidR="00867F3A" w:rsidRDefault="00867F3A">
                            <w:r>
                              <w:t xml:space="preserve">Fig1. Total count vs Gender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BD5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6.25pt;width:140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" stroked="f">
                <v:textbox>
                  <w:txbxContent>
                    <w:p w14:paraId="793C0EB5" w14:textId="403CD34A" w:rsidR="00867F3A" w:rsidRDefault="00867F3A">
                      <w:r>
                        <w:t xml:space="preserve">Fig1. Total count vs Gender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B31C2B" w14:textId="0B461C56" w:rsidR="00A17698" w:rsidRDefault="00A17698"/>
    <w:p w14:paraId="779654B0" w14:textId="5958643F" w:rsidR="00185CD3" w:rsidRDefault="00185CD3">
      <w:r>
        <w:t xml:space="preserve">Although the number of male players is larger than the number of female players yet </w:t>
      </w:r>
      <w:r w:rsidR="00FB27E2">
        <w:t xml:space="preserve">the </w:t>
      </w:r>
      <w:r w:rsidR="00FB27E2" w:rsidRPr="00D65360">
        <w:rPr>
          <w:b/>
          <w:bCs/>
        </w:rPr>
        <w:t>Average</w:t>
      </w:r>
      <w:r w:rsidRPr="00D65360">
        <w:rPr>
          <w:b/>
          <w:bCs/>
        </w:rPr>
        <w:t xml:space="preserve"> total per person</w:t>
      </w:r>
      <w:r>
        <w:t xml:space="preserve"> for female is greater than the </w:t>
      </w:r>
      <w:r w:rsidR="00FB27E2">
        <w:t>male. For</w:t>
      </w:r>
      <w:r>
        <w:t xml:space="preserve"> female the </w:t>
      </w:r>
      <w:r w:rsidR="00D65360" w:rsidRPr="00D65360">
        <w:rPr>
          <w:b/>
          <w:bCs/>
        </w:rPr>
        <w:t>A</w:t>
      </w:r>
      <w:r w:rsidRPr="00D65360">
        <w:rPr>
          <w:b/>
          <w:bCs/>
        </w:rPr>
        <w:t>verage total per person</w:t>
      </w:r>
      <w:r>
        <w:t xml:space="preserve"> is </w:t>
      </w:r>
      <w:r w:rsidRPr="00D65360">
        <w:rPr>
          <w:b/>
          <w:bCs/>
        </w:rPr>
        <w:t>$4.47</w:t>
      </w:r>
      <w:r>
        <w:t xml:space="preserve"> </w:t>
      </w:r>
      <w:r w:rsidR="00D65360">
        <w:t xml:space="preserve">while </w:t>
      </w:r>
      <w:r>
        <w:t xml:space="preserve">for male it </w:t>
      </w:r>
      <w:r w:rsidR="00D65360">
        <w:t xml:space="preserve">is slightly </w:t>
      </w:r>
      <w:r w:rsidR="00503D34">
        <w:t>lower,</w:t>
      </w:r>
      <w:r w:rsidR="00503D34" w:rsidRPr="00D65360">
        <w:rPr>
          <w:b/>
          <w:bCs/>
        </w:rPr>
        <w:t xml:space="preserve"> $</w:t>
      </w:r>
      <w:r w:rsidRPr="00D65360">
        <w:rPr>
          <w:b/>
          <w:bCs/>
        </w:rPr>
        <w:t>4.07</w:t>
      </w:r>
      <w:r>
        <w:t xml:space="preserve">. </w:t>
      </w:r>
    </w:p>
    <w:p w14:paraId="5A108DBB" w14:textId="77777777" w:rsidR="009C6AFF" w:rsidRDefault="009C6AFF"/>
    <w:p w14:paraId="0A567370" w14:textId="73C3817E" w:rsidR="00FB27E2" w:rsidRPr="008B59AB" w:rsidRDefault="00FB27E2">
      <w:pPr>
        <w:rPr>
          <w:b/>
          <w:bCs/>
        </w:rPr>
      </w:pPr>
      <w:r>
        <w:t>2.After binning on the age it is clear</w:t>
      </w:r>
      <w:r w:rsidR="00F3330A">
        <w:t xml:space="preserve">ly seen </w:t>
      </w:r>
      <w:r w:rsidR="008B59AB">
        <w:t>that the</w:t>
      </w:r>
      <w:r>
        <w:t xml:space="preserve"> age group between </w:t>
      </w:r>
      <w:r w:rsidRPr="009C6AFF">
        <w:rPr>
          <w:b/>
          <w:bCs/>
        </w:rPr>
        <w:t>20 to 24</w:t>
      </w:r>
      <w:r>
        <w:t xml:space="preserve"> </w:t>
      </w:r>
      <w:r w:rsidR="00751C5B">
        <w:t xml:space="preserve">has the total largest count of players </w:t>
      </w:r>
      <w:r w:rsidR="00751C5B" w:rsidRPr="009C6AFF">
        <w:rPr>
          <w:b/>
          <w:bCs/>
        </w:rPr>
        <w:t>(44.79%</w:t>
      </w:r>
      <w:r w:rsidR="009C6AFF" w:rsidRPr="009C6AFF">
        <w:rPr>
          <w:b/>
          <w:bCs/>
        </w:rPr>
        <w:t>)</w:t>
      </w:r>
      <w:r w:rsidR="009C6AFF">
        <w:rPr>
          <w:b/>
          <w:bCs/>
        </w:rPr>
        <w:t>.</w:t>
      </w:r>
      <w:r w:rsidR="009C6AFF">
        <w:t xml:space="preserve"> There</w:t>
      </w:r>
      <w:r w:rsidR="00751C5B">
        <w:t xml:space="preserve"> are small number of players in the age </w:t>
      </w:r>
      <w:r w:rsidR="008B59AB">
        <w:t xml:space="preserve">group </w:t>
      </w:r>
      <w:r w:rsidR="008B59AB" w:rsidRPr="008B59AB">
        <w:rPr>
          <w:b/>
          <w:bCs/>
        </w:rPr>
        <w:t>40</w:t>
      </w:r>
      <w:r w:rsidR="00751C5B" w:rsidRPr="008B59AB">
        <w:rPr>
          <w:b/>
          <w:bCs/>
        </w:rPr>
        <w:t>+( 2.08%)</w:t>
      </w:r>
      <w:r w:rsidR="009C6AFF" w:rsidRPr="008B59AB">
        <w:rPr>
          <w:b/>
          <w:bCs/>
        </w:rPr>
        <w:t>.</w:t>
      </w:r>
    </w:p>
    <w:p w14:paraId="25D73B6A" w14:textId="77777777" w:rsidR="009C6AFF" w:rsidRDefault="009C6AFF" w:rsidP="009C6AFF">
      <w:r>
        <w:t>The average total per person is not so much dependent on the age bins</w:t>
      </w:r>
    </w:p>
    <w:p w14:paraId="42C54AE6" w14:textId="77777777" w:rsidR="009C6AFF" w:rsidRDefault="009C6AFF">
      <w:pPr>
        <w:rPr>
          <w:b/>
          <w:bCs/>
        </w:rPr>
      </w:pPr>
    </w:p>
    <w:p w14:paraId="03836C69" w14:textId="2425F57A" w:rsidR="009C6AFF" w:rsidRDefault="009C6AFF">
      <w:pPr>
        <w:rPr>
          <w:b/>
          <w:bCs/>
        </w:rPr>
      </w:pPr>
    </w:p>
    <w:p w14:paraId="5F46FE5E" w14:textId="77777777" w:rsidR="009C6AFF" w:rsidRDefault="009C6AFF">
      <w:pPr>
        <w:rPr>
          <w:b/>
          <w:bCs/>
        </w:rPr>
      </w:pPr>
    </w:p>
    <w:p w14:paraId="776B9C9B" w14:textId="70761D73" w:rsidR="009C6AFF" w:rsidRDefault="009C6AFF">
      <w:pPr>
        <w:rPr>
          <w:b/>
          <w:bCs/>
        </w:rPr>
      </w:pPr>
    </w:p>
    <w:p w14:paraId="685C3464" w14:textId="77777777" w:rsidR="006833B9" w:rsidRDefault="006833B9"/>
    <w:p w14:paraId="7E54A79B" w14:textId="34640EAA" w:rsidR="009C6AFF" w:rsidRDefault="00B848CB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6C4B5F1" wp14:editId="1321F6F8">
            <wp:simplePos x="0" y="0"/>
            <wp:positionH relativeFrom="column">
              <wp:posOffset>-164304</wp:posOffset>
            </wp:positionH>
            <wp:positionV relativeFrom="paragraph">
              <wp:posOffset>5962</wp:posOffset>
            </wp:positionV>
            <wp:extent cx="510540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519" y="21467"/>
                <wp:lineTo x="21519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22FA274-0CAC-46EC-8CEE-E4249E1B64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9A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037469" wp14:editId="71AB0BF4">
                <wp:simplePos x="0" y="0"/>
                <wp:positionH relativeFrom="margin">
                  <wp:posOffset>-19050</wp:posOffset>
                </wp:positionH>
                <wp:positionV relativeFrom="paragraph">
                  <wp:posOffset>2828925</wp:posOffset>
                </wp:positionV>
                <wp:extent cx="2819400" cy="2667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8DF72" w14:textId="5BC858BB" w:rsidR="008B59AB" w:rsidRDefault="006833B9">
                            <w:r>
                              <w:t>Fig2.Percentage of players based on age bins</w:t>
                            </w:r>
                          </w:p>
                          <w:p w14:paraId="3000ECFB" w14:textId="77777777" w:rsidR="006833B9" w:rsidRDefault="006833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7469" id="_x0000_s1027" type="#_x0000_t202" style="position:absolute;margin-left:-1.5pt;margin-top:222.75pt;width:222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" strokecolor="white [3212]">
                <v:textbox>
                  <w:txbxContent>
                    <w:p w14:paraId="5BC8DF72" w14:textId="5BC858BB" w:rsidR="008B59AB" w:rsidRDefault="006833B9">
                      <w:r>
                        <w:t>Fig2.Percentage of players based on age bins</w:t>
                      </w:r>
                    </w:p>
                    <w:p w14:paraId="3000ECFB" w14:textId="77777777" w:rsidR="006833B9" w:rsidRDefault="006833B9"/>
                  </w:txbxContent>
                </v:textbox>
                <w10:wrap type="square" anchorx="margin"/>
              </v:shape>
            </w:pict>
          </mc:Fallback>
        </mc:AlternateContent>
      </w:r>
    </w:p>
    <w:p w14:paraId="77F61488" w14:textId="357A6AE8" w:rsidR="00751C5B" w:rsidRDefault="00751C5B"/>
    <w:p w14:paraId="676336C5" w14:textId="49502475" w:rsidR="006833B9" w:rsidRDefault="006833B9"/>
    <w:p w14:paraId="0797E7B8" w14:textId="77777777" w:rsidR="00B848CB" w:rsidRDefault="00B848CB"/>
    <w:p w14:paraId="6A356E35" w14:textId="77777777" w:rsidR="00B848CB" w:rsidRDefault="00B848CB"/>
    <w:p w14:paraId="70F4DB5C" w14:textId="77777777" w:rsidR="00B848CB" w:rsidRDefault="00B848CB"/>
    <w:p w14:paraId="48A1E413" w14:textId="77777777" w:rsidR="00B848CB" w:rsidRDefault="00B848CB"/>
    <w:p w14:paraId="6F5F5A2C" w14:textId="77777777" w:rsidR="00B848CB" w:rsidRDefault="00B848CB"/>
    <w:p w14:paraId="54FB3D3D" w14:textId="77777777" w:rsidR="00B848CB" w:rsidRDefault="00B848CB"/>
    <w:p w14:paraId="6EE752B6" w14:textId="77777777" w:rsidR="00B848CB" w:rsidRDefault="00B848CB"/>
    <w:p w14:paraId="7AA71E5C" w14:textId="77777777" w:rsidR="00B848CB" w:rsidRDefault="00B848CB"/>
    <w:p w14:paraId="7DA803BA" w14:textId="77777777" w:rsidR="00B848CB" w:rsidRDefault="00B848CB"/>
    <w:p w14:paraId="4952DF1A" w14:textId="7844ACD9" w:rsidR="00751C5B" w:rsidRDefault="00751C5B">
      <w:bookmarkStart w:id="0" w:name="_GoBack"/>
      <w:bookmarkEnd w:id="0"/>
      <w:r>
        <w:t>3.</w:t>
      </w:r>
      <w:r w:rsidR="00A23710">
        <w:t xml:space="preserve">The data also shows the list of the top spenders. </w:t>
      </w:r>
      <w:r w:rsidR="00A23710" w:rsidRPr="002F35E7">
        <w:rPr>
          <w:b/>
          <w:bCs/>
        </w:rPr>
        <w:t>Lisosia93</w:t>
      </w:r>
      <w:r w:rsidR="00A23710">
        <w:t xml:space="preserve"> from age group of </w:t>
      </w:r>
      <w:r w:rsidR="00A23710" w:rsidRPr="002F35E7">
        <w:rPr>
          <w:b/>
          <w:bCs/>
        </w:rPr>
        <w:t>25 – 29</w:t>
      </w:r>
      <w:r w:rsidR="00A23710">
        <w:t xml:space="preserve"> is the largest spender. Digging deeper we find that there is no relation between the highest spender and the most popular item.</w:t>
      </w:r>
    </w:p>
    <w:p w14:paraId="6108F410" w14:textId="05A60F75" w:rsidR="00A23710" w:rsidRDefault="002F35E7">
      <w:r>
        <w:t>Oathbreaker, Last</w:t>
      </w:r>
      <w:r w:rsidR="00A23710">
        <w:t xml:space="preserve"> Hope of the Breaking Storm is the most popular item as well as the most profitable item with total purchase value </w:t>
      </w:r>
      <w:r>
        <w:t xml:space="preserve">of </w:t>
      </w:r>
      <w:r w:rsidRPr="002F35E7">
        <w:rPr>
          <w:b/>
          <w:bCs/>
        </w:rPr>
        <w:t>50</w:t>
      </w:r>
      <w:r w:rsidR="00A23710" w:rsidRPr="002F35E7">
        <w:rPr>
          <w:b/>
          <w:bCs/>
        </w:rPr>
        <w:t>.76$</w:t>
      </w:r>
    </w:p>
    <w:p w14:paraId="19877DF7" w14:textId="18329E03" w:rsidR="00A23710" w:rsidRDefault="00503D34">
      <w:r>
        <w:rPr>
          <w:noProof/>
        </w:rPr>
        <w:drawing>
          <wp:anchor distT="0" distB="0" distL="114300" distR="114300" simplePos="0" relativeHeight="251667456" behindDoc="1" locked="0" layoutInCell="1" allowOverlap="1" wp14:anchorId="573F0A07" wp14:editId="0A021BFA">
            <wp:simplePos x="0" y="0"/>
            <wp:positionH relativeFrom="margin">
              <wp:posOffset>74532</wp:posOffset>
            </wp:positionH>
            <wp:positionV relativeFrom="paragraph">
              <wp:posOffset>136297</wp:posOffset>
            </wp:positionV>
            <wp:extent cx="3970020" cy="1773555"/>
            <wp:effectExtent l="19050" t="19050" r="11430" b="17145"/>
            <wp:wrapTight wrapText="bothSides">
              <wp:wrapPolygon edited="0">
                <wp:start x="-104" y="-232"/>
                <wp:lineTo x="-104" y="21577"/>
                <wp:lineTo x="21559" y="21577"/>
                <wp:lineTo x="21559" y="-232"/>
                <wp:lineTo x="-104" y="-23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773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3049C" w14:textId="7A0A1C21" w:rsidR="00A23710" w:rsidRDefault="00A23710"/>
    <w:p w14:paraId="020111E0" w14:textId="1D94B04D" w:rsidR="00A23710" w:rsidRDefault="00F53A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104404" wp14:editId="6A27E1A6">
                <wp:simplePos x="0" y="0"/>
                <wp:positionH relativeFrom="margin">
                  <wp:align>left</wp:align>
                </wp:positionH>
                <wp:positionV relativeFrom="paragraph">
                  <wp:posOffset>1570070</wp:posOffset>
                </wp:positionV>
                <wp:extent cx="5314950" cy="2857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5A09F" w14:textId="4C1A8F5E" w:rsidR="00F53A74" w:rsidRDefault="00F53A74">
                            <w:r>
                              <w:t xml:space="preserve">Fig3 </w:t>
                            </w:r>
                            <w:r w:rsidR="00AE20A3">
                              <w:t>Most Profitable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4404" id="_x0000_s1028" type="#_x0000_t202" style="position:absolute;margin-left:0;margin-top:123.65pt;width:418.5pt;height:22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" filled="f" stroked="f">
                <v:textbox>
                  <w:txbxContent>
                    <w:p w14:paraId="4105A09F" w14:textId="4C1A8F5E" w:rsidR="00F53A74" w:rsidRDefault="00F53A74">
                      <w:r>
                        <w:t xml:space="preserve">Fig3 </w:t>
                      </w:r>
                      <w:r w:rsidR="00AE20A3">
                        <w:t>Most Profitable Item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2371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F0366" w14:textId="77777777" w:rsidR="0019223E" w:rsidRDefault="0019223E" w:rsidP="00A56C97">
      <w:pPr>
        <w:spacing w:after="0" w:line="240" w:lineRule="auto"/>
      </w:pPr>
      <w:r>
        <w:separator/>
      </w:r>
    </w:p>
  </w:endnote>
  <w:endnote w:type="continuationSeparator" w:id="0">
    <w:p w14:paraId="68DBAE7A" w14:textId="77777777" w:rsidR="0019223E" w:rsidRDefault="0019223E" w:rsidP="00A56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1FED7" w14:textId="77777777" w:rsidR="0019223E" w:rsidRDefault="0019223E" w:rsidP="00A56C97">
      <w:pPr>
        <w:spacing w:after="0" w:line="240" w:lineRule="auto"/>
      </w:pPr>
      <w:r>
        <w:separator/>
      </w:r>
    </w:p>
  </w:footnote>
  <w:footnote w:type="continuationSeparator" w:id="0">
    <w:p w14:paraId="1C0907B9" w14:textId="77777777" w:rsidR="0019223E" w:rsidRDefault="0019223E" w:rsidP="00A56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6070E" w14:textId="6309CB8B" w:rsidR="00A56C97" w:rsidRDefault="00A56C97">
    <w:pPr>
      <w:pStyle w:val="Header"/>
    </w:pPr>
    <w:r>
      <w:t>Date -13.6.2019</w:t>
    </w:r>
    <w:r>
      <w:ptab w:relativeTo="margin" w:alignment="center" w:leader="none"/>
    </w:r>
    <w:r>
      <w:t>PANDAS HOMEWORK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F5"/>
    <w:rsid w:val="00185CD3"/>
    <w:rsid w:val="0019223E"/>
    <w:rsid w:val="001E5FCA"/>
    <w:rsid w:val="002E566A"/>
    <w:rsid w:val="002F35E7"/>
    <w:rsid w:val="00503D34"/>
    <w:rsid w:val="006833B9"/>
    <w:rsid w:val="006868BF"/>
    <w:rsid w:val="006F0722"/>
    <w:rsid w:val="00751C5B"/>
    <w:rsid w:val="007D7CB0"/>
    <w:rsid w:val="00867F3A"/>
    <w:rsid w:val="008B59AB"/>
    <w:rsid w:val="009C6AFF"/>
    <w:rsid w:val="00A17698"/>
    <w:rsid w:val="00A23710"/>
    <w:rsid w:val="00A56C97"/>
    <w:rsid w:val="00A75C9D"/>
    <w:rsid w:val="00A96B8B"/>
    <w:rsid w:val="00AE20A3"/>
    <w:rsid w:val="00B848CB"/>
    <w:rsid w:val="00D65360"/>
    <w:rsid w:val="00DD710E"/>
    <w:rsid w:val="00F3330A"/>
    <w:rsid w:val="00F405F5"/>
    <w:rsid w:val="00F53A74"/>
    <w:rsid w:val="00FB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FF95"/>
  <w15:chartTrackingRefBased/>
  <w15:docId w15:val="{BBBE3814-A19F-4B94-B86F-F7954B85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C97"/>
  </w:style>
  <w:style w:type="paragraph" w:styleId="Footer">
    <w:name w:val="footer"/>
    <w:basedOn w:val="Normal"/>
    <w:link w:val="FooterChar"/>
    <w:uiPriority w:val="99"/>
    <w:unhideWhenUsed/>
    <w:rsid w:val="00A56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count</a:t>
            </a:r>
            <a:r>
              <a:rPr lang="en-US"/>
              <a:t> vs Gender</a:t>
            </a:r>
          </a:p>
        </c:rich>
      </c:tx>
      <c:layout>
        <c:manualLayout>
          <c:xMode val="edge"/>
          <c:yMode val="edge"/>
          <c:x val="0.31731312055743921"/>
          <c:y val="3.16049431873149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Gender</c:v>
                </c:pt>
                <c:pt idx="1">
                  <c:v>Male</c:v>
                </c:pt>
                <c:pt idx="2">
                  <c:v>Female</c:v>
                </c:pt>
                <c:pt idx="3">
                  <c:v>Other / Non-Disclosed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484</c:v>
                </c:pt>
                <c:pt idx="2">
                  <c:v>81</c:v>
                </c:pt>
                <c:pt idx="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24-4C83-82A5-B3A36CBD842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94141280"/>
        <c:axId val="394141608"/>
      </c:barChart>
      <c:catAx>
        <c:axId val="394141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Gender</a:t>
                </a:r>
              </a:p>
            </c:rich>
          </c:tx>
          <c:layout>
            <c:manualLayout>
              <c:xMode val="edge"/>
              <c:yMode val="edge"/>
              <c:x val="0.44072949066420081"/>
              <c:y val="0.901293656271979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141608"/>
        <c:crosses val="autoZero"/>
        <c:auto val="1"/>
        <c:lblAlgn val="ctr"/>
        <c:lblOffset val="100"/>
        <c:noMultiLvlLbl val="0"/>
      </c:catAx>
      <c:valAx>
        <c:axId val="39414160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count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94141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Sheet1!$C$1</c:f>
              <c:strCache>
                <c:ptCount val="1"/>
                <c:pt idx="0">
                  <c:v>Percentage of Players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019-40E2-8BC2-4BE8B20B45A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019-40E2-8BC2-4BE8B20B45A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019-40E2-8BC2-4BE8B20B45A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9019-40E2-8BC2-4BE8B20B45A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9019-40E2-8BC2-4BE8B20B45A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9019-40E2-8BC2-4BE8B20B45A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9019-40E2-8BC2-4BE8B20B45A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9019-40E2-8BC2-4BE8B20B45A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Sheet1!$A$2:$A$9</c:f>
              <c:strCache>
                <c:ptCount val="8"/>
                <c:pt idx="0">
                  <c:v>&lt;10</c:v>
                </c:pt>
                <c:pt idx="1">
                  <c:v>10-14</c:v>
                </c:pt>
                <c:pt idx="2">
                  <c:v>15-19</c:v>
                </c:pt>
                <c:pt idx="3">
                  <c:v>20-24</c:v>
                </c:pt>
                <c:pt idx="4">
                  <c:v>25-29</c:v>
                </c:pt>
                <c:pt idx="5">
                  <c:v>30-34</c:v>
                </c:pt>
                <c:pt idx="6">
                  <c:v>35-39</c:v>
                </c:pt>
                <c:pt idx="7">
                  <c:v>40+</c:v>
                </c:pt>
              </c:strCache>
            </c:strRef>
          </c:cat>
          <c:val>
            <c:numRef>
              <c:f>Sheet1!$C$2:$C$9</c:f>
              <c:numCache>
                <c:formatCode>@</c:formatCode>
                <c:ptCount val="8"/>
                <c:pt idx="0">
                  <c:v>2.95</c:v>
                </c:pt>
                <c:pt idx="1">
                  <c:v>3.82</c:v>
                </c:pt>
                <c:pt idx="2">
                  <c:v>18.579999999999998</c:v>
                </c:pt>
                <c:pt idx="3">
                  <c:v>44.79</c:v>
                </c:pt>
                <c:pt idx="4">
                  <c:v>13.37</c:v>
                </c:pt>
                <c:pt idx="5">
                  <c:v>9.0299999999999994</c:v>
                </c:pt>
                <c:pt idx="6">
                  <c:v>5.38</c:v>
                </c:pt>
                <c:pt idx="7">
                  <c:v>2.08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9019-40E2-8BC2-4BE8B20B45A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Agarwal</dc:creator>
  <cp:keywords/>
  <dc:description/>
  <cp:lastModifiedBy>Khushboo Agarwal</cp:lastModifiedBy>
  <cp:revision>17</cp:revision>
  <dcterms:created xsi:type="dcterms:W3CDTF">2019-06-13T13:54:00Z</dcterms:created>
  <dcterms:modified xsi:type="dcterms:W3CDTF">2019-06-13T16:22:00Z</dcterms:modified>
</cp:coreProperties>
</file>