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6B78" w14:textId="76F8690C" w:rsidR="001277EB" w:rsidRPr="001E3877" w:rsidRDefault="001277EB" w:rsidP="001277EB">
      <w:pPr>
        <w:textAlignment w:val="baseline"/>
        <w:rPr>
          <w:rFonts w:ascii="Times New Roman" w:hAnsi="Times New Roman"/>
        </w:rPr>
      </w:pPr>
      <w:r w:rsidRPr="001E3877">
        <w:rPr>
          <w:rFonts w:ascii="Times New Roman" w:hAnsi="Times New Roman"/>
        </w:rPr>
        <w:t xml:space="preserve">Read the product specification table below, and write a comparative paragraph using proper comparative expressions. Please include which car you would recommend.                              </w:t>
      </w:r>
      <w:r>
        <w:rPr>
          <w:rFonts w:ascii="Times New Roman" w:hAnsi="Times New Roman"/>
        </w:rPr>
        <w:t xml:space="preserve">  </w:t>
      </w:r>
    </w:p>
    <w:p w14:paraId="3586DA7F" w14:textId="77777777" w:rsidR="001277EB" w:rsidRPr="001E3877" w:rsidRDefault="001277EB" w:rsidP="001277EB">
      <w:pPr>
        <w:tabs>
          <w:tab w:val="left" w:pos="5824"/>
        </w:tabs>
        <w:jc w:val="both"/>
        <w:rPr>
          <w:rFonts w:ascii="Times New Roman" w:hAnsi="Times New Roman"/>
          <w:b/>
          <w:bCs/>
        </w:rPr>
      </w:pPr>
    </w:p>
    <w:p w14:paraId="11791660" w14:textId="77777777" w:rsidR="001277EB" w:rsidRPr="000D4C7A" w:rsidRDefault="001277EB" w:rsidP="001277EB">
      <w:pPr>
        <w:tabs>
          <w:tab w:val="left" w:pos="5824"/>
        </w:tabs>
        <w:jc w:val="center"/>
        <w:rPr>
          <w:rFonts w:ascii="Times New Roman" w:hAnsi="Times New Roman"/>
          <w:b/>
          <w:u w:val="single"/>
        </w:rPr>
      </w:pPr>
      <w:r w:rsidRPr="001E3877">
        <w:rPr>
          <w:rFonts w:ascii="Times New Roman" w:hAnsi="Times New Roman"/>
          <w:b/>
          <w:noProof/>
          <w:u w:val="single"/>
        </w:rPr>
        <w:drawing>
          <wp:inline distT="0" distB="0" distL="0" distR="0" wp14:anchorId="6D5C2B5A" wp14:editId="03F80AAB">
            <wp:extent cx="5701616" cy="4111142"/>
            <wp:effectExtent l="0" t="0" r="0" b="0"/>
            <wp:docPr id="43854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630" cy="4116920"/>
                    </a:xfrm>
                    <a:prstGeom prst="rect">
                      <a:avLst/>
                    </a:prstGeom>
                    <a:noFill/>
                    <a:ln>
                      <a:noFill/>
                    </a:ln>
                  </pic:spPr>
                </pic:pic>
              </a:graphicData>
            </a:graphic>
          </wp:inline>
        </w:drawing>
      </w:r>
    </w:p>
    <w:p w14:paraId="3B4A3C4C" w14:textId="3F09144D" w:rsidR="00FF1302" w:rsidRDefault="00FF1302"/>
    <w:p w14:paraId="5A5C99A6" w14:textId="77777777" w:rsidR="00FF1302" w:rsidRDefault="00FF1302">
      <w:pPr>
        <w:spacing w:after="160" w:line="259" w:lineRule="auto"/>
      </w:pPr>
      <w:r>
        <w:br w:type="page"/>
      </w:r>
    </w:p>
    <w:p w14:paraId="4A1CFD29" w14:textId="66231EDC" w:rsidR="00641ED2" w:rsidRDefault="00FF1302" w:rsidP="00641ED2">
      <w:r>
        <w:rPr>
          <w:b/>
          <w:bCs/>
          <w:sz w:val="28"/>
          <w:szCs w:val="28"/>
        </w:rPr>
        <w:lastRenderedPageBreak/>
        <w:t xml:space="preserve">            Comparative Paragraph Between the BMW and the Saab</w:t>
      </w:r>
      <w:r>
        <w:rPr>
          <w:b/>
          <w:bCs/>
          <w:sz w:val="28"/>
          <w:szCs w:val="28"/>
        </w:rPr>
        <w:br/>
      </w:r>
      <w:r>
        <w:rPr>
          <w:b/>
          <w:bCs/>
          <w:sz w:val="28"/>
          <w:szCs w:val="28"/>
        </w:rPr>
        <w:br/>
      </w:r>
      <w:r>
        <w:rPr>
          <w:b/>
          <w:bCs/>
          <w:sz w:val="28"/>
          <w:szCs w:val="28"/>
        </w:rPr>
        <w:br/>
      </w:r>
      <w:r w:rsidR="00641ED2" w:rsidRPr="00641ED2">
        <w:t xml:space="preserve">BMW and Saab are two well-known automobile manufacturers that have left their mark on the automotive industry, each with its own unique characteristics and design philosophies. </w:t>
      </w:r>
    </w:p>
    <w:p w14:paraId="1CD8D545" w14:textId="2574A415" w:rsidR="00AB00EE" w:rsidRDefault="00641ED2" w:rsidP="00AB00EE">
      <w:r>
        <w:t xml:space="preserve">Between the BMW </w:t>
      </w:r>
      <w:r w:rsidR="009C1FC3">
        <w:t>Z</w:t>
      </w:r>
      <w:r>
        <w:t>4 and the Saab 93, the BMW is recommendable as it is more environmentally friendly as well as better specifications than the Saab 93.</w:t>
      </w:r>
      <w:r w:rsidR="00BE319E">
        <w:t xml:space="preserve"> </w:t>
      </w:r>
      <w:r w:rsidRPr="00641ED2">
        <w:t>A</w:t>
      </w:r>
      <w:r w:rsidR="00BE319E">
        <w:t xml:space="preserve"> </w:t>
      </w:r>
      <w:r w:rsidRPr="00641ED2">
        <w:t>comparative paragraph between the two brands can shed light on their key differences.</w:t>
      </w:r>
      <w:r w:rsidR="002D0702">
        <w:br/>
      </w:r>
      <w:r w:rsidR="002D0702" w:rsidRPr="002D0702">
        <w:t xml:space="preserve">The fuel tank capacity of the BMW and the Saab is respectively 55L and 62L which </w:t>
      </w:r>
      <w:r w:rsidR="002D0702">
        <w:t xml:space="preserve">indicates </w:t>
      </w:r>
      <w:r w:rsidR="002D0702" w:rsidRPr="002D0702">
        <w:t>that the Saab has a larger capacity than the BMW.</w:t>
      </w:r>
      <w:r w:rsidR="00BE319E">
        <w:t xml:space="preserve"> </w:t>
      </w:r>
      <w:r w:rsidR="002D0702" w:rsidRPr="002D0702">
        <w:t>The fuel consumption of t</w:t>
      </w:r>
      <w:r w:rsidR="002D0702">
        <w:t>he BMW and the Saab is respectively</w:t>
      </w:r>
      <w:r w:rsidR="002D0702" w:rsidRPr="002D0702">
        <w:t xml:space="preserve"> 37.</w:t>
      </w:r>
      <w:r w:rsidR="003B146D">
        <w:t>7</w:t>
      </w:r>
      <w:r w:rsidR="002D0702" w:rsidRPr="002D0702">
        <w:t xml:space="preserve"> mpg</w:t>
      </w:r>
      <w:r w:rsidR="002D0702">
        <w:t xml:space="preserve"> and 37.2 mpg</w:t>
      </w:r>
      <w:r w:rsidR="002D0702" w:rsidRPr="002D0702">
        <w:t>.</w:t>
      </w:r>
      <w:r w:rsidR="00172395">
        <w:t xml:space="preserve"> </w:t>
      </w:r>
      <w:r w:rsidR="00F9746B">
        <w:t>T</w:t>
      </w:r>
      <w:r w:rsidR="002D0702" w:rsidRPr="002D0702">
        <w:t>he</w:t>
      </w:r>
      <w:r w:rsidR="00172395">
        <w:t xml:space="preserve"> </w:t>
      </w:r>
      <w:r w:rsidR="002D0702" w:rsidRPr="002D0702">
        <w:t xml:space="preserve">BMW </w:t>
      </w:r>
      <w:r w:rsidR="00F9746B">
        <w:t>has</w:t>
      </w:r>
      <w:r w:rsidR="002D0702" w:rsidRPr="002D0702">
        <w:t xml:space="preserve"> </w:t>
      </w:r>
      <w:r w:rsidR="00172395">
        <w:t>higher</w:t>
      </w:r>
      <w:r w:rsidR="00F9746B">
        <w:t xml:space="preserve"> fuel </w:t>
      </w:r>
      <w:r w:rsidR="00C522C8">
        <w:t>consumption</w:t>
      </w:r>
      <w:r w:rsidR="002D0702" w:rsidRPr="002D0702">
        <w:t xml:space="preserve"> than the Saab. As a result, the </w:t>
      </w:r>
      <w:r w:rsidR="00C522C8">
        <w:t>BMW</w:t>
      </w:r>
      <w:r w:rsidR="002D0702" w:rsidRPr="002D0702">
        <w:t xml:space="preserve"> can travel more distances without refilling fuel than the </w:t>
      </w:r>
      <w:r w:rsidR="00C522C8">
        <w:t>Saab</w:t>
      </w:r>
      <w:r w:rsidR="000C162D">
        <w:t>.</w:t>
      </w:r>
      <w:r w:rsidR="00BE319E">
        <w:t xml:space="preserve"> </w:t>
      </w:r>
      <w:r w:rsidR="00AB00EE">
        <w:t xml:space="preserve">Top speed of the BMW is 137 mph. On the </w:t>
      </w:r>
      <w:r w:rsidR="00AB00EE">
        <w:t>other hand</w:t>
      </w:r>
      <w:r w:rsidR="00AB00EE">
        <w:t xml:space="preserve">, the top speed of the Saab is 127 mph. This shows that the BMW has higher top speed than the Saab. </w:t>
      </w:r>
      <w:r w:rsidR="002432D6">
        <w:t>T</w:t>
      </w:r>
      <w:r w:rsidR="00AB00EE">
        <w:t>he BMW has higher acceleration than the Saab.</w:t>
      </w:r>
      <w:r w:rsidR="002432D6" w:rsidRPr="002432D6">
        <w:t xml:space="preserve"> </w:t>
      </w:r>
      <w:r w:rsidR="002432D6" w:rsidRPr="002432D6">
        <w:t>It takes 8.2 seconds for the BMW to reach from 0 to 62 mph and 11 seconds for the Saab to reach from 0 to 60 mph</w:t>
      </w:r>
      <w:r w:rsidR="000C162D">
        <w:t>.</w:t>
      </w:r>
      <w:r w:rsidR="00AB00EE">
        <w:t xml:space="preserve"> This indicates that the performance of the BMW is better and can travel faster than the Saab.</w:t>
      </w:r>
      <w:r w:rsidR="002432D6">
        <w:t xml:space="preserve"> </w:t>
      </w:r>
      <w:r w:rsidR="00AB00EE">
        <w:t>The BMW emits 181g/km</w:t>
      </w:r>
      <w:r w:rsidR="005E3E9C" w:rsidRPr="005E3E9C">
        <w:t xml:space="preserve"> </w:t>
      </w:r>
      <w:r w:rsidR="005E3E9C">
        <w:t>CO</w:t>
      </w:r>
      <w:r w:rsidR="005E3E9C">
        <w:rPr>
          <w:vertAlign w:val="subscript"/>
        </w:rPr>
        <w:t>2</w:t>
      </w:r>
      <w:r w:rsidR="00AB00EE">
        <w:t xml:space="preserve"> whereas the </w:t>
      </w:r>
      <w:r w:rsidR="005E3E9C">
        <w:t>CO</w:t>
      </w:r>
      <w:r w:rsidR="005E3E9C">
        <w:rPr>
          <w:vertAlign w:val="subscript"/>
        </w:rPr>
        <w:t>2</w:t>
      </w:r>
      <w:r w:rsidR="005E3E9C">
        <w:t xml:space="preserve"> </w:t>
      </w:r>
      <w:r w:rsidR="00AB00EE">
        <w:t>emission of the Saab is 233g/km.</w:t>
      </w:r>
      <w:r w:rsidR="005E3E9C">
        <w:t xml:space="preserve"> The emission of the CO</w:t>
      </w:r>
      <w:r w:rsidR="005E3E9C">
        <w:rPr>
          <w:vertAlign w:val="subscript"/>
        </w:rPr>
        <w:t xml:space="preserve">2 </w:t>
      </w:r>
      <w:r w:rsidR="005E3E9C">
        <w:t>of the Saab is higher than the BMW</w:t>
      </w:r>
      <w:r w:rsidR="00AB00EE">
        <w:t xml:space="preserve"> </w:t>
      </w:r>
      <w:r w:rsidR="005E3E9C">
        <w:rPr>
          <w:lang w:val="en"/>
        </w:rPr>
        <w:t xml:space="preserve">which </w:t>
      </w:r>
      <w:r w:rsidR="005E3E9C" w:rsidRPr="005E3E9C">
        <w:rPr>
          <w:lang w:val="en"/>
        </w:rPr>
        <w:t>charging the natural greenhouse effect, causing global temperature to rise.</w:t>
      </w:r>
      <w:r w:rsidR="009C1FC3">
        <w:rPr>
          <w:lang w:val="en"/>
        </w:rPr>
        <w:t xml:space="preserve"> </w:t>
      </w:r>
      <w:r w:rsidR="00AB00EE">
        <w:t>The</w:t>
      </w:r>
      <w:r w:rsidR="00D61CDB">
        <w:t xml:space="preserve"> </w:t>
      </w:r>
      <w:r w:rsidR="00AB00EE">
        <w:t>BMW and the Saab have similarities as well. The engine size of both cars is the same, which is 1,998cc. This means that they have the same volume as the cylinders.</w:t>
      </w:r>
      <w:r w:rsidR="00A738A6" w:rsidRPr="00A738A6">
        <w:t xml:space="preserve"> </w:t>
      </w:r>
      <w:r w:rsidR="00D503DA">
        <w:t>T</w:t>
      </w:r>
      <w:r w:rsidR="00D503DA" w:rsidRPr="00D503DA">
        <w:t xml:space="preserve">he BMW </w:t>
      </w:r>
      <w:r w:rsidR="00A738A6">
        <w:t>has</w:t>
      </w:r>
      <w:r w:rsidR="00D503DA" w:rsidRPr="00D503DA">
        <w:t xml:space="preserve"> offer</w:t>
      </w:r>
      <w:r w:rsidR="00A738A6">
        <w:t>ed</w:t>
      </w:r>
      <w:r w:rsidR="00D503DA" w:rsidRPr="00D503DA">
        <w:t xml:space="preserve"> </w:t>
      </w:r>
      <w:r w:rsidR="00A738A6">
        <w:t xml:space="preserve">better </w:t>
      </w:r>
      <w:r w:rsidR="00D503DA" w:rsidRPr="00D503DA">
        <w:t>enhanced performance</w:t>
      </w:r>
      <w:r w:rsidR="00A738A6">
        <w:t xml:space="preserve"> and</w:t>
      </w:r>
      <w:r w:rsidR="00D503DA" w:rsidRPr="00D503DA">
        <w:t xml:space="preserve"> demonstrates a greater dedication to environmental responsibility</w:t>
      </w:r>
      <w:r w:rsidR="00A738A6">
        <w:t xml:space="preserve"> than the Saab</w:t>
      </w:r>
      <w:r w:rsidR="00D503DA" w:rsidRPr="00D503DA">
        <w:t>.</w:t>
      </w:r>
    </w:p>
    <w:p w14:paraId="457A6D6A" w14:textId="77777777" w:rsidR="00AB00EE" w:rsidRDefault="00AB00EE" w:rsidP="00AB00EE"/>
    <w:p w14:paraId="5576863F" w14:textId="1F5442E9" w:rsidR="004948F3" w:rsidRPr="00641ED2" w:rsidRDefault="004948F3"/>
    <w:sectPr w:rsidR="004948F3" w:rsidRPr="0064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EE"/>
    <w:rsid w:val="000801EE"/>
    <w:rsid w:val="000C162D"/>
    <w:rsid w:val="001277EB"/>
    <w:rsid w:val="00172395"/>
    <w:rsid w:val="002432D6"/>
    <w:rsid w:val="002D0702"/>
    <w:rsid w:val="003B146D"/>
    <w:rsid w:val="004948F3"/>
    <w:rsid w:val="005E3E9C"/>
    <w:rsid w:val="00641ED2"/>
    <w:rsid w:val="0095738F"/>
    <w:rsid w:val="009C1FC3"/>
    <w:rsid w:val="00A738A6"/>
    <w:rsid w:val="00AB00EE"/>
    <w:rsid w:val="00BE319E"/>
    <w:rsid w:val="00C522C8"/>
    <w:rsid w:val="00CB6861"/>
    <w:rsid w:val="00D171F7"/>
    <w:rsid w:val="00D503DA"/>
    <w:rsid w:val="00D61CDB"/>
    <w:rsid w:val="00DE2DAA"/>
    <w:rsid w:val="00F9746B"/>
    <w:rsid w:val="00FF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E7D8"/>
  <w15:chartTrackingRefBased/>
  <w15:docId w15:val="{688919AB-6FC5-4159-98F6-D5643307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7EB"/>
    <w:pPr>
      <w:spacing w:after="0" w:line="240" w:lineRule="auto"/>
    </w:pPr>
    <w:rPr>
      <w:rFonts w:ascii="Calisto MT" w:eastAsia="Times New Roman" w:hAnsi="Calisto MT"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5209">
      <w:bodyDiv w:val="1"/>
      <w:marLeft w:val="0"/>
      <w:marRight w:val="0"/>
      <w:marTop w:val="0"/>
      <w:marBottom w:val="0"/>
      <w:divBdr>
        <w:top w:val="none" w:sz="0" w:space="0" w:color="auto"/>
        <w:left w:val="none" w:sz="0" w:space="0" w:color="auto"/>
        <w:bottom w:val="none" w:sz="0" w:space="0" w:color="auto"/>
        <w:right w:val="none" w:sz="0" w:space="0" w:color="auto"/>
      </w:divBdr>
      <w:divsChild>
        <w:div w:id="2102753814">
          <w:marLeft w:val="0"/>
          <w:marRight w:val="0"/>
          <w:marTop w:val="0"/>
          <w:marBottom w:val="0"/>
          <w:divBdr>
            <w:top w:val="none" w:sz="0" w:space="0" w:color="auto"/>
            <w:left w:val="none" w:sz="0" w:space="0" w:color="auto"/>
            <w:bottom w:val="none" w:sz="0" w:space="0" w:color="auto"/>
            <w:right w:val="none" w:sz="0" w:space="0" w:color="auto"/>
          </w:divBdr>
          <w:divsChild>
            <w:div w:id="668095911">
              <w:marLeft w:val="0"/>
              <w:marRight w:val="0"/>
              <w:marTop w:val="0"/>
              <w:marBottom w:val="0"/>
              <w:divBdr>
                <w:top w:val="none" w:sz="0" w:space="0" w:color="auto"/>
                <w:left w:val="none" w:sz="0" w:space="0" w:color="auto"/>
                <w:bottom w:val="none" w:sz="0" w:space="0" w:color="auto"/>
                <w:right w:val="none" w:sz="0" w:space="0" w:color="auto"/>
              </w:divBdr>
              <w:divsChild>
                <w:div w:id="1633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F6150C8DCB9F42B28A37F2CC2B3871" ma:contentTypeVersion="4" ma:contentTypeDescription="Create a new document." ma:contentTypeScope="" ma:versionID="a2356e6a62c42da0ce02b9803672fe59">
  <xsd:schema xmlns:xsd="http://www.w3.org/2001/XMLSchema" xmlns:xs="http://www.w3.org/2001/XMLSchema" xmlns:p="http://schemas.microsoft.com/office/2006/metadata/properties" xmlns:ns2="7887d222-721c-4fb1-9b9c-bfb52f071720" targetNamespace="http://schemas.microsoft.com/office/2006/metadata/properties" ma:root="true" ma:fieldsID="574e5c999a59ee1ea1c66521c1f24c12" ns2:_="">
    <xsd:import namespace="7887d222-721c-4fb1-9b9c-bfb52f0717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7d222-721c-4fb1-9b9c-bfb52f0717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0C5AD-AE91-43D0-AFB8-E1BE3001D296}">
  <ds:schemaRefs>
    <ds:schemaRef ds:uri="http://schemas.microsoft.com/sharepoint/v3/contenttype/forms"/>
  </ds:schemaRefs>
</ds:datastoreItem>
</file>

<file path=customXml/itemProps2.xml><?xml version="1.0" encoding="utf-8"?>
<ds:datastoreItem xmlns:ds="http://schemas.openxmlformats.org/officeDocument/2006/customXml" ds:itemID="{86BC7903-8138-4B93-A258-E1E613278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7d222-721c-4fb1-9b9c-bfb52f071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KHUSHBU ALAM RAHI</cp:lastModifiedBy>
  <cp:revision>6</cp:revision>
  <dcterms:created xsi:type="dcterms:W3CDTF">2023-10-22T04:55:00Z</dcterms:created>
  <dcterms:modified xsi:type="dcterms:W3CDTF">2023-10-22T05:03:00Z</dcterms:modified>
</cp:coreProperties>
</file>