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338CA"/>
          <w:sz w:val="44"/>
          <w:szCs w:val="44"/>
        </w:rPr>
        <w:t xml:space="preserve">TalentBridge</w:t>
      </w:r>
    </w:p>
    <w:p>
      <w:pPr>
        <w:spacing w:after="40"/>
      </w:pPr>
      <w:r>
        <w:rPr>
          <w:rFonts w:ascii="Calibri" w:cs="Calibri" w:eastAsia="Calibri" w:hAnsi="Calibri"/>
          <w:b/>
          <w:bCs/>
          <w:sz w:val="32"/>
          <w:szCs w:val="32"/>
        </w:rPr>
        <w:t xml:space="preserve">AI Integration Report</w:t>
      </w:r>
    </w:p>
    <w:p>
      <w:pPr>
        <w:spacing w:after="400"/>
      </w:pPr>
      <w:r>
        <w:rPr>
          <w:rFonts w:ascii="Calibri" w:cs="Calibri" w:eastAsia="Calibri" w:hAnsi="Calibri"/>
          <w:i/>
          <w:iCs/>
          <w:color w:val="666666"/>
          <w:sz w:val="20"/>
          <w:szCs w:val="20"/>
        </w:rPr>
        <w:t xml:space="preserve">Prepared July 15, 2026 — reflects backend/src/ai as of commit a18e1c8</w:t>
      </w:r>
    </w:p>
    <w:p>
      <w:pPr>
        <w:pStyle w:val="Heading1"/>
        <w:spacing w:after="160" w:before="360"/>
      </w:pPr>
      <w:r>
        <w:t xml:space="preserve">1. Scope and Sources</w:t>
      </w:r>
    </w:p>
    <w:p>
      <w:pPr>
        <w:spacing w:after="160"/>
      </w:pPr>
      <w:r>
        <w:rPr>
          <w:rFonts w:ascii="Calibri" w:cs="Calibri" w:eastAsia="Calibri" w:hAnsi="Calibri"/>
          <w:sz w:val="22"/>
          <w:szCs w:val="22"/>
        </w:rPr>
        <w:t xml:space="preserve">This report documents the AI Proxy Module — the only module in TalentBridge permitted to call an LLM API, per the architectural constraint that the frontend never touches the AI provider directly. It covers all four AI features currently implemented: the Job Description Generator, the CV Screening &amp; Scorer, the Interview Question Suggester, and the Offer Letter Drafter (bonus feature).</w:t>
      </w:r>
    </w:p>
    <w:p>
      <w:pPr>
        <w:spacing w:after="160"/>
      </w:pPr>
      <w:r>
        <w:rPr>
          <w:rFonts w:ascii="Calibri" w:cs="Calibri" w:eastAsia="Calibri" w:hAnsi="Calibri"/>
          <w:sz w:val="22"/>
          <w:szCs w:val="22"/>
        </w:rPr>
        <w:t xml:space="preserve">Everything in this report is drawn directly from the real source (ai.service.ts, ai.controller.ts, the AI DTOs, and the interview-question fallback bank) and from git history on backend/src/ai. Where iteration history could not be confirmed from either source, this is stated explicitly rather than reconstructed from assumption.</w:t>
      </w:r>
    </w:p>
    <w:p>
      <w:pPr>
        <w:pStyle w:val="Heading1"/>
        <w:spacing w:after="160" w:before="360"/>
      </w:pPr>
      <w:r>
        <w:t xml:space="preserve">2. Prompt Templates</w:t>
      </w:r>
    </w:p>
    <w:p>
      <w:pPr>
        <w:pStyle w:val="Heading2"/>
        <w:spacing w:after="120" w:before="280"/>
      </w:pPr>
      <w:r>
        <w:t xml:space="preserve">2.1 Job Description Generator</w:t>
      </w:r>
    </w:p>
    <w:p>
      <w:pPr>
        <w:spacing w:after="160"/>
      </w:pPr>
      <w:r>
        <w:rPr>
          <w:rFonts w:ascii="Calibri" w:cs="Calibri" w:eastAsia="Calibri" w:hAnsi="Calibri"/>
          <w:sz w:val="22"/>
          <w:szCs w:val="22"/>
        </w:rPr>
        <w:t xml:space="preserve">Endpoint: POST /ai/generate-job-description — restricted to RECRUITER.</w:t>
      </w:r>
    </w:p>
    <w:p>
      <w:pPr>
        <w:spacing w:after="160"/>
      </w:pPr>
      <w:r>
        <w:rPr>
          <w:rFonts w:ascii="Calibri" w:cs="Calibri" w:eastAsia="Calibri" w:hAnsi="Calibri"/>
          <w:sz w:val="22"/>
          <w:szCs w:val="22"/>
        </w:rPr>
        <w:t xml:space="preserve">Inputs (GenerateJobDescriptionDto): title, department, requiredSkills[], level (junior/mid/senior enum), optional cultureNotes.</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9"/>
          <w:szCs w:val="19"/>
        </w:rPr>
        <w:t xml:space="preserve">You are an expert technical recruiter. Write a complete, bias-aware,</w:t>
      </w:r>
      <w:r>
        <w:br/>
      </w:r>
      <w:r>
        <w:rPr>
          <w:rFonts w:ascii="Consolas" w:cs="Consolas" w:eastAsia="Consolas" w:hAnsi="Consolas"/>
          <w:sz w:val="19"/>
          <w:szCs w:val="19"/>
        </w:rPr>
        <w:t xml:space="preserve">gender-neutral job description as strict JSON with this exact shape</w:t>
      </w:r>
      <w:r>
        <w:br/>
      </w:r>
      <w:r>
        <w:rPr>
          <w:rFonts w:ascii="Consolas" w:cs="Consolas" w:eastAsia="Consolas" w:hAnsi="Consolas"/>
          <w:sz w:val="19"/>
          <w:szCs w:val="19"/>
        </w:rPr>
        <w:t xml:space="preserve">and nothing else (no markdown, no code fences):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"roleSummary": "string, 2-3 sentences",</w:t>
      </w:r>
      <w:r>
        <w:br/>
      </w:r>
      <w:r>
        <w:rPr>
          <w:rFonts w:ascii="Consolas" w:cs="Consolas" w:eastAsia="Consolas" w:hAnsi="Consolas"/>
          <w:sz w:val="19"/>
          <w:szCs w:val="19"/>
        </w:rPr>
        <w:t xml:space="preserve">  "responsibilities": ["5 to 7 bullet strings"],</w:t>
      </w:r>
      <w:r>
        <w:br/>
      </w:r>
      <w:r>
        <w:rPr>
          <w:rFonts w:ascii="Consolas" w:cs="Consolas" w:eastAsia="Consolas" w:hAnsi="Consolas"/>
          <w:sz w:val="19"/>
          <w:szCs w:val="19"/>
        </w:rPr>
        <w:t xml:space="preserve">  "requiredQualifications": ["bullet strings"],</w:t>
      </w:r>
      <w:r>
        <w:br/>
      </w:r>
      <w:r>
        <w:rPr>
          <w:rFonts w:ascii="Consolas" w:cs="Consolas" w:eastAsia="Consolas" w:hAnsi="Consolas"/>
          <w:sz w:val="19"/>
          <w:szCs w:val="19"/>
        </w:rPr>
        <w:t xml:space="preserve">  "preferredQualifications": ["bullet strings"],</w:t>
      </w:r>
      <w:r>
        <w:br/>
      </w:r>
      <w:r>
        <w:rPr>
          <w:rFonts w:ascii="Consolas" w:cs="Consolas" w:eastAsia="Consolas" w:hAnsi="Consolas"/>
          <w:sz w:val="19"/>
          <w:szCs w:val="19"/>
        </w:rPr>
        <w:t xml:space="preserve">  "whatWeOffer": ["bullet strings"]</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Job title: {title}</w:t>
      </w:r>
      <w:r>
        <w:br/>
      </w:r>
      <w:r>
        <w:rPr>
          <w:rFonts w:ascii="Consolas" w:cs="Consolas" w:eastAsia="Consolas" w:hAnsi="Consolas"/>
          <w:sz w:val="19"/>
          <w:szCs w:val="19"/>
        </w:rPr>
        <w:t xml:space="preserve">Department: {department}</w:t>
      </w:r>
      <w:r>
        <w:br/>
      </w:r>
      <w:r>
        <w:rPr>
          <w:rFonts w:ascii="Consolas" w:cs="Consolas" w:eastAsia="Consolas" w:hAnsi="Consolas"/>
          <w:sz w:val="19"/>
          <w:szCs w:val="19"/>
        </w:rPr>
        <w:t xml:space="preserve">Level: {level}</w:t>
      </w:r>
      <w:r>
        <w:br/>
      </w:r>
      <w:r>
        <w:rPr>
          <w:rFonts w:ascii="Consolas" w:cs="Consolas" w:eastAsia="Consolas" w:hAnsi="Consolas"/>
          <w:sz w:val="19"/>
          <w:szCs w:val="19"/>
        </w:rPr>
        <w:t xml:space="preserve">Required skills: {requiredSkills joined by comma}</w:t>
      </w:r>
      <w:r>
        <w:br/>
      </w:r>
      <w:r>
        <w:rPr>
          <w:rFonts w:ascii="Consolas" w:cs="Consolas" w:eastAsia="Consolas" w:hAnsi="Consolas"/>
          <w:sz w:val="19"/>
          <w:szCs w:val="19"/>
        </w:rPr>
        <w:t xml:space="preserve">Culture notes: {cultureNotes, or "none provided"}</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Use inclusive, gender-neutral language throughout.</w:t>
      </w:r>
      <w:r>
        <w:br/>
      </w:r>
      <w:r>
        <w:rPr>
          <w:rFonts w:ascii="Consolas" w:cs="Consolas" w:eastAsia="Consolas" w:hAnsi="Consolas"/>
          <w:sz w:val="19"/>
          <w:szCs w:val="19"/>
        </w:rPr>
        <w:t xml:space="preserve">Return ONLY the JSON object.</w:t>
      </w:r>
    </w:p>
    <w:p>
      <w:pPr>
        <w:spacing w:after="160"/>
      </w:pPr>
      <w:r>
        <w:rPr>
          <w:rFonts w:ascii="Calibri" w:cs="Calibri" w:eastAsia="Calibri" w:hAnsi="Calibri"/>
          <w:sz w:val="22"/>
          <w:szCs w:val="22"/>
        </w:rPr>
        <w:t xml:space="preserve">Temperature: 0.7. Output is parsed as JSON and mapped field-by-field into a typed JobDescriptionResult, with each array field defaulting to an empty array if the model omits it.</w:t>
      </w:r>
    </w:p>
    <w:p>
      <w:pPr>
        <w:pStyle w:val="Heading2"/>
        <w:spacing w:after="120" w:before="280"/>
      </w:pPr>
      <w:r>
        <w:t xml:space="preserve">2.2 CV Screening &amp; Scorer</w:t>
      </w:r>
    </w:p>
    <w:p>
      <w:pPr>
        <w:spacing w:after="160"/>
      </w:pPr>
      <w:r>
        <w:rPr>
          <w:rFonts w:ascii="Calibri" w:cs="Calibri" w:eastAsia="Calibri" w:hAnsi="Calibri"/>
          <w:sz w:val="22"/>
          <w:szCs w:val="22"/>
        </w:rPr>
        <w:t xml:space="preserve">Called internally from ApplicationsService.uploadCv after a candidate's PDF is parsed — not exposed as a standalone AI controller endpoint.</w:t>
      </w:r>
    </w:p>
    <w:p>
      <w:pPr>
        <w:spacing w:after="160"/>
      </w:pPr>
      <w:r>
        <w:rPr>
          <w:rFonts w:ascii="Calibri" w:cs="Calibri" w:eastAsia="Calibri" w:hAnsi="Calibri"/>
          <w:sz w:val="22"/>
          <w:szCs w:val="22"/>
        </w:rPr>
        <w:t xml:space="preserve">Inputs (ScreenCvDto): cvText (server-extracted via pdf-parse), jobDescription, requiredSkills[].</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9"/>
          <w:szCs w:val="19"/>
        </w:rPr>
        <w:t xml:space="preserve">You are an expert technical recruiter screening a candidate's CV</w:t>
      </w:r>
      <w:r>
        <w:br/>
      </w:r>
      <w:r>
        <w:rPr>
          <w:rFonts w:ascii="Consolas" w:cs="Consolas" w:eastAsia="Consolas" w:hAnsi="Consolas"/>
          <w:sz w:val="19"/>
          <w:szCs w:val="19"/>
        </w:rPr>
        <w:t xml:space="preserve">against a job's requirements. Extract structured information from</w:t>
      </w:r>
      <w:r>
        <w:br/>
      </w:r>
      <w:r>
        <w:rPr>
          <w:rFonts w:ascii="Consolas" w:cs="Consolas" w:eastAsia="Consolas" w:hAnsi="Consolas"/>
          <w:sz w:val="19"/>
          <w:szCs w:val="19"/>
        </w:rPr>
        <w:t xml:space="preserve">the CV and score the match as strict JSON with this exact shape and</w:t>
      </w:r>
      <w:r>
        <w:br/>
      </w:r>
      <w:r>
        <w:rPr>
          <w:rFonts w:ascii="Consolas" w:cs="Consolas" w:eastAsia="Consolas" w:hAnsi="Consolas"/>
          <w:sz w:val="19"/>
          <w:szCs w:val="19"/>
        </w:rPr>
        <w:t xml:space="preserve">nothing else (no markdown, no code fences):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"extraction": {</w:t>
      </w:r>
      <w:r>
        <w:br/>
      </w:r>
      <w:r>
        <w:rPr>
          <w:rFonts w:ascii="Consolas" w:cs="Consolas" w:eastAsia="Consolas" w:hAnsi="Consolas"/>
          <w:sz w:val="19"/>
          <w:szCs w:val="19"/>
        </w:rPr>
        <w:t xml:space="preserve">    "name": "string, candidate's full name if present, otherwise \"Unknown\"",</w:t>
      </w:r>
      <w:r>
        <w:br/>
      </w:r>
      <w:r>
        <w:rPr>
          <w:rFonts w:ascii="Consolas" w:cs="Consolas" w:eastAsia="Consolas" w:hAnsi="Consolas"/>
          <w:sz w:val="19"/>
          <w:szCs w:val="19"/>
        </w:rPr>
        <w:t xml:space="preserve">    "yearsOfExperience": number or null,</w:t>
      </w:r>
      <w:r>
        <w:br/>
      </w:r>
      <w:r>
        <w:rPr>
          <w:rFonts w:ascii="Consolas" w:cs="Consolas" w:eastAsia="Consolas" w:hAnsi="Consolas"/>
          <w:sz w:val="19"/>
          <w:szCs w:val="19"/>
        </w:rPr>
        <w:t xml:space="preserve">    "topSkills": ["up to 5 strings, strongest skills relevant to this job"],</w:t>
      </w:r>
      <w:r>
        <w:br/>
      </w:r>
      <w:r>
        <w:rPr>
          <w:rFonts w:ascii="Consolas" w:cs="Consolas" w:eastAsia="Consolas" w:hAnsi="Consolas"/>
          <w:sz w:val="19"/>
          <w:szCs w:val="19"/>
        </w:rPr>
        <w:t xml:space="preserve">    "educationLevel": "string, e.g. Bachelor's, Master's, PhD, Bootcamp, Not specified",</w:t>
      </w:r>
      <w:r>
        <w:br/>
      </w:r>
      <w:r>
        <w:rPr>
          <w:rFonts w:ascii="Consolas" w:cs="Consolas" w:eastAsia="Consolas" w:hAnsi="Consolas"/>
          <w:sz w:val="19"/>
          <w:szCs w:val="19"/>
        </w:rPr>
        <w:t xml:space="preserve">    "lastRole": "string, most recent job title and company, or Not specified"</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"matchScore": number from 0 to 100,</w:t>
      </w:r>
      <w:r>
        <w:br/>
      </w:r>
      <w:r>
        <w:rPr>
          <w:rFonts w:ascii="Consolas" w:cs="Consolas" w:eastAsia="Consolas" w:hAnsi="Consolas"/>
          <w:sz w:val="19"/>
          <w:szCs w:val="19"/>
        </w:rPr>
        <w:t xml:space="preserve">  "strengths": ["exactly 3 strings, top strengths for this specific role"],</w:t>
      </w:r>
      <w:r>
        <w:br/>
      </w:r>
      <w:r>
        <w:rPr>
          <w:rFonts w:ascii="Consolas" w:cs="Consolas" w:eastAsia="Consolas" w:hAnsi="Consolas"/>
          <w:sz w:val="19"/>
          <w:szCs w:val="19"/>
        </w:rPr>
        <w:t xml:space="preserve">  "gaps": ["exactly 2 strings, top gaps against this specific role"]</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Job description: {jobDescription}</w:t>
      </w:r>
      <w:r>
        <w:br/>
      </w:r>
      <w:r>
        <w:rPr>
          <w:rFonts w:ascii="Consolas" w:cs="Consolas" w:eastAsia="Consolas" w:hAnsi="Consolas"/>
          <w:sz w:val="19"/>
          <w:szCs w:val="19"/>
        </w:rPr>
        <w:t xml:space="preserve">Required skills: {requiredSkills joined by comma}</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Candidate CV text:</w:t>
      </w:r>
      <w:r>
        <w:br/>
      </w:r>
      <w:r>
        <w:rPr>
          <w:rFonts w:ascii="Consolas" w:cs="Consolas" w:eastAsia="Consolas" w:hAnsi="Consolas"/>
          <w:sz w:val="19"/>
          <w:szCs w:val="19"/>
        </w:rPr>
        <w:t xml:space="preserve">{cvText}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Base the score and analysis only on evidence actually present in the</w:t>
      </w:r>
      <w:r>
        <w:br/>
      </w:r>
      <w:r>
        <w:rPr>
          <w:rFonts w:ascii="Consolas" w:cs="Consolas" w:eastAsia="Consolas" w:hAnsi="Consolas"/>
          <w:sz w:val="19"/>
          <w:szCs w:val="19"/>
        </w:rPr>
        <w:t xml:space="preserve">CV text — do not invent experience or skills that are not mentioned.</w:t>
      </w:r>
      <w:r>
        <w:br/>
      </w:r>
      <w:r>
        <w:rPr>
          <w:rFonts w:ascii="Consolas" w:cs="Consolas" w:eastAsia="Consolas" w:hAnsi="Consolas"/>
          <w:sz w:val="19"/>
          <w:szCs w:val="19"/>
        </w:rPr>
        <w:t xml:space="preserve">Return ONLY the JSON object.</w:t>
      </w:r>
    </w:p>
    <w:p>
      <w:pPr>
        <w:spacing w:after="160"/>
      </w:pPr>
      <w:r>
        <w:rPr>
          <w:rFonts w:ascii="Calibri" w:cs="Calibri" w:eastAsia="Calibri" w:hAnsi="Calibri"/>
          <w:sz w:val="22"/>
          <w:szCs w:val="22"/>
        </w:rPr>
        <w:t xml:space="preserve">Temperature: 0.3 — the lowest of the four features, consistent with this being a scoring/extraction task where consistency matters more than variety. The explicit anti-hallucination instruction ("do not invent experience or skills") is a direct mitigation for the highest-stakes failure mode of this feature: an AI fabricating candidate qualifications that were never in the CV. matchScore is additionally bounds-checked server-side (0–100, NaN-rejected) before being trusted — see Section 3.</w:t>
      </w:r>
    </w:p>
    <w:p>
      <w:pPr>
        <w:pStyle w:val="Heading2"/>
        <w:spacing w:after="120" w:before="280"/>
      </w:pPr>
      <w:r>
        <w:t xml:space="preserve">2.3 Interview Question Suggester</w:t>
      </w:r>
    </w:p>
    <w:p>
      <w:pPr>
        <w:spacing w:after="160"/>
      </w:pPr>
      <w:r>
        <w:rPr>
          <w:rFonts w:ascii="Calibri" w:cs="Calibri" w:eastAsia="Calibri" w:hAnsi="Calibri"/>
          <w:sz w:val="22"/>
          <w:szCs w:val="22"/>
        </w:rPr>
        <w:t xml:space="preserve">Endpoint: POST /ai/generate-interview-questions — RECRUITER or HIRING_MANAGER.</w:t>
      </w:r>
    </w:p>
    <w:p>
      <w:pPr>
        <w:spacing w:after="160"/>
      </w:pPr>
      <w:r>
        <w:rPr>
          <w:rFonts w:ascii="Calibri" w:cs="Calibri" w:eastAsia="Calibri" w:hAnsi="Calibri"/>
          <w:sz w:val="22"/>
          <w:szCs w:val="22"/>
        </w:rPr>
        <w:t xml:space="preserve">Inputs (GenerateInterviewQuestionsDto): jobDescription, candidateCvSummary, interviewType (technical/behavioural/final enum).</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9"/>
          <w:szCs w:val="19"/>
        </w:rPr>
        <w:t xml:space="preserve">You are an expert interviewer preparing a hiring manager for a</w:t>
      </w:r>
      <w:r>
        <w:br/>
      </w:r>
      <w:r>
        <w:rPr>
          <w:rFonts w:ascii="Consolas" w:cs="Consolas" w:eastAsia="Consolas" w:hAnsi="Consolas"/>
          <w:sz w:val="19"/>
          <w:szCs w:val="19"/>
        </w:rPr>
        <w:t xml:space="preserve">{interviewType} interview. Based on the job description and candidate</w:t>
      </w:r>
      <w:r>
        <w:br/>
      </w:r>
      <w:r>
        <w:rPr>
          <w:rFonts w:ascii="Consolas" w:cs="Consolas" w:eastAsia="Consolas" w:hAnsi="Consolas"/>
          <w:sz w:val="19"/>
          <w:szCs w:val="19"/>
        </w:rPr>
        <w:t xml:space="preserve">summary below, generate 8 to 10 tailored interview questions as</w:t>
      </w:r>
      <w:r>
        <w:br/>
      </w:r>
      <w:r>
        <w:rPr>
          <w:rFonts w:ascii="Consolas" w:cs="Consolas" w:eastAsia="Consolas" w:hAnsi="Consolas"/>
          <w:sz w:val="19"/>
          <w:szCs w:val="19"/>
        </w:rPr>
        <w:t xml:space="preserve">strict JSON with this exact shape and nothing else (no markdown, no</w:t>
      </w:r>
      <w:r>
        <w:br/>
      </w:r>
      <w:r>
        <w:rPr>
          <w:rFonts w:ascii="Consolas" w:cs="Consolas" w:eastAsia="Consolas" w:hAnsi="Consolas"/>
          <w:sz w:val="19"/>
          <w:szCs w:val="19"/>
        </w:rPr>
        <w:t xml:space="preserve">code fences):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"questions": [</w:t>
      </w:r>
      <w:r>
        <w:br/>
      </w:r>
      <w:r>
        <w:rPr>
          <w:rFonts w:ascii="Consolas" w:cs="Consolas" w:eastAsia="Consolas" w:hAnsi="Consolas"/>
          <w:sz w:val="19"/>
          <w:szCs w:val="19"/>
        </w:rPr>
        <w:t xml:space="preserve">    { "question": "string", "listenFor": "string, one sentence on what a strong answer demonstrates"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Interview type: {interviewType}</w:t>
      </w:r>
      <w:r>
        <w:br/>
      </w:r>
      <w:r>
        <w:rPr>
          <w:rFonts w:ascii="Consolas" w:cs="Consolas" w:eastAsia="Consolas" w:hAnsi="Consolas"/>
          <w:sz w:val="19"/>
          <w:szCs w:val="19"/>
        </w:rPr>
        <w:t xml:space="preserve">Job description: {jobDescription}</w:t>
      </w:r>
      <w:r>
        <w:br/>
      </w:r>
      <w:r>
        <w:rPr>
          <w:rFonts w:ascii="Consolas" w:cs="Consolas" w:eastAsia="Consolas" w:hAnsi="Consolas"/>
          <w:sz w:val="19"/>
          <w:szCs w:val="19"/>
        </w:rPr>
        <w:t xml:space="preserve">Candidate CV summary: {candidateCvSummary}</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For a "technical" interview, focus on role-specific technical depth</w:t>
      </w:r>
      <w:r>
        <w:br/>
      </w:r>
      <w:r>
        <w:rPr>
          <w:rFonts w:ascii="Consolas" w:cs="Consolas" w:eastAsia="Consolas" w:hAnsi="Consolas"/>
          <w:sz w:val="19"/>
          <w:szCs w:val="19"/>
        </w:rPr>
        <w:t xml:space="preserve">calibrated to what is in the CV. For a "behavioural" interview, focus</w:t>
      </w:r>
      <w:r>
        <w:br/>
      </w:r>
      <w:r>
        <w:rPr>
          <w:rFonts w:ascii="Consolas" w:cs="Consolas" w:eastAsia="Consolas" w:hAnsi="Consolas"/>
          <w:sz w:val="19"/>
          <w:szCs w:val="19"/>
        </w:rPr>
        <w:t xml:space="preserve">on past behaviour and soft skills relevant to the role. For a "final"</w:t>
      </w:r>
      <w:r>
        <w:br/>
      </w:r>
      <w:r>
        <w:rPr>
          <w:rFonts w:ascii="Consolas" w:cs="Consolas" w:eastAsia="Consolas" w:hAnsi="Consolas"/>
          <w:sz w:val="19"/>
          <w:szCs w:val="19"/>
        </w:rPr>
        <w:t xml:space="preserve">interview, focus on culture fit, motivation, and closing questions.</w:t>
      </w:r>
      <w:r>
        <w:br/>
      </w:r>
      <w:r>
        <w:rPr>
          <w:rFonts w:ascii="Consolas" w:cs="Consolas" w:eastAsia="Consolas" w:hAnsi="Consolas"/>
          <w:sz w:val="19"/>
          <w:szCs w:val="19"/>
        </w:rPr>
        <w:t xml:space="preserve">Return ONLY the JSON object with 8 to 10 questions.</w:t>
      </w:r>
    </w:p>
    <w:p>
      <w:pPr>
        <w:spacing w:after="160"/>
      </w:pPr>
      <w:r>
        <w:rPr>
          <w:rFonts w:ascii="Calibri" w:cs="Calibri" w:eastAsia="Calibri" w:hAnsi="Calibri"/>
          <w:sz w:val="22"/>
          <w:szCs w:val="22"/>
        </w:rPr>
        <w:t xml:space="preserve">Temperature: 0.8 — the highest of the four, appropriate for a feature where varied, non-repetitive question phrasing is a feature rather than a risk. Output is validated server-side: fewer than 3 parsed questions is treated as a failed call and triggers the fallback chain (see Section 4), not a short but "successful" response.</w:t>
      </w:r>
    </w:p>
    <w:p>
      <w:pPr>
        <w:pStyle w:val="Heading2"/>
        <w:spacing w:after="120" w:before="280"/>
      </w:pPr>
      <w:r>
        <w:t xml:space="preserve">2.4 Offer Letter Drafter (bonus)</w:t>
      </w:r>
    </w:p>
    <w:p>
      <w:pPr>
        <w:spacing w:after="160"/>
      </w:pPr>
      <w:r>
        <w:rPr>
          <w:rFonts w:ascii="Calibri" w:cs="Calibri" w:eastAsia="Calibri" w:hAnsi="Calibri"/>
          <w:sz w:val="22"/>
          <w:szCs w:val="22"/>
        </w:rPr>
        <w:t xml:space="preserve">Endpoint: POST /ai/draft-offer-letter — RECRUITER or HIRING_MANAGER. Per the build reference, the recruiter must explicitly approve any drafted letter before it is actually sent — this endpoint only produces a draft.</w:t>
      </w:r>
    </w:p>
    <w:p>
      <w:pPr>
        <w:spacing w:after="160"/>
      </w:pPr>
      <w:r>
        <w:rPr>
          <w:rFonts w:ascii="Calibri" w:cs="Calibri" w:eastAsia="Calibri" w:hAnsi="Calibri"/>
          <w:sz w:val="22"/>
          <w:szCs w:val="22"/>
        </w:rPr>
        <w:t xml:space="preserve">Inputs (DraftOfferLetterDto): candidateName, roleTitle, companyName, salary, startDate, optional probationPeriod, benefits.</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9"/>
          <w:szCs w:val="19"/>
        </w:rPr>
        <w:t xml:space="preserve">You are an HR specialist drafting a formal, warm, professional offer</w:t>
      </w:r>
      <w:r>
        <w:br/>
      </w:r>
      <w:r>
        <w:rPr>
          <w:rFonts w:ascii="Consolas" w:cs="Consolas" w:eastAsia="Consolas" w:hAnsi="Consolas"/>
          <w:sz w:val="19"/>
          <w:szCs w:val="19"/>
        </w:rPr>
        <w:t xml:space="preserve">letter. Write the complete letter as plain text only — no markdown,</w:t>
      </w:r>
      <w:r>
        <w:br/>
      </w:r>
      <w:r>
        <w:rPr>
          <w:rFonts w:ascii="Consolas" w:cs="Consolas" w:eastAsia="Consolas" w:hAnsi="Consolas"/>
          <w:sz w:val="19"/>
          <w:szCs w:val="19"/>
        </w:rPr>
        <w:t xml:space="preserve">no JSON, no code fences, no placeholder brackets. It should be ready</w:t>
      </w:r>
      <w:r>
        <w:br/>
      </w:r>
      <w:r>
        <w:rPr>
          <w:rFonts w:ascii="Consolas" w:cs="Consolas" w:eastAsia="Consolas" w:hAnsi="Consolas"/>
          <w:sz w:val="19"/>
          <w:szCs w:val="19"/>
        </w:rPr>
        <w:t xml:space="preserve">to paste directly into an email.</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Candidate name: {candidateName}</w:t>
      </w:r>
      <w:r>
        <w:br/>
      </w:r>
      <w:r>
        <w:rPr>
          <w:rFonts w:ascii="Consolas" w:cs="Consolas" w:eastAsia="Consolas" w:hAnsi="Consolas"/>
          <w:sz w:val="19"/>
          <w:szCs w:val="19"/>
        </w:rPr>
        <w:t xml:space="preserve">Role title: {roleTitle}</w:t>
      </w:r>
      <w:r>
        <w:br/>
      </w:r>
      <w:r>
        <w:rPr>
          <w:rFonts w:ascii="Consolas" w:cs="Consolas" w:eastAsia="Consolas" w:hAnsi="Consolas"/>
          <w:sz w:val="19"/>
          <w:szCs w:val="19"/>
        </w:rPr>
        <w:t xml:space="preserve">Company name: {companyName}</w:t>
      </w:r>
      <w:r>
        <w:br/>
      </w:r>
      <w:r>
        <w:rPr>
          <w:rFonts w:ascii="Consolas" w:cs="Consolas" w:eastAsia="Consolas" w:hAnsi="Consolas"/>
          <w:sz w:val="19"/>
          <w:szCs w:val="19"/>
        </w:rPr>
        <w:t xml:space="preserve">Salary: {salary}</w:t>
      </w:r>
      <w:r>
        <w:br/>
      </w:r>
      <w:r>
        <w:rPr>
          <w:rFonts w:ascii="Consolas" w:cs="Consolas" w:eastAsia="Consolas" w:hAnsi="Consolas"/>
          <w:sz w:val="19"/>
          <w:szCs w:val="19"/>
        </w:rPr>
        <w:t xml:space="preserve">Start date: {startDate}</w:t>
      </w:r>
      <w:r>
        <w:br/>
      </w:r>
      <w:r>
        <w:rPr>
          <w:rFonts w:ascii="Consolas" w:cs="Consolas" w:eastAsia="Consolas" w:hAnsi="Consolas"/>
          <w:sz w:val="19"/>
          <w:szCs w:val="19"/>
        </w:rPr>
        <w:t xml:space="preserve">Probation period: {probationPeriod, or "not applicable — omit any</w:t>
      </w:r>
      <w:r>
        <w:br/>
      </w:r>
      <w:r>
        <w:rPr>
          <w:rFonts w:ascii="Consolas" w:cs="Consolas" w:eastAsia="Consolas" w:hAnsi="Consolas"/>
          <w:sz w:val="19"/>
          <w:szCs w:val="19"/>
        </w:rPr>
        <w:t xml:space="preserve">  probation clause from the letter"}</w:t>
      </w:r>
      <w:r>
        <w:br/>
      </w:r>
      <w:r>
        <w:rPr>
          <w:rFonts w:ascii="Consolas" w:cs="Consolas" w:eastAsia="Consolas" w:hAnsi="Consolas"/>
          <w:sz w:val="19"/>
          <w:szCs w:val="19"/>
        </w:rPr>
        <w:t xml:space="preserve">Benefits: {benefits}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Structure: a warm opening congratulating the candidate on the offer,</w:t>
      </w:r>
      <w:r>
        <w:br/>
      </w:r>
      <w:r>
        <w:rPr>
          <w:rFonts w:ascii="Consolas" w:cs="Consolas" w:eastAsia="Consolas" w:hAnsi="Consolas"/>
          <w:sz w:val="19"/>
          <w:szCs w:val="19"/>
        </w:rPr>
        <w:t xml:space="preserve">a paragraph confirming role title/start date/salary, a paragraph</w:t>
      </w:r>
      <w:r>
        <w:br/>
      </w:r>
      <w:r>
        <w:rPr>
          <w:rFonts w:ascii="Consolas" w:cs="Consolas" w:eastAsia="Consolas" w:hAnsi="Consolas"/>
          <w:sz w:val="19"/>
          <w:szCs w:val="19"/>
        </w:rPr>
        <w:t xml:space="preserve">summarising benefits, a probation clause only if a probation period</w:t>
      </w:r>
      <w:r>
        <w:br/>
      </w:r>
      <w:r>
        <w:rPr>
          <w:rFonts w:ascii="Consolas" w:cs="Consolas" w:eastAsia="Consolas" w:hAnsi="Consolas"/>
          <w:sz w:val="19"/>
          <w:szCs w:val="19"/>
        </w:rPr>
        <w:t xml:space="preserve">was given above, a closing paragraph inviting them to confirm</w:t>
      </w:r>
      <w:r>
        <w:br/>
      </w:r>
      <w:r>
        <w:rPr>
          <w:rFonts w:ascii="Consolas" w:cs="Consolas" w:eastAsia="Consolas" w:hAnsi="Consolas"/>
          <w:sz w:val="19"/>
          <w:szCs w:val="19"/>
        </w:rPr>
        <w:t xml:space="preserve">acceptance, and a formal sign-off from the {companyName} hiring team.</w:t>
      </w:r>
      <w:r>
        <w:br/>
      </w:r>
      <w:r>
        <w:rPr>
          <w:rFonts w:ascii="Consolas" w:cs="Consolas" w:eastAsia="Consolas" w:hAnsi="Consolas"/>
          <w:sz w:val="19"/>
          <w:szCs w:val="19"/>
        </w:rPr>
        <w:t xml:space="preserve">Do not invent any detail not provided above.</w:t>
      </w:r>
      <w:r>
        <w:br/>
      </w:r>
      <w:r>
        <w:rPr>
          <w:rFonts w:ascii="Consolas" w:cs="Consolas" w:eastAsia="Consolas" w:hAnsi="Consolas"/>
          <w:sz w:val="19"/>
          <w:szCs w:val="19"/>
        </w:rPr>
        <w:t xml:space="preserve">Return ONLY the letter text.</w:t>
      </w:r>
    </w:p>
    <w:p>
      <w:pPr>
        <w:spacing w:after="160"/>
      </w:pPr>
      <w:r>
        <w:rPr>
          <w:rFonts w:ascii="Calibri" w:cs="Calibri" w:eastAsia="Calibri" w:hAnsi="Calibri"/>
          <w:sz w:val="22"/>
          <w:szCs w:val="22"/>
        </w:rPr>
        <w:t xml:space="preserve">Temperature: 0.5 — a middle setting, matching a task that is generative in phrasing but must not vary in factual content. This is the only one of the four features whose prompt is plain text rather than JSON, since the desired output is directly the artifact (a letter), not structured data to be rendered by the frontend.</w:t>
      </w:r>
    </w:p>
    <w:p>
      <w:pPr>
        <w:pStyle w:val="Heading1"/>
        <w:spacing w:after="160" w:before="360"/>
      </w:pPr>
      <w:r>
        <w:t xml:space="preserve">3. Context Management Between NestJS and the LLM</w:t>
      </w:r>
    </w:p>
    <w:p>
      <w:pPr>
        <w:spacing w:after="160"/>
      </w:pPr>
      <w:r>
        <w:rPr>
          <w:rFonts w:ascii="Calibri" w:cs="Calibri" w:eastAsia="Calibri" w:hAnsi="Calibri"/>
          <w:sz w:val="22"/>
          <w:szCs w:val="22"/>
        </w:rPr>
        <w:t xml:space="preserve">All four features follow the same context-assembly pattern, implemented entirely inside AiService — no AI-related state is held in the frontend, and no AI provider key is ever sent to or exposed in client code:</w:t>
      </w:r>
    </w:p>
    <w:p>
      <w:pPr>
        <w:pStyle w:val="ListParagraph"/>
        <w:numPr>
          <w:ilvl w:val="0"/>
          <w:numId w:val="2"/>
        </w:numPr>
        <w:spacing w:after="80"/>
      </w:pPr>
      <w:r>
        <w:rPr>
          <w:rFonts w:ascii="Calibri" w:cs="Calibri" w:eastAsia="Calibri" w:hAnsi="Calibri"/>
          <w:sz w:val="22"/>
          <w:szCs w:val="22"/>
        </w:rPr>
        <w:t xml:space="preserve">Per-request context only. Each prompt is built fresh from the current request's DTO fields; there is no conversation history, session memory, or prior-turn context carried between calls. Every AI call is stateless from the LLM's point of view.</w:t>
      </w:r>
    </w:p>
    <w:p>
      <w:pPr>
        <w:pStyle w:val="ListParagraph"/>
        <w:numPr>
          <w:ilvl w:val="0"/>
          <w:numId w:val="2"/>
        </w:numPr>
        <w:spacing w:after="80"/>
      </w:pPr>
      <w:r>
        <w:rPr>
          <w:rFonts w:ascii="Calibri" w:cs="Calibri" w:eastAsia="Calibri" w:hAnsi="Calibri"/>
          <w:sz w:val="22"/>
          <w:szCs w:val="22"/>
        </w:rPr>
        <w:t xml:space="preserve">Context comes from already-persisted domain data, not raw user input alone. For CV screening specifically, the job description passed into the prompt is assembled server-side in ApplicationsService.uploadCv by joining job.title, job.responsibilities, and job.cultureNotes — the candidate never supplies "the job description" directly; it is derived from the JobPosting record tied to the application, which prevents a candidate from injecting an arbitrary job description into their own scoring prompt.</w:t>
      </w:r>
    </w:p>
    <w:p>
      <w:pPr>
        <w:pStyle w:val="ListParagraph"/>
        <w:numPr>
          <w:ilvl w:val="0"/>
          <w:numId w:val="2"/>
        </w:numPr>
        <w:spacing w:after="80"/>
      </w:pPr>
      <w:r>
        <w:rPr>
          <w:rFonts w:ascii="Calibri" w:cs="Calibri" w:eastAsia="Calibri" w:hAnsi="Calibri"/>
          <w:sz w:val="22"/>
          <w:szCs w:val="22"/>
        </w:rPr>
        <w:t xml:space="preserve">Structured output over free text (JD Generator, CV Scorer, Interview Questions). Each of these three prompts requests strict JSON in an explicit schema and sets responseMimeType: 'application/json' on the Gemini call. Responses are parsed with JSON.parse and then explicitly re-mapped field-by-field into a typed result object, rather than trusting and forwarding the parsed object directly. Any field the model omits defaults safely (e.g. responsibilities: parsed.responsibilities || []) instead of throwing.</w:t>
      </w:r>
    </w:p>
    <w:p>
      <w:pPr>
        <w:pStyle w:val="ListParagraph"/>
        <w:numPr>
          <w:ilvl w:val="0"/>
          <w:numId w:val="2"/>
        </w:numPr>
        <w:spacing w:after="80"/>
      </w:pPr>
      <w:r>
        <w:rPr>
          <w:rFonts w:ascii="Calibri" w:cs="Calibri" w:eastAsia="Calibri" w:hAnsi="Calibri"/>
          <w:sz w:val="22"/>
          <w:szCs w:val="22"/>
        </w:rPr>
        <w:t xml:space="preserve">Server-side validation of AI output, not just of AI input. The CV Scorer's parseCvScreeningResponse explicitly re-validates matchScore is a number in [0, 100] and throws (triggering the fallback chain) if the model returns something outside that range or NaN. The Interview Question Suggester rejects a technically-successful response if it contains fewer than 3 questions. This treats the LLM as an untrusted input source, not just the human client.</w:t>
      </w:r>
    </w:p>
    <w:p>
      <w:pPr>
        <w:pStyle w:val="ListParagraph"/>
        <w:numPr>
          <w:ilvl w:val="0"/>
          <w:numId w:val="2"/>
        </w:numPr>
        <w:spacing w:after="80"/>
      </w:pPr>
      <w:r>
        <w:rPr>
          <w:rFonts w:ascii="Calibri" w:cs="Calibri" w:eastAsia="Calibri" w:hAnsi="Calibri"/>
          <w:sz w:val="22"/>
          <w:szCs w:val="22"/>
        </w:rPr>
        <w:t xml:space="preserve">DTOs are the context boundary. class-validator decorators on every DTO (IsString, IsArray, IsEnum, IsDateString, etc.) mean malformed context can never reach a prompt-building function in the first place — validation happens before any prompt is assembled.</w:t>
      </w:r>
    </w:p>
    <w:p>
      <w:pPr>
        <w:pStyle w:val="Heading1"/>
        <w:spacing w:after="160" w:before="360"/>
      </w:pPr>
      <w:r>
        <w:t xml:space="preserve">4. Fallback Behavior</w:t>
      </w:r>
    </w:p>
    <w:p>
      <w:pPr>
        <w:spacing w:after="160"/>
      </w:pPr>
      <w:r>
        <w:rPr>
          <w:rFonts w:ascii="Calibri" w:cs="Calibri" w:eastAsia="Calibri" w:hAnsi="Calibri"/>
          <w:sz w:val="22"/>
          <w:szCs w:val="22"/>
        </w:rPr>
        <w:t xml:space="preserve">Every one of the four features implements the same three-tier fallback chain, added incrementally over the project's history (see Section 5.2): Gemini (primary) → Groq (secondary AI) → static template or fixed content (final fallback, always succeeds, never calls an external 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50"/>
      </w:tblGrid>
      <w:tr>
        <w:tc>
          <w:tcPr>
            <w:tcW w:type="dxa" w:w="2400"/>
            <w:shd w:fill="4338CA" w:val="clear"/>
            <w:tcMar>
              <w:top w:type="dxa" w:w="80"/>
              <w:left w:type="dxa" w:w="100"/>
              <w:bottom w:type="dxa" w:w="80"/>
              <w:right w:type="dxa" w:w="100"/>
            </w:tcMar>
          </w:tcPr>
          <w:p>
            <w:r>
              <w:rPr>
                <w:rFonts w:ascii="Calibri" w:cs="Calibri" w:eastAsia="Calibri" w:hAnsi="Calibri"/>
                <w:b/>
                <w:bCs/>
                <w:color w:val="FFFFFF"/>
                <w:sz w:val="20"/>
                <w:szCs w:val="20"/>
              </w:rPr>
              <w:t xml:space="preserve">Feature</w:t>
            </w:r>
          </w:p>
        </w:tc>
        <w:tc>
          <w:tcPr>
            <w:tcW w:type="dxa" w:w="3000"/>
            <w:shd w:fill="4338CA" w:val="clear"/>
            <w:tcMar>
              <w:top w:type="dxa" w:w="80"/>
              <w:left w:type="dxa" w:w="100"/>
              <w:bottom w:type="dxa" w:w="80"/>
              <w:right w:type="dxa" w:w="100"/>
            </w:tcMar>
          </w:tcPr>
          <w:p>
            <w:r>
              <w:rPr>
                <w:rFonts w:ascii="Calibri" w:cs="Calibri" w:eastAsia="Calibri" w:hAnsi="Calibri"/>
                <w:b/>
                <w:bCs/>
                <w:color w:val="FFFFFF"/>
                <w:sz w:val="20"/>
                <w:szCs w:val="20"/>
              </w:rPr>
              <w:t xml:space="preserve">Trigger for fallback</w:t>
            </w:r>
          </w:p>
        </w:tc>
        <w:tc>
          <w:tcPr>
            <w:tcW w:type="dxa" w:w="3950"/>
            <w:shd w:fill="4338CA" w:val="clear"/>
            <w:tcMar>
              <w:top w:type="dxa" w:w="80"/>
              <w:left w:type="dxa" w:w="100"/>
              <w:bottom w:type="dxa" w:w="80"/>
              <w:right w:type="dxa" w:w="100"/>
            </w:tcMar>
          </w:tcPr>
          <w:p>
            <w:r>
              <w:rPr>
                <w:rFonts w:ascii="Calibri" w:cs="Calibri" w:eastAsia="Calibri" w:hAnsi="Calibri"/>
                <w:b/>
                <w:bCs/>
                <w:color w:val="FFFFFF"/>
                <w:sz w:val="20"/>
                <w:szCs w:val="20"/>
              </w:rPr>
              <w:t xml:space="preserve">Final fallback behavior</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Job Description Generator</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Missing GEMINI_API_KEY, Gemini call throws, or Groq also throws</w:t>
            </w:r>
          </w:p>
        </w:tc>
        <w:tc>
          <w:tcPr>
            <w:tcW w:type="dxa" w:w="3950"/>
            <w:tcMar>
              <w:top w:type="dxa" w:w="80"/>
              <w:left w:type="dxa" w:w="100"/>
              <w:bottom w:type="dxa" w:w="80"/>
              <w:right w:type="dxa" w:w="100"/>
            </w:tcMar>
          </w:tcPr>
          <w:p>
            <w:r>
              <w:rPr>
                <w:rFonts w:ascii="Calibri" w:cs="Calibri" w:eastAsia="Calibri" w:hAnsi="Calibri"/>
                <w:b w:val="false"/>
                <w:bCs w:val="false"/>
                <w:color w:val="000000"/>
                <w:sz w:val="20"/>
                <w:szCs w:val="20"/>
              </w:rPr>
              <w:t xml:space="preserve">fallbackTemplate(): a partially filled-in JD with [Fill in role summary manually] placeholders and required qualifications derived directly from the requiredSkills the recruiter already typed in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CV Screening &amp; Scorer</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Missing key, Gemini/Groq throw, empty response, or matchScore fails validation</w:t>
            </w:r>
          </w:p>
        </w:tc>
        <w:tc>
          <w:tcPr>
            <w:tcW w:type="dxa" w:w="3950"/>
            <w:tcMar>
              <w:top w:type="dxa" w:w="80"/>
              <w:left w:type="dxa" w:w="100"/>
              <w:bottom w:type="dxa" w:w="80"/>
              <w:right w:type="dxa" w:w="100"/>
            </w:tcMar>
          </w:tcPr>
          <w:p>
            <w:r>
              <w:rPr>
                <w:rFonts w:ascii="Calibri" w:cs="Calibri" w:eastAsia="Calibri" w:hAnsi="Calibri"/>
                <w:b w:val="false"/>
                <w:bCs w:val="false"/>
                <w:color w:val="000000"/>
                <w:sz w:val="20"/>
                <w:szCs w:val="20"/>
              </w:rPr>
              <w:t xml:space="preserve">fallbackCvScreening(): matchScore null, empty strengths/gaps, extraction fields set to "Unknown"/"Not specified". The CV itself is still stored — uploadCv wraps the AI call in its own try/catch and always persists cvText regardless of scoring outcome (spec §4.2)</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Interview Question Suggester</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Missing key, Gemini/Groq throw, or fewer than 3 questions parsed</w:t>
            </w:r>
          </w:p>
        </w:tc>
        <w:tc>
          <w:tcPr>
            <w:tcW w:type="dxa" w:w="3950"/>
            <w:tcMar>
              <w:top w:type="dxa" w:w="80"/>
              <w:left w:type="dxa" w:w="100"/>
              <w:bottom w:type="dxa" w:w="80"/>
              <w:right w:type="dxa" w:w="100"/>
            </w:tcMar>
          </w:tcPr>
          <w:p>
            <w:r>
              <w:rPr>
                <w:rFonts w:ascii="Calibri" w:cs="Calibri" w:eastAsia="Calibri" w:hAnsi="Calibri"/>
                <w:b w:val="false"/>
                <w:bCs w:val="false"/>
                <w:color w:val="000000"/>
                <w:sz w:val="20"/>
                <w:szCs w:val="20"/>
              </w:rPr>
              <w:t xml:space="preserve">INTERVIEW_QUESTION_FALLBACKS: a static, hand-written bank of 8–9 pre-written questions per interview type (technical/behavioural/final), each with its own "listen for" guidance — not a generic placeholder, but real usable content</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Offer Letter Drafter</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Missing key, Gemini/Groq throw, or empty response text</w:t>
            </w:r>
          </w:p>
        </w:tc>
        <w:tc>
          <w:tcPr>
            <w:tcW w:type="dxa" w:w="3950"/>
            <w:tcMar>
              <w:top w:type="dxa" w:w="80"/>
              <w:left w:type="dxa" w:w="100"/>
              <w:bottom w:type="dxa" w:w="80"/>
              <w:right w:type="dxa" w:w="100"/>
            </w:tcMar>
          </w:tcPr>
          <w:p>
            <w:r>
              <w:rPr>
                <w:rFonts w:ascii="Calibri" w:cs="Calibri" w:eastAsia="Calibri" w:hAnsi="Calibri"/>
                <w:b w:val="false"/>
                <w:bCs w:val="false"/>
                <w:color w:val="000000"/>
                <w:sz w:val="20"/>
                <w:szCs w:val="20"/>
              </w:rPr>
              <w:t xml:space="preserve">fallbackOfferLetter(): a fully formed, ready-to-send letter template built with plain string interpolation from the same DTO fields the AI prompt would have used, including a correctly conditional probation clause</w:t>
            </w:r>
          </w:p>
        </w:tc>
      </w:tr>
    </w:tbl>
    <w:p>
      <w:pPr>
        <w:spacing w:after="200"/>
      </w:pPr>
    </w:p>
    <w:p>
      <w:pPr>
        <w:spacing w:after="160"/>
      </w:pPr>
      <w:r>
        <w:rPr>
          <w:rFonts w:ascii="Calibri" w:cs="Calibri" w:eastAsia="Calibri" w:hAnsi="Calibri"/>
          <w:sz w:val="22"/>
          <w:szCs w:val="22"/>
        </w:rPr>
        <w:t xml:space="preserve">Two structural points worth noting: first, every failure at every tier is logged via Logger.warn/error with the specific reason (missing key, provider error text, or validation failure), so a degraded response is diagnosable after the fact rather than silently returned. Second, per the build reference's non-negotiable constraint ("at least one AI feature must gracefully degrade if the AI service is down"), this project exceeds that bar — all four features degrade gracefully, and none of the four ever lets an AI provider failure propagate as a 500 to the caller.</w:t>
      </w:r>
    </w:p>
    <w:p>
      <w:pPr>
        <w:pStyle w:val="Heading1"/>
        <w:spacing w:after="160" w:before="360"/>
      </w:pPr>
      <w:r>
        <w:t xml:space="preserve">5. Prompt Iterations</w:t>
      </w:r>
    </w:p>
    <w:p>
      <w:pPr>
        <w:spacing w:after="160"/>
      </w:pPr>
      <w:r>
        <w:rPr>
          <w:rFonts w:ascii="Calibri" w:cs="Calibri" w:eastAsia="Calibri" w:hAnsi="Calibri"/>
          <w:sz w:val="22"/>
          <w:szCs w:val="22"/>
        </w:rPr>
        <w:t xml:space="preserve">This section documents actual, git-evidenced iterations rather than a reconstructed or invented history. Two real iterations are attributable to specific commits; for the remaining three features, the honest record is that only one implemented version exists in version control, and that is stated plainly below rather than papered over.</w:t>
      </w:r>
    </w:p>
    <w:p>
      <w:pPr>
        <w:pStyle w:val="Heading2"/>
        <w:spacing w:after="120" w:before="280"/>
      </w:pPr>
      <w:r>
        <w:t xml:space="preserve">5.1 CV Screening &amp; Scorer — placeholder to real implementation</w:t>
      </w:r>
    </w:p>
    <w:p>
      <w:pPr>
        <w:spacing w:after="160"/>
      </w:pPr>
      <w:r>
        <w:rPr>
          <w:rFonts w:ascii="Calibri" w:cs="Calibri" w:eastAsia="Calibri" w:hAnsi="Calibri"/>
          <w:sz w:val="22"/>
          <w:szCs w:val="22"/>
        </w:rPr>
        <w:t xml:space="preserve">Iteration 1 (commit prior to 03d472c): screenCv was a literal placeholder, not a real AI call:</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9"/>
          <w:szCs w:val="19"/>
        </w:rPr>
        <w:t xml:space="preserve">// TODO: replace with real Gemini call, following the same</w:t>
      </w:r>
      <w:r>
        <w:br/>
      </w:r>
      <w:r>
        <w:rPr>
          <w:rFonts w:ascii="Consolas" w:cs="Consolas" w:eastAsia="Consolas" w:hAnsi="Consolas"/>
          <w:sz w:val="19"/>
          <w:szCs w:val="19"/>
        </w:rPr>
        <w:t xml:space="preserve">// prompt+fallback pattern as generateJobDescription.</w:t>
      </w:r>
      <w:r>
        <w:br/>
      </w:r>
      <w:r>
        <w:rPr>
          <w:rFonts w:ascii="Consolas" w:cs="Consolas" w:eastAsia="Consolas" w:hAnsi="Consolas"/>
          <w:sz w:val="19"/>
          <w:szCs w:val="19"/>
        </w:rPr>
        <w:t xml:space="preserve">this.logger.warn('screenCv is a placeholder — CV Scorer AI feature not yet implemented');</w:t>
      </w:r>
      <w:r>
        <w:br/>
      </w:r>
      <w:r>
        <w:rPr>
          <w:rFonts w:ascii="Consolas" w:cs="Consolas" w:eastAsia="Consolas" w:hAnsi="Consolas"/>
          <w:sz w:val="19"/>
          <w:szCs w:val="19"/>
        </w:rPr>
        <w:t xml:space="preserve">return { matchScore: 0, strengths: [], gaps: [] ... }</w:t>
      </w:r>
    </w:p>
    <w:p>
      <w:pPr>
        <w:spacing w:after="160"/>
      </w:pPr>
      <w:r>
        <w:rPr>
          <w:rFonts w:ascii="Calibri" w:cs="Calibri" w:eastAsia="Calibri" w:hAnsi="Calibri"/>
          <w:sz w:val="22"/>
          <w:szCs w:val="22"/>
        </w:rPr>
        <w:t xml:space="preserve">Iteration 2 (commit 03d472c, "implement CV Scorer with structured extraction and match scoring"): replaced with the real Gemini prompt shown in Section 2.2, plus parseCvScreeningResponse for server-side bounds checking on matchScore and the explicit "do not invent experience or skills that are not mentioned" instruction.</w:t>
      </w:r>
    </w:p>
    <w:p>
      <w:pPr>
        <w:spacing w:after="160"/>
      </w:pPr>
      <w:r>
        <w:rPr>
          <w:rFonts w:ascii="Calibri" w:cs="Calibri" w:eastAsia="Calibri" w:hAnsi="Calibri"/>
          <w:sz w:val="22"/>
          <w:szCs w:val="22"/>
        </w:rPr>
        <w:t xml:space="preserve">Rationale: this is the single feature in the system where a hallucinated AI output has the most direct real-world consequence — a fabricated skill or inflated score could unfairly advantage or disadvantage a real candidate. The iteration moved from "not implemented" directly to a version with built-in anti-hallucination language and numeric validation, rather than shipping an unconstrained version first and tightening it later.</w:t>
      </w:r>
    </w:p>
    <w:p>
      <w:pPr>
        <w:pStyle w:val="Heading2"/>
        <w:spacing w:after="120" w:before="280"/>
      </w:pPr>
      <w:r>
        <w:t xml:space="preserve">5.2 All four features — addition of the Groq fallback tier</w:t>
      </w:r>
    </w:p>
    <w:p>
      <w:pPr>
        <w:spacing w:after="160"/>
      </w:pPr>
      <w:r>
        <w:rPr>
          <w:rFonts w:ascii="Calibri" w:cs="Calibri" w:eastAsia="Calibri" w:hAnsi="Calibri"/>
          <w:sz w:val="22"/>
          <w:szCs w:val="22"/>
        </w:rPr>
        <w:t xml:space="preserve">Iteration 1 (commits 68e6ffc, f4f6acc, 03d472c, 3186c8f): each feature, as originally implemented, had a two-tier fallback — primary Gemini call, and on failure, drop straight to the static template/fallback content.</w:t>
      </w:r>
    </w:p>
    <w:p>
      <w:pPr>
        <w:spacing w:after="160"/>
      </w:pPr>
      <w:r>
        <w:rPr>
          <w:rFonts w:ascii="Calibri" w:cs="Calibri" w:eastAsia="Calibri" w:hAnsi="Calibri"/>
          <w:sz w:val="22"/>
          <w:szCs w:val="22"/>
        </w:rPr>
        <w:t xml:space="preserve">Iteration 2 (commit 1aa8f41, "add Groq fallback when Gemini call fails"): a callGroq helper was added to AiService and inserted as a middle tier in all four features' catch blocks — Gemini failure now attempts a second live AI call via Groq (using an OpenAI-compatible chat completions endpoint) before falling back to static content, and the result type's source field was extended from 'ai' | 'fallback' to 'ai' | 'groq' | 'fallback' so the frontend can distinguish which tier actually produced a given response.</w:t>
      </w:r>
    </w:p>
    <w:p>
      <w:pPr>
        <w:spacing w:after="160"/>
      </w:pPr>
      <w:r>
        <w:rPr>
          <w:rFonts w:ascii="Calibri" w:cs="Calibri" w:eastAsia="Calibri" w:hAnsi="Calibri"/>
          <w:sz w:val="22"/>
          <w:szCs w:val="22"/>
        </w:rPr>
        <w:t xml:space="preserve">Rationale: Gemini failures are not always systemic — a single-provider outage, rate limit, or transient timeout would previously force every affected request straight to a static template even when a perfectly capable alternative model was available. Adding a second AI attempt before the final static fallback increases the fraction of requests that get a genuinely AI-generated response, while keeping the guarantee that the system never hard-fails purely because of a downstream provider.</w:t>
      </w:r>
    </w:p>
    <w:p>
      <w:pPr>
        <w:pStyle w:val="Heading2"/>
        <w:spacing w:after="120" w:before="280"/>
      </w:pPr>
      <w:r>
        <w:t xml:space="preserve">5.3 Job Description Generator, Interview Question Suggester, Offer Letter Drafter</w:t>
      </w:r>
    </w:p>
    <w:p>
      <w:pPr>
        <w:spacing w:after="160"/>
      </w:pPr>
      <w:r>
        <w:rPr>
          <w:rFonts w:ascii="Calibri" w:cs="Calibri" w:eastAsia="Calibri" w:hAnsi="Calibri"/>
          <w:sz w:val="22"/>
          <w:szCs w:val="22"/>
        </w:rPr>
        <w:t xml:space="preserve">For these three features, git history shows a single commit each introducing the feature (68e6ffc, f4f6acc, and 3186c8f respectively), with no subsequent commits altering prompt wording specifically. No local, uncommitted iteration history is available to document. Rather than invent a plausible-sounding revision narrative, this is recorded as-is: these three prompts were implemented in one pass and validated via the accompanying Jest test suite (ai.service.spec.ts) rather than through documented manual iteration. The differing temperature values across all four features (0.7 for JD generation, 0.8 for interview questions, 0.3 for CV scoring, 0.5 for offer letters) are consistent with generally-accepted practice — lower temperature for factual/scoring tasks, higher for generative/varied tasks — but this rationale is inferred from the values themselves, not confirmed as a deliberate, documented design decision by the author.</w:t>
      </w:r>
    </w:p>
    <w:p>
      <w:pPr>
        <w:pStyle w:val="Heading1"/>
        <w:spacing w:after="160" w:before="360"/>
      </w:pPr>
      <w:r>
        <w:t xml:space="preserve">6. Data Privacy</w:t>
      </w:r>
    </w:p>
    <w:p>
      <w:pPr>
        <w:spacing w:after="160"/>
      </w:pPr>
      <w:r>
        <w:rPr>
          <w:rFonts w:ascii="Calibri" w:cs="Calibri" w:eastAsia="Calibri" w:hAnsi="Calibri"/>
          <w:sz w:val="22"/>
          <w:szCs w:val="22"/>
        </w:rPr>
        <w:t xml:space="preserve">Candidate CV text and job description content are sent to two third-party LLM providers (Google Gemini and, on fallback, Groq) as part of the CV Screening, Interview Question Suggestion, and Offer Letter features — this is personal data (name, work history, education, sometimes contact details embedded in a CV) leaving TalentBridge's infrastructure by design, and it is not currently minimized, redacted, or anonymized before being included in a prompt. The AI Proxy Module architecture at least ensures this data only ever travels from the NestJS backend directly to the provider over HTTPS, and never passes through or is exposed to the frontend or any third party beyond Gemini/Groq themselves — API keys for both providers live only in backend/.env and are never sent to the client. Neither provider call currently sets an explicit no-training / zero-data-retention flag, and no data processing agreement or provider-side retention policy is referenced in code or configuration; before any real (non-coursework) candidate data is run through this pipeline, both providers' current data-handling terms should be reviewed and, where offered, a no-retention/no-training API tier should be selected explicitly rather than assumed by default.</w:t>
      </w:r>
    </w:p>
    <w:p>
      <w:pPr>
        <w:spacing w:before="300"/>
      </w:pPr>
      <w:r>
        <w:rPr>
          <w:rFonts w:ascii="Calibri" w:cs="Calibri" w:eastAsia="Calibri" w:hAnsi="Calibri"/>
          <w:i/>
          <w:iCs/>
          <w:color w:val="666666"/>
          <w:sz w:val="18"/>
          <w:szCs w:val="18"/>
        </w:rPr>
        <w:t xml:space="preserve">This report reflects backend/src/ai as of commit a18e1c8 on origin/feature/mustafa-users-role-guard. It should be revisited if the AI module changes materially before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2026-07-15T07:38:10.153Z</dcterms:created>
  <dcterms:modified xsi:type="dcterms:W3CDTF">2026-07-15T07:38:10.165Z</dcterms:modified>
</cp:coreProperties>
</file>

<file path=docProps/custom.xml><?xml version="1.0" encoding="utf-8"?>
<Properties xmlns="http://schemas.openxmlformats.org/officeDocument/2006/custom-properties" xmlns:vt="http://schemas.openxmlformats.org/officeDocument/2006/docPropsVTypes"/>
</file>