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TalentBridge</w:t>
      </w:r>
    </w:p>
    <w:p>
      <w:pPr>
        <w:spacing w:after="320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System Design Document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AI-augmented SME recruitment platform</w:t>
      </w:r>
    </w:p>
    <w:p>
      <w:pPr>
        <w:spacing w:after="4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Prepared: July 15, 2026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TalentBridge is an AI-augmented recruitment platform for SME (small/medium enterprise) hiring teams. It supports four roles — Candidate, Recruiter, Hiring Manager, and Admin — across the job posting, application, CV screening, pipeline, interview, and offer workflow.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covers two areas established through direct system inspection: the backend service architecture and a production incident/fix, and the frontend routing and component tree. It reflects the system as verified against the running code and containers, not assumptions.</w:t>
      </w:r>
    </w:p>
    <w:p>
      <w:pPr>
        <w:pStyle w:val="Heading1"/>
        <w:spacing w:after="160" w:before="360"/>
      </w:pPr>
      <w:r>
        <w:t xml:space="preserve">2. System Architecture</w:t>
      </w:r>
    </w:p>
    <w:p>
      <w:pPr>
        <w:pStyle w:val="Heading2"/>
        <w:spacing w:after="120" w:before="280"/>
      </w:pPr>
      <w:r>
        <w:t xml:space="preserve">2.1 Stack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</w:t>
      </w:r>
      <w:r>
        <w:rPr>
          <w:rFonts w:ascii="Calibri" w:cs="Calibri" w:eastAsia="Calibri" w:hAnsi="Calibri"/>
          <w:sz w:val="22"/>
          <w:szCs w:val="22"/>
        </w:rPr>
        <w:t xml:space="preserve"> Backend: NestJS (TypeScript), Prisma ORM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</w:t>
      </w:r>
      <w:r>
        <w:rPr>
          <w:rFonts w:ascii="Calibri" w:cs="Calibri" w:eastAsia="Calibri" w:hAnsi="Calibri"/>
          <w:sz w:val="22"/>
          <w:szCs w:val="22"/>
        </w:rPr>
        <w:t xml:space="preserve"> Database: PostgreSQL 16 (Docker container "talentbridge-db")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Auth:</w:t>
      </w:r>
      <w:r>
        <w:rPr>
          <w:rFonts w:ascii="Calibri" w:cs="Calibri" w:eastAsia="Calibri" w:hAnsi="Calibri"/>
          <w:sz w:val="22"/>
          <w:szCs w:val="22"/>
        </w:rPr>
        <w:t xml:space="preserve"> Auth: JWT via @nestjs/passport + passport-jwt, access + refresh token pair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</w:t>
      </w:r>
      <w:r>
        <w:rPr>
          <w:rFonts w:ascii="Calibri" w:cs="Calibri" w:eastAsia="Calibri" w:hAnsi="Calibri"/>
          <w:sz w:val="22"/>
          <w:szCs w:val="22"/>
        </w:rPr>
        <w:t xml:space="preserve"> Frontend: React + TypeScript, react-router-dom, Zustand (authStore), Tailwind-style utility classes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Orchestration:</w:t>
      </w:r>
      <w:r>
        <w:rPr>
          <w:rFonts w:ascii="Calibri" w:cs="Calibri" w:eastAsia="Calibri" w:hAnsi="Calibri"/>
          <w:sz w:val="22"/>
          <w:szCs w:val="22"/>
        </w:rPr>
        <w:t xml:space="preserve"> Orchestration: docker-compose (db + backend services, shared .env)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Realtime:</w:t>
      </w:r>
      <w:r>
        <w:rPr>
          <w:rFonts w:ascii="Calibri" w:cs="Calibri" w:eastAsia="Calibri" w:hAnsi="Calibri"/>
          <w:sz w:val="22"/>
          <w:szCs w:val="22"/>
        </w:rPr>
        <w:t xml:space="preserve"> Realtime: Socket-based notifications via a gateway (TalentBridgeGateway / useSocket hook)</w:t>
      </w:r>
    </w:p>
    <w:p>
      <w:pPr>
        <w:pStyle w:val="Heading2"/>
        <w:spacing w:after="120" w:before="280"/>
      </w:pPr>
      <w:r>
        <w:t xml:space="preserve">2.2 Backend modules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Confirmed modules registered in AppModule: Prisma, Users, Jobs, Applications, Interviews, Offers, Gateway, Auth, AI, Analytics, plus a standalone Health controller.</w:t>
      </w:r>
    </w:p>
    <w:p>
      <w:pPr>
        <w:pStyle w:val="Heading2"/>
        <w:spacing w:after="120" w:before="280"/>
      </w:pPr>
      <w:r>
        <w:t xml:space="preserve">2.3 Applications domain — pipeline rules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Applications module encodes the hiring pipeline as an explicit forward-transition map, enforced server-side by role: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APPLIED → SCREENED: Recruiter only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SCREENED → SHORTLISTED: Recruiter only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SHORTLISTED → INTERVIEW_SCHEDULED: Hiring Manager only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INTERVIEW_SCHEDULED → OFFER: Hiring Manager only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OFFER → HIRED: Hiring Manager only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Any non-terminal stage → REJECTED: Recruiter or Hiring Manager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HIRED and REJECTED are terminal; any transition attempt from either is rejected with a 400. Stage changes trigger a real-time notification to the candidate via the gateway.</w:t>
      </w:r>
    </w:p>
    <w:p>
      <w:pPr>
        <w:pStyle w:val="Heading1"/>
        <w:spacing w:after="160" w:before="360"/>
      </w:pPr>
      <w:r>
        <w:t xml:space="preserve">3. Incident Report — POST /applications 500 error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Logged for traceability: a debugging session that root-caused an unhandled 500 error on application submission.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4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Symptom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/api/v1/applications returned {"statusCode":500,"message":"Internal server error"} for an authenticated candidate with a valid job ID.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Ruled out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CurrentUser decorator, JwtAuthGuard/RolesGuard logic, DTO validation, target job existence, target candidate existence, Prisma foreign-key constraints — all confirmed correct.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signal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ErrorInterceptor never logged, even though it logs unconditionally on any 500. This meant the exception was being thrown before the interceptor chain executed — i.e., in a Guard, not a Pipe/Handler.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JWT_SECRET was absent from the root .env consumed by docker-compose (env_file: .env for the backend service). JwtStrategy read process.env.JWT_SECRET as undefined at construction time, causing passport-jwt/jsonwebtoken to throw a raw, unwrapped error during token verification — bypassing both the guard’s normal 401 path and the ErrorInterceptor, and surfacing as a generic 500 from Nest’s default exception filter.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JWT_SECRET (and JWT_REFRESH_SECRET) to the root .env, then force-recreated the backend container (docker-compose up -d --force-recreate backend) rather than docker-compose restart, since a plain restart did not reliably reload env_file values into the running container.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JWT_SECRET visible inside the container via docker-compose exec, waited for full Nest startup, then re-ran register + POST /applications with a freshly issued token. Request succeeded.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t xml:space="preserve">3.1 Follow-up recommendation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ApplicationsService.create currently only special-cases Prisma error code P2002 (unique constraint). Recommend also handling P2003 (foreign-key violation, e.g. a nonexistent jobId) and mapping it to a 400 Bad Request rather than letting it fall through as an unhandled 500, for defense in depth beyond this specific incident.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Frontend Routing &amp; Component Tree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Extracted directly from App.tsx, DashboardLayout.tsx, the route-level page components, and the four role-based dashboard components. Reflects actual imports and JSX composition, not file naming alone.</w:t>
      </w:r>
    </w:p>
    <w:p>
      <w:pPr>
        <w:pStyle w:val="Heading2"/>
        <w:spacing w:after="120" w:before="280"/>
      </w:pPr>
      <w:r>
        <w:t xml:space="preserve">4.1 Route → component map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00"/>
      </w:tblGrid>
      <w:tr>
        <w:trPr>
          <w:tblHeader/>
        </w:trPr>
        <w:tc>
          <w:tcPr>
            <w:tcW w:type="dxa" w:w="22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Rendered component(s)</w:t>
            </w:r>
          </w:p>
        </w:tc>
        <w:tc>
          <w:tcPr>
            <w:tcW w:type="dxa" w:w="50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LoginPage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route.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/register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route.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/forbidden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ForbiddenPage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of RoleProtectedRoute redirects.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/dashboard (index)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OverviewPage → role switch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 → CandidateDashboard; RECRUITER → RecruiterDashboard; HIRING_MANAGER → HiringManagerDashboard; ADMIN → AdminDashboard.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/dashboard/jobs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JobsPage → role branch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RECRUITER/ADMIN → JobsManage; else → JobsBrowse.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/dashboard/pipeline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PipelinePage → PipelineBoard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Gated by RoleProtectedRoute (RECRUITER, HIRING_MANAGER).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/dashboard/analytics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AnalyticsPage → AdminDashboard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Gated by RoleProtectedRoute (ADMIN). Renders the identical AdminDashboard component used at the dashboard index — see Open Issues.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/dashboard/users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UsersPage → UsersManage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Gated by RoleProtectedRoute (ADMIN).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t xml:space="preserve">4.2 Tree structure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App (BrowserRouter)
├─ /login                  → LoginPage
├─ /register               → RegisterPage
├─ /forbidden              → ForbiddenPage
└─ ProtectedRoute (auth gate: useAuthStore.isAuthenticated)
   └─ /dashboard → DashboardLayout
      (shell: role-filtered sidebar nav, header, dark-mode toggle,
       notification bell via useSocket; provides outlet context
       { darkMode, cardClass, mutedClass, accentClass })
      │
      ├─ index → OverviewPage (role switch)
      │    ├─ RECRUITER        → RecruiterDashboard
      │    ├─ HIRING_MANAGER   → HiringManagerDashboard
      │    ├─ ADMIN            → AdminDashboard
      │    └─ CANDIDATE (default) → CandidateDashboard (+onBrowseJobs)
      │
      ├─ jobs → JobsPage (role branch)
      │    ├─ RECRUITER / ADMIN → JobsManage
      │    └─ else              → JobsBrowse (+onApplied, currently a no-op)
      │
      ├─ pipeline → RoleProtectedRoute(RECRUITER, HIRING_MANAGER)
      │    └─ PipelinePage → PipelineBoard
      │
      ├─ analytics → RoleProtectedRoute(ADMIN)
      │    └─ AnalyticsPage → AdminDashboard   ⚠ same component as index-for-ADMIN
      │
      └─ users → RoleProtectedRoute(ADMIN)
           └─ UsersPage → UsersManage</w:t>
      </w:r>
    </w:p>
    <w:p>
      <w:pPr>
        <w:pStyle w:val="Heading2"/>
        <w:spacing w:after="120" w:before="280"/>
      </w:pPr>
      <w:r>
        <w:t xml:space="preserve">4.3 Role-dashboard data dependencies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calls</w:t>
            </w:r>
          </w:p>
        </w:tc>
        <w:tc>
          <w:tcPr>
            <w:tcW w:type="dxa" w:w="36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/applications
POST /applications/:id/cv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6-stage progress tracker; drag-and-drop CV upload (PDF, 5MB max); renders AI score/strengths/gaps or a manual-review fallback message.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RecruiterDashboard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/applications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3-column board (Applied / Screened / Shortlisted+Interview). Calendar panel and AI job-description generator are UI-only — not wired to any endpoint.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HiringManagerDashboard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/applications (first 4)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Interview-question list is local component state only; “AI generation” is a setTimeout simulation, not a real API call.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/analytics/overview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summary cards + 4 charts from AnalyticsCharts.tsx (HiringStagesBarChart, HiringFunnelChart, SourceEffectivenessPieChart, MetricsRadialChart).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t xml:space="preserve">4.4 Cross-cutting observations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Theming is passed as props (darkMode, cardClass, mutedClass, accentClass) from DashboardLayout through React Router’s outlet context on every route, rather than via a shared theme context/provider.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There is no shared data-fetching layer: every leaf dashboard component independently calls the api client and manages its own loading/error state. The loading spinner and error-banner markup is duplicated near-identically across at least four components (CandidateDashboard, RecruiterDashboard, HiringManagerDashboard, AdminDashboard).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JobsBrowse receives an onApplied callback that is currently wired as a no-op in JobsPage, so successful applications will not refresh any parent-level state automatically.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RecruiterDashboard’s “Calendar overview” and “AI job description generator” panels render static/local UI only; neither is connected to a backend endpoint.</w:t>
      </w:r>
    </w:p>
    <w:p>
      <w:pPr>
        <w:pStyle w:val="ListParagraph"/>
        <w:numPr>
          <w:ilvl w:val="0"/>
          <w:numId w:val="2"/>
        </w:numPr>
        <w:spacing w:after="8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HiringManagerDashboard’s interview-question suggester is fully client-side (setTimeout-based), not backed by the AI module despite the AI module existing server-side (/api/ai/generate-interview-questions is a mapped route that this component does not call).</w:t>
      </w:r>
    </w:p>
    <w:p>
      <w:pPr>
        <w:pStyle w:val="Heading2"/>
        <w:spacing w:after="120" w:before="280"/>
      </w:pPr>
      <w:r>
        <w:t xml:space="preserve">4.5 Open issues to resolve</w:t>
      </w:r>
    </w:p>
    <w:p>
      <w:pPr>
        <w:pBdr>
          <w:top w:val="single" w:color="F59E0B" w:sz="4"/>
          <w:bottom w:val="single" w:color="F59E0B" w:sz="4"/>
          <w:left w:val="single" w:color="F59E0B" w:sz="4"/>
          <w:right w:val="single" w:color="F59E0B" w:sz="4"/>
        </w:pBdr>
        <w:shd w:fill="FEF3C7" w:val="clear"/>
        <w:spacing w:after="200" w:before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Duplicate route content: /dashboard (as ADMIN) and /dashboard/analytics render the identical AdminDashboard component with identical data. Confirm whether this is intentional (e.g., analytics as a permanent link/bookmark to the same view) or whether AnalyticsPage was meant to diverge from the admin overview.</w:t>
      </w:r>
    </w:p>
    <w:p>
      <w:pPr>
        <w:pBdr>
          <w:top w:val="single" w:color="94A3B8" w:sz="4"/>
          <w:bottom w:val="single" w:color="94A3B8" w:sz="4"/>
          <w:left w:val="single" w:color="94A3B8" w:sz="4"/>
          <w:right w:val="single" w:color="94A3B8" w:sz="4"/>
        </w:pBdr>
        <w:shd w:fill="F1F5F9" w:val="clear"/>
        <w:spacing w:after="200" w:before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 yet inspected in detail: JobsManage, PipelineBoard, UsersManage, and JobsBrowse component internals. File paths are known; contents were not pulled in this pass. Recommend a follow-up pass before treating Section 4 as fully complete.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This document reflects direct code and runtime inspection as of the date above. It should be revised as the codebase changes.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TalentBridge —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34E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2026-07-15T06:13:16.749Z</dcterms:created>
  <dcterms:modified xsi:type="dcterms:W3CDTF">2026-07-15T06:13:16.768Z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