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0E58" w14:textId="77777777" w:rsidR="00FF08F6" w:rsidRDefault="000D13DF">
      <w:pPr>
        <w:spacing w:before="120" w:after="120"/>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Synopsis</w:t>
      </w:r>
    </w:p>
    <w:p w14:paraId="4A8E4319" w14:textId="77777777" w:rsidR="00FF08F6" w:rsidRDefault="00FF08F6">
      <w:pPr>
        <w:spacing w:before="120" w:after="120"/>
        <w:jc w:val="center"/>
        <w:rPr>
          <w:rFonts w:ascii="Bookman Old Style" w:eastAsia="Bookman Old Style" w:hAnsi="Bookman Old Style" w:cs="Bookman Old Style"/>
          <w:b/>
          <w:bCs/>
          <w:sz w:val="32"/>
          <w:szCs w:val="32"/>
        </w:rPr>
      </w:pPr>
    </w:p>
    <w:p w14:paraId="4EB0FD1C" w14:textId="77777777" w:rsidR="00FF08F6" w:rsidRDefault="000D13DF">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143ED2B9" wp14:editId="4926CF7C">
            <wp:simplePos x="0" y="0"/>
            <wp:positionH relativeFrom="column">
              <wp:posOffset>-195577</wp:posOffset>
            </wp:positionH>
            <wp:positionV relativeFrom="paragraph">
              <wp:posOffset>19050</wp:posOffset>
            </wp:positionV>
            <wp:extent cx="5871845" cy="10160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76EAEBA4" w14:textId="77777777" w:rsidR="00FF08F6" w:rsidRDefault="000D13DF">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Loan Default Prediction Using Machine Learning Techniques</w:t>
      </w:r>
    </w:p>
    <w:p w14:paraId="2D5EF5EE" w14:textId="77777777" w:rsidR="00FF08F6" w:rsidRDefault="000D13DF">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70F29E70" wp14:editId="26B51916">
            <wp:simplePos x="0" y="0"/>
            <wp:positionH relativeFrom="column">
              <wp:posOffset>-195577</wp:posOffset>
            </wp:positionH>
            <wp:positionV relativeFrom="paragraph">
              <wp:posOffset>41910</wp:posOffset>
            </wp:positionV>
            <wp:extent cx="5871845" cy="10160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F0D6EF9" w14:textId="77777777" w:rsidR="00FF08F6" w:rsidRDefault="00FF08F6">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b/>
          <w:bCs/>
          <w:color w:val="000000"/>
          <w:sz w:val="24"/>
          <w:szCs w:val="24"/>
        </w:rPr>
      </w:pPr>
    </w:p>
    <w:p w14:paraId="3167132F" w14:textId="77777777" w:rsidR="00FF08F6" w:rsidRDefault="000D13D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Project Id:   2</w:t>
      </w:r>
    </w:p>
    <w:p w14:paraId="5A57CBE9"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7536A1AD" w14:textId="77777777" w:rsidR="00FF08F6" w:rsidRDefault="000D13D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w:t>
      </w:r>
      <w:r>
        <w:rPr>
          <w:rFonts w:ascii="Times New Roman" w:eastAsia="Times New Roman" w:hAnsi="Times New Roman" w:cs="Times New Roman"/>
          <w:b/>
          <w:bCs/>
          <w:sz w:val="24"/>
          <w:szCs w:val="24"/>
        </w:rPr>
        <w:t xml:space="preserve">Khushi Kalra                           </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 xml:space="preserve">                                Anshika Goswami                 </w:t>
      </w:r>
      <w:r>
        <w:rPr>
          <w:rFonts w:ascii="Times New Roman" w:eastAsia="Times New Roman" w:hAnsi="Times New Roman" w:cs="Times New Roman"/>
          <w:b/>
          <w:bCs/>
          <w:sz w:val="24"/>
          <w:szCs w:val="24"/>
        </w:rPr>
        <w:br/>
        <w:t xml:space="preserve">                             Sanskar Pandey   </w:t>
      </w:r>
    </w:p>
    <w:p w14:paraId="4BE5699A" w14:textId="77777777" w:rsidR="00FF08F6" w:rsidRDefault="000D13DF">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University Roll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2028445</w:t>
      </w:r>
      <w:r>
        <w:rPr>
          <w:rFonts w:ascii="Times New Roman" w:eastAsia="Times New Roman" w:hAnsi="Times New Roman" w:cs="Times New Roman"/>
          <w:b/>
          <w:bCs/>
          <w:sz w:val="24"/>
          <w:szCs w:val="24"/>
        </w:rPr>
        <w:br/>
        <w:t xml:space="preserve">                                       2028392</w:t>
      </w:r>
      <w:r>
        <w:rPr>
          <w:rFonts w:ascii="Times New Roman" w:eastAsia="Times New Roman" w:hAnsi="Times New Roman" w:cs="Times New Roman"/>
          <w:b/>
          <w:bCs/>
          <w:sz w:val="24"/>
          <w:szCs w:val="24"/>
        </w:rPr>
        <w:br/>
        <w:t xml:space="preserve">                                       2028484</w:t>
      </w:r>
    </w:p>
    <w:p w14:paraId="3B11073F" w14:textId="77777777" w:rsidR="00FF08F6" w:rsidRDefault="000D13DF">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Section-</w:t>
      </w:r>
      <w:r>
        <w:rPr>
          <w:rFonts w:ascii="Times New Roman" w:eastAsia="Times New Roman" w:hAnsi="Times New Roman" w:cs="Times New Roman"/>
          <w:b/>
          <w:bCs/>
          <w:sz w:val="24"/>
          <w:szCs w:val="24"/>
        </w:rPr>
        <w:t>P</w:t>
      </w:r>
    </w:p>
    <w:p w14:paraId="174FCE9C"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6BB5FE87"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3FF2624D"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50B1F51F"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5615753C"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103F69DF"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6BCD5924"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3FE19EB5"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D925D7F"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03199F84"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09093E48"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2A713E5"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1EB30A75"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55A4DFA1"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3123F503"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B7B3F8B" w14:textId="77777777" w:rsidR="00FF08F6" w:rsidRDefault="000D13DF">
      <w:pPr>
        <w:tabs>
          <w:tab w:val="center" w:pos="4513"/>
          <w:tab w:val="right" w:pos="9026"/>
        </w:tabs>
        <w:spacing w:after="240" w:line="288" w:lineRule="auto"/>
        <w:ind w:left="138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4"/>
          <w:szCs w:val="24"/>
        </w:rPr>
        <w:t>Problem Description.......................................................... 3</w:t>
      </w:r>
    </w:p>
    <w:p w14:paraId="52418DF6" w14:textId="77777777" w:rsidR="00FF08F6" w:rsidRDefault="000D13DF">
      <w:pPr>
        <w:tabs>
          <w:tab w:val="center" w:pos="4513"/>
          <w:tab w:val="right" w:pos="9026"/>
        </w:tabs>
        <w:spacing w:after="240" w:line="288" w:lineRule="auto"/>
        <w:ind w:left="138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4"/>
          <w:szCs w:val="24"/>
        </w:rPr>
        <w:t>Architecture ...................................................................... 4</w:t>
      </w:r>
    </w:p>
    <w:p w14:paraId="37F007BC" w14:textId="77777777" w:rsidR="00FF08F6" w:rsidRDefault="000D13DF">
      <w:pPr>
        <w:tabs>
          <w:tab w:val="center" w:pos="4513"/>
          <w:tab w:val="right" w:pos="9026"/>
        </w:tabs>
        <w:spacing w:after="240" w:line="288" w:lineRule="auto"/>
        <w:ind w:left="138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4"/>
          <w:szCs w:val="24"/>
        </w:rPr>
        <w:t>Models model..................................................................... 5</w:t>
      </w:r>
    </w:p>
    <w:p w14:paraId="0E658A52" w14:textId="77777777" w:rsidR="00FF08F6" w:rsidRDefault="000D13DF">
      <w:pPr>
        <w:tabs>
          <w:tab w:val="center" w:pos="4513"/>
          <w:tab w:val="right" w:pos="9026"/>
        </w:tabs>
        <w:spacing w:before="80" w:after="240" w:line="288" w:lineRule="auto"/>
        <w:ind w:left="138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4"/>
          <w:szCs w:val="24"/>
        </w:rPr>
        <w:t>Evaluation metrics used.................................................... 6</w:t>
      </w:r>
    </w:p>
    <w:p w14:paraId="68782927" w14:textId="77777777" w:rsidR="00FF08F6" w:rsidRDefault="000D13DF">
      <w:pPr>
        <w:tabs>
          <w:tab w:val="center" w:pos="4513"/>
          <w:tab w:val="right" w:pos="9026"/>
        </w:tabs>
        <w:spacing w:before="80" w:after="240" w:line="288" w:lineRule="auto"/>
        <w:ind w:left="138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4"/>
          <w:szCs w:val="24"/>
        </w:rPr>
        <w:t>Preliminary Results and Visualizations.......................... 7</w:t>
      </w:r>
    </w:p>
    <w:p w14:paraId="64CFB44D" w14:textId="77777777" w:rsidR="00FF08F6" w:rsidRDefault="000D13DF">
      <w:pPr>
        <w:tabs>
          <w:tab w:val="center" w:pos="4513"/>
          <w:tab w:val="right" w:pos="9026"/>
        </w:tabs>
        <w:spacing w:before="80" w:line="288" w:lineRule="auto"/>
        <w:ind w:left="138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4"/>
          <w:szCs w:val="24"/>
        </w:rPr>
        <w:t>References........................................................................... 8</w:t>
      </w:r>
    </w:p>
    <w:p w14:paraId="0F44E6D6"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615852B1"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14693DED"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2479569C"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5DFC6A46"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3785E3D6"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26824B81"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6F9767A1"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1E6F8E8A"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38BC1222"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22107F91"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6DFA8FA7"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065D96D"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1E5309D5"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72AD050C"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72A780F0"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1F0A6077"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6C2370A5"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26A56BB8"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33223C66"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373E4A1"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5016CA95"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156684A8"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18FBE24C" w14:textId="77777777" w:rsidR="00FF08F6" w:rsidRDefault="000D13DF">
      <w:pPr>
        <w:tabs>
          <w:tab w:val="center" w:pos="4513"/>
          <w:tab w:val="right" w:pos="9026"/>
        </w:tabs>
        <w:spacing w:line="288"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32"/>
          <w:szCs w:val="32"/>
        </w:rPr>
        <w:t>Problem Description</w:t>
      </w:r>
    </w:p>
    <w:p w14:paraId="1225391B" w14:textId="77777777" w:rsidR="00FF08F6" w:rsidRDefault="000D13DF">
      <w:pPr>
        <w:tabs>
          <w:tab w:val="center" w:pos="4513"/>
          <w:tab w:val="right" w:pos="9026"/>
        </w:tabs>
        <w:spacing w:before="240" w:after="24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banking and financial sector, predicting whether a customer will default on a loan is a critical task. Loan default can lead to significant financial losses for institutions, making it essential to identify high-risk customers before approving loans. Traditional methods rely heavily on manual assessment and basic statistical analysis, which may not capture complex patterns in large-scale customer data.</w:t>
      </w:r>
    </w:p>
    <w:p w14:paraId="390C7CD4" w14:textId="77777777" w:rsidR="00FF08F6" w:rsidRDefault="000D13DF">
      <w:pPr>
        <w:tabs>
          <w:tab w:val="center" w:pos="4513"/>
          <w:tab w:val="right" w:pos="9026"/>
        </w:tabs>
        <w:spacing w:before="240" w:after="24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project is to design and develop an end-to-end machine learning classification system that can accurately predict loan default using customer banking data. The system will analyze various features such as income, credit history, loan amount, and repayment behavior to identify patterns associated with default risk.</w:t>
      </w:r>
    </w:p>
    <w:p w14:paraId="2F1D9773" w14:textId="77777777" w:rsidR="00FF08F6" w:rsidRDefault="000D13DF">
      <w:pPr>
        <w:tabs>
          <w:tab w:val="center" w:pos="4513"/>
          <w:tab w:val="right" w:pos="9026"/>
        </w:tabs>
        <w:spacing w:before="240" w:after="24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involves multiple stages including exploratory data analysis (EDA) to understand data distribution and relationships, data preprocessing to handle missing and inconsistent values, and feature transformation techniques such as normalization and Principal Component Analysis (PCA) to improve data quality. Machine learning models such as Support Vector Machine (SVM) with different kernels and K-Nearest Neighbors (KNN) will be implemented to perform classification.</w:t>
      </w:r>
    </w:p>
    <w:p w14:paraId="1D47E6BA" w14:textId="77777777" w:rsidR="00FF08F6" w:rsidRDefault="000D13DF">
      <w:pPr>
        <w:tabs>
          <w:tab w:val="center" w:pos="4513"/>
          <w:tab w:val="right" w:pos="9026"/>
        </w:tabs>
        <w:spacing w:before="240" w:after="24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Finally, the models will be evaluated using performance metrics such as precision, recall, F1-score, and ROC-AUC to determine their effectiveness. The goal is to build a reliable and efficient system that assists financial institutions in making data-driven decisions and minimizing the risk of loan defaults.</w:t>
      </w:r>
    </w:p>
    <w:p w14:paraId="6A6B4024"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2F88855D"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237103EC"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1B044FC"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22533FA1"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6EBCD349"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5D028284"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455EA7A"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2F113312"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1E110D5"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724F864E"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6FE050C0"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0B86BDAE"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B276D4A"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29888BF"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70C2F18F" w14:textId="77777777" w:rsidR="00FF08F6" w:rsidRDefault="000D13DF">
      <w:pPr>
        <w:tabs>
          <w:tab w:val="center" w:pos="4513"/>
          <w:tab w:val="right" w:pos="9026"/>
        </w:tabs>
        <w:spacing w:line="288" w:lineRule="auto"/>
        <w:ind w:left="1080" w:hanging="36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32"/>
          <w:szCs w:val="32"/>
        </w:rPr>
        <w:t>Architecture</w:t>
      </w:r>
    </w:p>
    <w:p w14:paraId="01B9E38E"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535B6194" w14:textId="77777777" w:rsidR="00FF08F6" w:rsidRDefault="000D13DF">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C903823" wp14:editId="13C653B6">
            <wp:extent cx="5731200" cy="69088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6908800"/>
                    </a:xfrm>
                    <a:prstGeom prst="rect">
                      <a:avLst/>
                    </a:prstGeom>
                    <a:ln/>
                  </pic:spPr>
                </pic:pic>
              </a:graphicData>
            </a:graphic>
          </wp:inline>
        </w:drawing>
      </w:r>
    </w:p>
    <w:p w14:paraId="73BB3DEF"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7144027E"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5920819A"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F18C517"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044DDC86" w14:textId="77777777" w:rsidR="00FF08F6" w:rsidRDefault="000D13DF">
      <w:pPr>
        <w:tabs>
          <w:tab w:val="center" w:pos="4513"/>
          <w:tab w:val="right" w:pos="9026"/>
        </w:tabs>
        <w:spacing w:line="288" w:lineRule="auto"/>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32"/>
          <w:szCs w:val="32"/>
        </w:rPr>
        <w:t xml:space="preserve">Models </w:t>
      </w:r>
      <w:proofErr w:type="gramStart"/>
      <w:r>
        <w:rPr>
          <w:rFonts w:ascii="Times New Roman" w:eastAsia="Times New Roman" w:hAnsi="Times New Roman" w:cs="Times New Roman"/>
          <w:b/>
          <w:bCs/>
          <w:sz w:val="32"/>
          <w:szCs w:val="32"/>
        </w:rPr>
        <w:t>Used(</w:t>
      </w:r>
      <w:proofErr w:type="gramEnd"/>
      <w:r>
        <w:rPr>
          <w:rFonts w:ascii="Times New Roman" w:eastAsia="Times New Roman" w:hAnsi="Times New Roman" w:cs="Times New Roman"/>
          <w:b/>
          <w:bCs/>
          <w:sz w:val="32"/>
          <w:szCs w:val="32"/>
        </w:rPr>
        <w:t xml:space="preserve">Applied/ Planned) </w:t>
      </w:r>
      <w:r>
        <w:rPr>
          <w:rFonts w:ascii="Times New Roman" w:eastAsia="Times New Roman" w:hAnsi="Times New Roman" w:cs="Times New Roman"/>
          <w:b/>
          <w:bCs/>
          <w:sz w:val="32"/>
          <w:szCs w:val="32"/>
        </w:rPr>
        <w:br/>
        <w:t>Give a brief introduction of the models used</w:t>
      </w:r>
    </w:p>
    <w:p w14:paraId="3A11BA00" w14:textId="77777777" w:rsidR="00FF08F6" w:rsidRDefault="00FF08F6">
      <w:pPr>
        <w:tabs>
          <w:tab w:val="center" w:pos="4513"/>
          <w:tab w:val="right" w:pos="9026"/>
        </w:tabs>
        <w:spacing w:line="288" w:lineRule="auto"/>
        <w:ind w:left="720"/>
        <w:rPr>
          <w:rFonts w:ascii="Times New Roman" w:eastAsia="Times New Roman" w:hAnsi="Times New Roman" w:cs="Times New Roman"/>
          <w:b/>
          <w:bCs/>
          <w:sz w:val="32"/>
          <w:szCs w:val="32"/>
        </w:rPr>
      </w:pPr>
    </w:p>
    <w:p w14:paraId="55196A1D" w14:textId="77777777" w:rsidR="00FF08F6" w:rsidRDefault="000D13DF">
      <w:pPr>
        <w:pStyle w:val="Heading3"/>
        <w:keepNext w:val="0"/>
        <w:keepLines w:val="0"/>
        <w:tabs>
          <w:tab w:val="center" w:pos="4513"/>
          <w:tab w:val="right" w:pos="9026"/>
        </w:tabs>
        <w:spacing w:before="280" w:after="80" w:line="288" w:lineRule="auto"/>
        <w:rPr>
          <w:rFonts w:ascii="Times New Roman" w:eastAsia="Times New Roman" w:hAnsi="Times New Roman" w:cs="Times New Roman"/>
          <w:b/>
          <w:bCs/>
          <w:color w:val="000000"/>
          <w:sz w:val="30"/>
          <w:szCs w:val="30"/>
        </w:rPr>
      </w:pPr>
      <w:bookmarkStart w:id="0" w:name="_vsochyrlruui" w:colFirst="0" w:colLast="0"/>
      <w:bookmarkEnd w:id="0"/>
      <w:r>
        <w:rPr>
          <w:rFonts w:ascii="Times New Roman" w:eastAsia="Times New Roman" w:hAnsi="Times New Roman" w:cs="Times New Roman"/>
          <w:b/>
          <w:bCs/>
          <w:color w:val="000000"/>
          <w:sz w:val="30"/>
          <w:szCs w:val="30"/>
        </w:rPr>
        <w:t>1. Support Vector Machine (SVM)</w:t>
      </w:r>
    </w:p>
    <w:p w14:paraId="4B08CBC0" w14:textId="77777777" w:rsidR="00FF08F6" w:rsidRDefault="000D13DF">
      <w:pPr>
        <w:tabs>
          <w:tab w:val="center" w:pos="4513"/>
          <w:tab w:val="right" w:pos="9026"/>
        </w:tabs>
        <w:spacing w:before="24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Support Vector Machine is a supervised machine learning algorithm used for classification tasks. It works by finding an optimal hyperplane that separates data points of different classes with maximum margin. In this project, different kernel functions such as linear, polynomial, and radial basis function (RBF) are used to handle both linearly and non-linearly separable data.</w:t>
      </w:r>
    </w:p>
    <w:p w14:paraId="2B7D7033" w14:textId="77777777" w:rsidR="00FF08F6" w:rsidRDefault="000D13DF">
      <w:pPr>
        <w:pStyle w:val="Heading3"/>
        <w:keepNext w:val="0"/>
        <w:keepLines w:val="0"/>
        <w:tabs>
          <w:tab w:val="center" w:pos="4513"/>
          <w:tab w:val="right" w:pos="9026"/>
        </w:tabs>
        <w:spacing w:before="280" w:after="80" w:line="288" w:lineRule="auto"/>
        <w:rPr>
          <w:rFonts w:ascii="Times New Roman" w:eastAsia="Times New Roman" w:hAnsi="Times New Roman" w:cs="Times New Roman"/>
          <w:b/>
          <w:bCs/>
          <w:color w:val="000000"/>
          <w:sz w:val="30"/>
          <w:szCs w:val="30"/>
        </w:rPr>
      </w:pPr>
      <w:bookmarkStart w:id="1" w:name="_g4xrcuct09cp" w:colFirst="0" w:colLast="0"/>
      <w:bookmarkEnd w:id="1"/>
      <w:r>
        <w:rPr>
          <w:rFonts w:ascii="Times New Roman" w:eastAsia="Times New Roman" w:hAnsi="Times New Roman" w:cs="Times New Roman"/>
          <w:b/>
          <w:bCs/>
          <w:color w:val="000000"/>
          <w:sz w:val="30"/>
          <w:szCs w:val="30"/>
        </w:rPr>
        <w:t>2. K-Nearest Neighbors (KNN)</w:t>
      </w:r>
    </w:p>
    <w:p w14:paraId="06461A24" w14:textId="77777777" w:rsidR="00FF08F6" w:rsidRDefault="000D13DF">
      <w:pPr>
        <w:tabs>
          <w:tab w:val="center" w:pos="4513"/>
          <w:tab w:val="right" w:pos="9026"/>
        </w:tabs>
        <w:spacing w:before="24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K-Nearest Neighbors is a simple and effective classification algorithm that classifies data based on the majority class of its nearest neighbors. It uses distance measures (such as Euclidean distance) to find similarity between data points. In this project, KNN helps in identifying whether a customer is likely to default based on similar past customer behavior.</w:t>
      </w:r>
    </w:p>
    <w:p w14:paraId="4A6580BD" w14:textId="77777777" w:rsidR="00FF08F6" w:rsidRDefault="000D13DF">
      <w:pPr>
        <w:pStyle w:val="Heading3"/>
        <w:keepNext w:val="0"/>
        <w:keepLines w:val="0"/>
        <w:tabs>
          <w:tab w:val="center" w:pos="4513"/>
          <w:tab w:val="right" w:pos="9026"/>
        </w:tabs>
        <w:spacing w:before="280" w:after="80" w:line="288" w:lineRule="auto"/>
        <w:rPr>
          <w:rFonts w:ascii="Times New Roman" w:eastAsia="Times New Roman" w:hAnsi="Times New Roman" w:cs="Times New Roman"/>
          <w:b/>
          <w:bCs/>
          <w:color w:val="000000"/>
          <w:sz w:val="30"/>
          <w:szCs w:val="30"/>
        </w:rPr>
      </w:pPr>
      <w:bookmarkStart w:id="2" w:name="_aau2pnv76xug" w:colFirst="0" w:colLast="0"/>
      <w:bookmarkEnd w:id="2"/>
      <w:r>
        <w:rPr>
          <w:rFonts w:ascii="Times New Roman" w:eastAsia="Times New Roman" w:hAnsi="Times New Roman" w:cs="Times New Roman"/>
          <w:b/>
          <w:bCs/>
          <w:color w:val="000000"/>
          <w:sz w:val="30"/>
          <w:szCs w:val="30"/>
        </w:rPr>
        <w:t>3. Principal Component Analysis (PCA)</w:t>
      </w:r>
    </w:p>
    <w:p w14:paraId="3308AC33" w14:textId="77777777" w:rsidR="00FF08F6" w:rsidRDefault="000D13DF">
      <w:pPr>
        <w:tabs>
          <w:tab w:val="center" w:pos="4513"/>
          <w:tab w:val="right" w:pos="9026"/>
        </w:tabs>
        <w:spacing w:before="24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Principal Component Analysis is a dimensionality reduction technique used to reduce the number of features while preserving important information. It transforms the original data into a new set of uncorrelated variables called principal components. In this project, PCA helps in improving model efficiency and reducing computational complexity.</w:t>
      </w:r>
    </w:p>
    <w:p w14:paraId="6EC2FCB0"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4964D5D0"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3C6B595D"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7D502597"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06BF05C6"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694D3067"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5146D774"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25C45688" w14:textId="77777777" w:rsidR="00FF08F6" w:rsidRDefault="000D13DF">
      <w:pPr>
        <w:pStyle w:val="Heading2"/>
        <w:keepNext w:val="0"/>
        <w:keepLines w:val="0"/>
        <w:tabs>
          <w:tab w:val="center" w:pos="4513"/>
          <w:tab w:val="right" w:pos="9026"/>
        </w:tabs>
        <w:spacing w:before="360" w:after="80" w:line="288" w:lineRule="auto"/>
        <w:rPr>
          <w:rFonts w:ascii="Times New Roman" w:eastAsia="Times New Roman" w:hAnsi="Times New Roman" w:cs="Times New Roman"/>
          <w:b/>
          <w:bCs/>
          <w:color w:val="000000"/>
          <w:sz w:val="34"/>
          <w:szCs w:val="34"/>
        </w:rPr>
      </w:pPr>
      <w:bookmarkStart w:id="3" w:name="_u1623nvt3i28" w:colFirst="0" w:colLast="0"/>
      <w:bookmarkEnd w:id="3"/>
      <w:r>
        <w:rPr>
          <w:rFonts w:ascii="Times New Roman" w:eastAsia="Times New Roman" w:hAnsi="Times New Roman" w:cs="Times New Roman"/>
          <w:b/>
          <w:bCs/>
          <w:color w:val="000000"/>
          <w:sz w:val="34"/>
          <w:szCs w:val="34"/>
        </w:rPr>
        <w:t>4. Evaluation Metrics Used</w:t>
      </w:r>
    </w:p>
    <w:p w14:paraId="78386DA1" w14:textId="77777777" w:rsidR="00FF08F6" w:rsidRDefault="000D13DF">
      <w:pPr>
        <w:pStyle w:val="Heading3"/>
        <w:keepNext w:val="0"/>
        <w:keepLines w:val="0"/>
        <w:tabs>
          <w:tab w:val="center" w:pos="4513"/>
          <w:tab w:val="right" w:pos="9026"/>
        </w:tabs>
        <w:spacing w:before="280" w:after="80" w:line="288" w:lineRule="auto"/>
        <w:rPr>
          <w:rFonts w:ascii="Times New Roman" w:eastAsia="Times New Roman" w:hAnsi="Times New Roman" w:cs="Times New Roman"/>
          <w:sz w:val="26"/>
          <w:szCs w:val="26"/>
        </w:rPr>
      </w:pPr>
      <w:bookmarkStart w:id="4" w:name="_lpi94w5yeppc" w:colFirst="0" w:colLast="0"/>
      <w:bookmarkEnd w:id="4"/>
      <w:r>
        <w:rPr>
          <w:rFonts w:ascii="Times New Roman" w:eastAsia="Times New Roman" w:hAnsi="Times New Roman" w:cs="Times New Roman"/>
          <w:b/>
          <w:bCs/>
          <w:color w:val="000000"/>
          <w:sz w:val="26"/>
          <w:szCs w:val="26"/>
        </w:rPr>
        <w:t>1. Precision</w:t>
      </w:r>
      <w:r>
        <w:rPr>
          <w:rFonts w:ascii="Times New Roman" w:eastAsia="Times New Roman" w:hAnsi="Times New Roman" w:cs="Times New Roman"/>
          <w:b/>
          <w:bCs/>
          <w:color w:val="000000"/>
          <w:sz w:val="26"/>
          <w:szCs w:val="26"/>
        </w:rPr>
        <w:br/>
      </w:r>
      <w:proofErr w:type="spellStart"/>
      <w:r>
        <w:rPr>
          <w:rFonts w:ascii="Times New Roman" w:eastAsia="Times New Roman" w:hAnsi="Times New Roman" w:cs="Times New Roman"/>
          <w:sz w:val="26"/>
          <w:szCs w:val="26"/>
        </w:rPr>
        <w:t>Precision</w:t>
      </w:r>
      <w:proofErr w:type="spellEnd"/>
      <w:r>
        <w:rPr>
          <w:rFonts w:ascii="Times New Roman" w:eastAsia="Times New Roman" w:hAnsi="Times New Roman" w:cs="Times New Roman"/>
          <w:sz w:val="26"/>
          <w:szCs w:val="26"/>
        </w:rPr>
        <w:t xml:space="preserve"> measures the proportion of correctly predicted positive cases (loan defaulters) out of all predicted positive cases. It is important when minimizing false positives is critical, such as wrongly classifying a reliable customer as a defaulter.</w:t>
      </w:r>
    </w:p>
    <w:p w14:paraId="27D2AB9B" w14:textId="77777777" w:rsidR="00FF08F6" w:rsidRDefault="000D13DF">
      <w:pPr>
        <w:pStyle w:val="Heading3"/>
        <w:keepNext w:val="0"/>
        <w:keepLines w:val="0"/>
        <w:tabs>
          <w:tab w:val="center" w:pos="4513"/>
          <w:tab w:val="right" w:pos="9026"/>
        </w:tabs>
        <w:spacing w:before="280" w:after="80" w:line="288" w:lineRule="auto"/>
        <w:rPr>
          <w:rFonts w:ascii="Times New Roman" w:eastAsia="Times New Roman" w:hAnsi="Times New Roman" w:cs="Times New Roman"/>
          <w:sz w:val="26"/>
          <w:szCs w:val="26"/>
        </w:rPr>
      </w:pPr>
      <w:bookmarkStart w:id="5" w:name="_qnc5k8xtjjjl" w:colFirst="0" w:colLast="0"/>
      <w:bookmarkEnd w:id="5"/>
      <w:r>
        <w:rPr>
          <w:rFonts w:ascii="Times New Roman" w:eastAsia="Times New Roman" w:hAnsi="Times New Roman" w:cs="Times New Roman"/>
          <w:b/>
          <w:bCs/>
          <w:color w:val="000000"/>
          <w:sz w:val="26"/>
          <w:szCs w:val="26"/>
        </w:rPr>
        <w:t>2. Recall</w:t>
      </w:r>
      <w:r>
        <w:rPr>
          <w:rFonts w:ascii="Times New Roman" w:eastAsia="Times New Roman" w:hAnsi="Times New Roman" w:cs="Times New Roman"/>
          <w:b/>
          <w:bCs/>
          <w:color w:val="000000"/>
          <w:sz w:val="26"/>
          <w:szCs w:val="26"/>
        </w:rPr>
        <w:br/>
      </w:r>
      <w:proofErr w:type="spellStart"/>
      <w:r>
        <w:rPr>
          <w:rFonts w:ascii="Times New Roman" w:eastAsia="Times New Roman" w:hAnsi="Times New Roman" w:cs="Times New Roman"/>
          <w:sz w:val="26"/>
          <w:szCs w:val="26"/>
        </w:rPr>
        <w:t>Recall</w:t>
      </w:r>
      <w:proofErr w:type="spellEnd"/>
      <w:r>
        <w:rPr>
          <w:rFonts w:ascii="Times New Roman" w:eastAsia="Times New Roman" w:hAnsi="Times New Roman" w:cs="Times New Roman"/>
          <w:sz w:val="26"/>
          <w:szCs w:val="26"/>
        </w:rPr>
        <w:t xml:space="preserve"> measures the proportion of actual positive cases (actual defaulters) that were correctly identified by the model. High recall is important in banking to ensure that most risky customers are detected.</w:t>
      </w:r>
    </w:p>
    <w:p w14:paraId="580E255C" w14:textId="77777777" w:rsidR="00FF08F6" w:rsidRDefault="000D13DF">
      <w:pPr>
        <w:pStyle w:val="Heading3"/>
        <w:keepNext w:val="0"/>
        <w:keepLines w:val="0"/>
        <w:tabs>
          <w:tab w:val="center" w:pos="4513"/>
          <w:tab w:val="right" w:pos="9026"/>
        </w:tabs>
        <w:spacing w:before="280" w:after="80" w:line="288" w:lineRule="auto"/>
        <w:rPr>
          <w:rFonts w:ascii="Times New Roman" w:eastAsia="Times New Roman" w:hAnsi="Times New Roman" w:cs="Times New Roman"/>
          <w:sz w:val="26"/>
          <w:szCs w:val="26"/>
        </w:rPr>
      </w:pPr>
      <w:bookmarkStart w:id="6" w:name="_spn7xdhxbhpp" w:colFirst="0" w:colLast="0"/>
      <w:bookmarkEnd w:id="6"/>
      <w:r>
        <w:rPr>
          <w:rFonts w:ascii="Times New Roman" w:eastAsia="Times New Roman" w:hAnsi="Times New Roman" w:cs="Times New Roman"/>
          <w:b/>
          <w:bCs/>
          <w:color w:val="000000"/>
          <w:sz w:val="26"/>
          <w:szCs w:val="26"/>
        </w:rPr>
        <w:t>3. F1-Score</w:t>
      </w:r>
      <w:r>
        <w:rPr>
          <w:rFonts w:ascii="Times New Roman" w:eastAsia="Times New Roman" w:hAnsi="Times New Roman" w:cs="Times New Roman"/>
          <w:b/>
          <w:bCs/>
          <w:color w:val="000000"/>
          <w:sz w:val="26"/>
          <w:szCs w:val="26"/>
        </w:rPr>
        <w:br/>
      </w:r>
      <w:proofErr w:type="spellStart"/>
      <w:r>
        <w:rPr>
          <w:rFonts w:ascii="Times New Roman" w:eastAsia="Times New Roman" w:hAnsi="Times New Roman" w:cs="Times New Roman"/>
          <w:sz w:val="26"/>
          <w:szCs w:val="26"/>
        </w:rPr>
        <w:t>F1-score</w:t>
      </w:r>
      <w:proofErr w:type="spellEnd"/>
      <w:r>
        <w:rPr>
          <w:rFonts w:ascii="Times New Roman" w:eastAsia="Times New Roman" w:hAnsi="Times New Roman" w:cs="Times New Roman"/>
          <w:sz w:val="26"/>
          <w:szCs w:val="26"/>
        </w:rPr>
        <w:t xml:space="preserve"> is the harmonic mean of precision and recall, providing a balance between both metrics. It is especially useful when the dataset is imbalanced, as it considers both false positives and false negatives.</w:t>
      </w:r>
    </w:p>
    <w:p w14:paraId="31BC2246" w14:textId="77777777" w:rsidR="00FF08F6" w:rsidRDefault="000D13DF">
      <w:pPr>
        <w:pStyle w:val="Heading3"/>
        <w:keepNext w:val="0"/>
        <w:keepLines w:val="0"/>
        <w:tabs>
          <w:tab w:val="center" w:pos="4513"/>
          <w:tab w:val="right" w:pos="9026"/>
        </w:tabs>
        <w:spacing w:before="280" w:after="80" w:line="288" w:lineRule="auto"/>
        <w:rPr>
          <w:rFonts w:ascii="Times New Roman" w:eastAsia="Times New Roman" w:hAnsi="Times New Roman" w:cs="Times New Roman"/>
          <w:sz w:val="26"/>
          <w:szCs w:val="26"/>
        </w:rPr>
      </w:pPr>
      <w:bookmarkStart w:id="7" w:name="_irmzex7rxz82" w:colFirst="0" w:colLast="0"/>
      <w:bookmarkEnd w:id="7"/>
      <w:r>
        <w:rPr>
          <w:rFonts w:ascii="Times New Roman" w:eastAsia="Times New Roman" w:hAnsi="Times New Roman" w:cs="Times New Roman"/>
          <w:b/>
          <w:bCs/>
          <w:color w:val="000000"/>
          <w:sz w:val="26"/>
          <w:szCs w:val="26"/>
        </w:rPr>
        <w:t>4. ROC-AUC</w:t>
      </w:r>
      <w:r>
        <w:rPr>
          <w:rFonts w:ascii="Times New Roman" w:eastAsia="Times New Roman" w:hAnsi="Times New Roman" w:cs="Times New Roman"/>
          <w:b/>
          <w:bCs/>
          <w:color w:val="000000"/>
          <w:sz w:val="26"/>
          <w:szCs w:val="26"/>
        </w:rPr>
        <w:br/>
      </w:r>
      <w:proofErr w:type="spellStart"/>
      <w:r>
        <w:rPr>
          <w:rFonts w:ascii="Times New Roman" w:eastAsia="Times New Roman" w:hAnsi="Times New Roman" w:cs="Times New Roman"/>
          <w:sz w:val="26"/>
          <w:szCs w:val="26"/>
        </w:rPr>
        <w:t>ROC-AUC</w:t>
      </w:r>
      <w:proofErr w:type="spellEnd"/>
      <w:r>
        <w:rPr>
          <w:rFonts w:ascii="Times New Roman" w:eastAsia="Times New Roman" w:hAnsi="Times New Roman" w:cs="Times New Roman"/>
          <w:sz w:val="26"/>
          <w:szCs w:val="26"/>
        </w:rPr>
        <w:t xml:space="preserve"> (Receiver Operating Characteristic – Area Under Curve) evaluates the model’s ability to distinguish between defaulters and non-defaulters across different thresholds. A higher AUC value indicates better overall model performance.</w:t>
      </w:r>
    </w:p>
    <w:p w14:paraId="197BA7D5"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37E24609"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7EA58ED3"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30652067"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3298CAB0"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2AA48F6A"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061EA84F"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612B8729"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5DED0D07"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6A19BD47"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787F30AB"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427B1532" w14:textId="77777777" w:rsidR="00FF08F6" w:rsidRDefault="000D13DF">
      <w:pPr>
        <w:tabs>
          <w:tab w:val="center" w:pos="4513"/>
          <w:tab w:val="right" w:pos="9026"/>
        </w:tabs>
        <w:spacing w:line="288"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5. Preliminary Results and Visualizations</w:t>
      </w:r>
    </w:p>
    <w:p w14:paraId="6E00E865" w14:textId="77777777" w:rsidR="00AB6356" w:rsidRDefault="00AB6356">
      <w:pPr>
        <w:tabs>
          <w:tab w:val="center" w:pos="4513"/>
          <w:tab w:val="right" w:pos="9026"/>
        </w:tabs>
        <w:spacing w:line="288" w:lineRule="auto"/>
        <w:rPr>
          <w:rFonts w:ascii="Times New Roman" w:eastAsia="Times New Roman" w:hAnsi="Times New Roman" w:cs="Times New Roman"/>
          <w:b/>
          <w:bCs/>
          <w:sz w:val="34"/>
          <w:szCs w:val="34"/>
        </w:rPr>
      </w:pPr>
    </w:p>
    <w:p w14:paraId="1DD4D9BD" w14:textId="6962B68D" w:rsidR="00AB6356" w:rsidRPr="00252C77" w:rsidRDefault="00252C77">
      <w:pPr>
        <w:tabs>
          <w:tab w:val="center" w:pos="4513"/>
          <w:tab w:val="right" w:pos="9026"/>
        </w:tabs>
        <w:spacing w:line="288" w:lineRule="auto"/>
        <w:rPr>
          <w:rFonts w:ascii="Times New Roman" w:eastAsia="Times New Roman" w:hAnsi="Times New Roman" w:cs="Times New Roman"/>
          <w:b/>
          <w:bCs/>
          <w:i/>
          <w:iCs/>
          <w:sz w:val="32"/>
          <w:szCs w:val="32"/>
        </w:rPr>
      </w:pPr>
      <w:r w:rsidRPr="00252C77">
        <w:rPr>
          <w:rFonts w:ascii="Times New Roman" w:eastAsia="Times New Roman" w:hAnsi="Times New Roman" w:cs="Times New Roman"/>
          <w:b/>
          <w:bCs/>
          <w:i/>
          <w:iCs/>
          <w:sz w:val="32"/>
          <w:szCs w:val="32"/>
        </w:rPr>
        <w:t xml:space="preserve">visualization of numerical </w:t>
      </w:r>
      <w:proofErr w:type="spellStart"/>
      <w:r w:rsidRPr="00252C77">
        <w:rPr>
          <w:rFonts w:ascii="Times New Roman" w:eastAsia="Times New Roman" w:hAnsi="Times New Roman" w:cs="Times New Roman"/>
          <w:b/>
          <w:bCs/>
          <w:i/>
          <w:iCs/>
          <w:sz w:val="32"/>
          <w:szCs w:val="32"/>
        </w:rPr>
        <w:t>coloumns</w:t>
      </w:r>
      <w:proofErr w:type="spellEnd"/>
    </w:p>
    <w:p w14:paraId="06E8E96C" w14:textId="77777777" w:rsidR="00FF08F6" w:rsidRDefault="000D13DF">
      <w:pPr>
        <w:tabs>
          <w:tab w:val="center" w:pos="4513"/>
          <w:tab w:val="right" w:pos="9026"/>
        </w:tabs>
        <w:spacing w:line="288" w:lineRule="auto"/>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drawing>
          <wp:inline distT="114300" distB="114300" distL="114300" distR="114300" wp14:anchorId="3A861B0D" wp14:editId="45C88276">
            <wp:extent cx="5731200" cy="44704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4470400"/>
                    </a:xfrm>
                    <a:prstGeom prst="rect">
                      <a:avLst/>
                    </a:prstGeom>
                    <a:ln/>
                  </pic:spPr>
                </pic:pic>
              </a:graphicData>
            </a:graphic>
          </wp:inline>
        </w:drawing>
      </w:r>
    </w:p>
    <w:p w14:paraId="304F87F0" w14:textId="77777777" w:rsidR="00FF08F6" w:rsidRDefault="000D13DF">
      <w:pPr>
        <w:tabs>
          <w:tab w:val="center" w:pos="4513"/>
          <w:tab w:val="right" w:pos="9026"/>
        </w:tabs>
        <w:spacing w:before="240" w:after="24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Histogram plots showing distribution of important loan dataset features.</w:t>
      </w:r>
    </w:p>
    <w:p w14:paraId="2FE4CD4F" w14:textId="6D2DD083" w:rsidR="00252C77" w:rsidRDefault="00252C77" w:rsidP="00252C77">
      <w:pPr>
        <w:tabs>
          <w:tab w:val="center" w:pos="4513"/>
          <w:tab w:val="right" w:pos="9026"/>
        </w:tabs>
        <w:spacing w:before="240" w:after="240" w:line="288" w:lineRule="auto"/>
        <w:rPr>
          <w:rFonts w:ascii="Times New Roman" w:eastAsia="Times New Roman" w:hAnsi="Times New Roman" w:cs="Times New Roman"/>
          <w:sz w:val="26"/>
          <w:szCs w:val="26"/>
        </w:rPr>
      </w:pPr>
    </w:p>
    <w:p w14:paraId="09712AB3" w14:textId="77777777" w:rsidR="00252C77" w:rsidRDefault="00252C77" w:rsidP="00252C77">
      <w:pPr>
        <w:tabs>
          <w:tab w:val="center" w:pos="4513"/>
          <w:tab w:val="right" w:pos="9026"/>
        </w:tabs>
        <w:spacing w:before="240" w:after="240" w:line="288" w:lineRule="auto"/>
        <w:rPr>
          <w:rFonts w:ascii="Times New Roman" w:eastAsia="Times New Roman" w:hAnsi="Times New Roman" w:cs="Times New Roman"/>
          <w:sz w:val="26"/>
          <w:szCs w:val="26"/>
        </w:rPr>
      </w:pPr>
    </w:p>
    <w:p w14:paraId="24DF5025" w14:textId="77777777" w:rsidR="00252C77" w:rsidRDefault="00252C77" w:rsidP="00252C77">
      <w:pPr>
        <w:tabs>
          <w:tab w:val="center" w:pos="4513"/>
          <w:tab w:val="right" w:pos="9026"/>
        </w:tabs>
        <w:spacing w:before="240" w:after="240" w:line="288" w:lineRule="auto"/>
        <w:rPr>
          <w:rFonts w:ascii="Times New Roman" w:eastAsia="Times New Roman" w:hAnsi="Times New Roman" w:cs="Times New Roman"/>
          <w:sz w:val="26"/>
          <w:szCs w:val="26"/>
        </w:rPr>
      </w:pPr>
    </w:p>
    <w:p w14:paraId="2BB18DC5" w14:textId="77777777" w:rsidR="00252C77" w:rsidRDefault="00252C77" w:rsidP="00252C77">
      <w:pPr>
        <w:tabs>
          <w:tab w:val="center" w:pos="4513"/>
          <w:tab w:val="right" w:pos="9026"/>
        </w:tabs>
        <w:spacing w:before="240" w:after="240" w:line="288" w:lineRule="auto"/>
        <w:rPr>
          <w:rFonts w:ascii="Times New Roman" w:eastAsia="Times New Roman" w:hAnsi="Times New Roman" w:cs="Times New Roman"/>
          <w:sz w:val="26"/>
          <w:szCs w:val="26"/>
        </w:rPr>
      </w:pPr>
    </w:p>
    <w:p w14:paraId="5A74BB71" w14:textId="77777777" w:rsidR="00252C77" w:rsidRDefault="00252C77" w:rsidP="00252C77">
      <w:pPr>
        <w:tabs>
          <w:tab w:val="center" w:pos="4513"/>
          <w:tab w:val="right" w:pos="9026"/>
        </w:tabs>
        <w:spacing w:before="240" w:after="240" w:line="288" w:lineRule="auto"/>
        <w:rPr>
          <w:rFonts w:ascii="Times New Roman" w:eastAsia="Times New Roman" w:hAnsi="Times New Roman" w:cs="Times New Roman"/>
          <w:sz w:val="26"/>
          <w:szCs w:val="26"/>
        </w:rPr>
      </w:pPr>
    </w:p>
    <w:p w14:paraId="1D2F2BEB" w14:textId="77777777" w:rsidR="00252C77" w:rsidRDefault="00252C77" w:rsidP="00252C77">
      <w:pPr>
        <w:tabs>
          <w:tab w:val="center" w:pos="4513"/>
          <w:tab w:val="right" w:pos="9026"/>
        </w:tabs>
        <w:spacing w:before="240" w:after="240" w:line="288" w:lineRule="auto"/>
        <w:rPr>
          <w:rFonts w:ascii="Times New Roman" w:eastAsia="Times New Roman" w:hAnsi="Times New Roman" w:cs="Times New Roman"/>
          <w:sz w:val="26"/>
          <w:szCs w:val="26"/>
        </w:rPr>
      </w:pPr>
    </w:p>
    <w:p w14:paraId="6E9F8762" w14:textId="7919AF30" w:rsidR="00252C77" w:rsidRPr="00252C77" w:rsidRDefault="00252C77" w:rsidP="00252C77">
      <w:pPr>
        <w:tabs>
          <w:tab w:val="center" w:pos="4513"/>
          <w:tab w:val="right" w:pos="9026"/>
        </w:tabs>
        <w:spacing w:before="240" w:after="240" w:line="288" w:lineRule="auto"/>
        <w:rPr>
          <w:rFonts w:ascii="Times New Roman" w:eastAsia="Times New Roman" w:hAnsi="Times New Roman" w:cs="Times New Roman"/>
          <w:b/>
          <w:bCs/>
          <w:i/>
          <w:iCs/>
          <w:sz w:val="26"/>
          <w:szCs w:val="26"/>
        </w:rPr>
      </w:pPr>
      <w:r w:rsidRPr="00252C77">
        <w:rPr>
          <w:rFonts w:ascii="Times New Roman" w:eastAsia="Times New Roman" w:hAnsi="Times New Roman" w:cs="Times New Roman"/>
          <w:b/>
          <w:bCs/>
          <w:i/>
          <w:iCs/>
          <w:sz w:val="26"/>
          <w:szCs w:val="26"/>
        </w:rPr>
        <w:lastRenderedPageBreak/>
        <w:t xml:space="preserve">Visualization of categorical </w:t>
      </w:r>
      <w:proofErr w:type="spellStart"/>
      <w:r w:rsidRPr="00252C77">
        <w:rPr>
          <w:rFonts w:ascii="Times New Roman" w:eastAsia="Times New Roman" w:hAnsi="Times New Roman" w:cs="Times New Roman"/>
          <w:b/>
          <w:bCs/>
          <w:i/>
          <w:iCs/>
          <w:sz w:val="26"/>
          <w:szCs w:val="26"/>
        </w:rPr>
        <w:t>coloumn</w:t>
      </w:r>
      <w:proofErr w:type="spellEnd"/>
    </w:p>
    <w:p w14:paraId="3E40FF97" w14:textId="77777777" w:rsidR="00252C77" w:rsidRDefault="00252C77" w:rsidP="00252C77">
      <w:pPr>
        <w:tabs>
          <w:tab w:val="center" w:pos="4513"/>
          <w:tab w:val="right" w:pos="9026"/>
        </w:tabs>
        <w:spacing w:before="240" w:after="240" w:line="288" w:lineRule="auto"/>
        <w:rPr>
          <w:rFonts w:ascii="Times New Roman" w:eastAsia="Times New Roman" w:hAnsi="Times New Roman" w:cs="Times New Roman"/>
          <w:sz w:val="24"/>
          <w:szCs w:val="24"/>
        </w:rPr>
      </w:pPr>
      <w:r>
        <w:rPr>
          <w:noProof/>
        </w:rPr>
        <w:drawing>
          <wp:inline distT="0" distB="0" distL="0" distR="0" wp14:anchorId="5887CA54" wp14:editId="6C69E203">
            <wp:extent cx="2240280" cy="2362200"/>
            <wp:effectExtent l="0" t="0" r="7620" b="0"/>
            <wp:docPr id="1876176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0280" cy="2362200"/>
                    </a:xfrm>
                    <a:prstGeom prst="rect">
                      <a:avLst/>
                    </a:prstGeom>
                    <a:noFill/>
                    <a:ln>
                      <a:noFill/>
                    </a:ln>
                  </pic:spPr>
                </pic:pic>
              </a:graphicData>
            </a:graphic>
          </wp:inline>
        </w:drawing>
      </w:r>
      <w:r>
        <w:rPr>
          <w:noProof/>
        </w:rPr>
        <w:drawing>
          <wp:inline distT="0" distB="0" distL="0" distR="0" wp14:anchorId="351083B4" wp14:editId="5599588C">
            <wp:extent cx="2346960" cy="2354580"/>
            <wp:effectExtent l="0" t="0" r="0" b="7620"/>
            <wp:docPr id="928060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6960" cy="2354580"/>
                    </a:xfrm>
                    <a:prstGeom prst="rect">
                      <a:avLst/>
                    </a:prstGeom>
                    <a:noFill/>
                    <a:ln>
                      <a:noFill/>
                    </a:ln>
                  </pic:spPr>
                </pic:pic>
              </a:graphicData>
            </a:graphic>
          </wp:inline>
        </w:drawing>
      </w:r>
      <w:r>
        <w:rPr>
          <w:noProof/>
        </w:rPr>
        <w:drawing>
          <wp:inline distT="0" distB="0" distL="0" distR="0" wp14:anchorId="76E6C9A0" wp14:editId="0ED1E601">
            <wp:extent cx="2278380" cy="2400300"/>
            <wp:effectExtent l="0" t="0" r="7620" b="0"/>
            <wp:docPr id="337710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8380" cy="2400300"/>
                    </a:xfrm>
                    <a:prstGeom prst="rect">
                      <a:avLst/>
                    </a:prstGeom>
                    <a:noFill/>
                    <a:ln>
                      <a:noFill/>
                    </a:ln>
                  </pic:spPr>
                </pic:pic>
              </a:graphicData>
            </a:graphic>
          </wp:inline>
        </w:drawing>
      </w:r>
      <w:r>
        <w:rPr>
          <w:noProof/>
        </w:rPr>
        <w:drawing>
          <wp:inline distT="0" distB="0" distL="0" distR="0" wp14:anchorId="257176FA" wp14:editId="0CEE1AA8">
            <wp:extent cx="2446020" cy="2316480"/>
            <wp:effectExtent l="0" t="0" r="0" b="7620"/>
            <wp:docPr id="1327405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6020" cy="2316480"/>
                    </a:xfrm>
                    <a:prstGeom prst="rect">
                      <a:avLst/>
                    </a:prstGeom>
                    <a:noFill/>
                    <a:ln>
                      <a:noFill/>
                    </a:ln>
                  </pic:spPr>
                </pic:pic>
              </a:graphicData>
            </a:graphic>
          </wp:inline>
        </w:drawing>
      </w:r>
      <w:r>
        <w:rPr>
          <w:noProof/>
        </w:rPr>
        <w:drawing>
          <wp:inline distT="0" distB="0" distL="0" distR="0" wp14:anchorId="191712D8" wp14:editId="253AB127">
            <wp:extent cx="2209800" cy="2346960"/>
            <wp:effectExtent l="0" t="0" r="0" b="0"/>
            <wp:docPr id="1991101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9800" cy="2346960"/>
                    </a:xfrm>
                    <a:prstGeom prst="rect">
                      <a:avLst/>
                    </a:prstGeom>
                    <a:noFill/>
                    <a:ln>
                      <a:noFill/>
                    </a:ln>
                  </pic:spPr>
                </pic:pic>
              </a:graphicData>
            </a:graphic>
          </wp:inline>
        </w:drawing>
      </w:r>
      <w:r>
        <w:rPr>
          <w:noProof/>
        </w:rPr>
        <w:drawing>
          <wp:inline distT="0" distB="0" distL="0" distR="0" wp14:anchorId="25815D99" wp14:editId="6EF083C1">
            <wp:extent cx="2232660" cy="2278380"/>
            <wp:effectExtent l="0" t="0" r="0" b="7620"/>
            <wp:docPr id="322353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2660" cy="2278380"/>
                    </a:xfrm>
                    <a:prstGeom prst="rect">
                      <a:avLst/>
                    </a:prstGeom>
                    <a:noFill/>
                    <a:ln>
                      <a:noFill/>
                    </a:ln>
                  </pic:spPr>
                </pic:pic>
              </a:graphicData>
            </a:graphic>
          </wp:inline>
        </w:drawing>
      </w:r>
      <w:r w:rsidRPr="00252C77">
        <w:rPr>
          <w:noProof/>
        </w:rPr>
        <w:t xml:space="preserve"> </w:t>
      </w:r>
      <w:r>
        <w:rPr>
          <w:noProof/>
        </w:rPr>
        <w:lastRenderedPageBreak/>
        <w:drawing>
          <wp:inline distT="0" distB="0" distL="0" distR="0" wp14:anchorId="3F4F1068" wp14:editId="57353461">
            <wp:extent cx="2217420" cy="2286000"/>
            <wp:effectExtent l="0" t="0" r="0" b="0"/>
            <wp:docPr id="1654359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7420" cy="2286000"/>
                    </a:xfrm>
                    <a:prstGeom prst="rect">
                      <a:avLst/>
                    </a:prstGeom>
                    <a:noFill/>
                    <a:ln>
                      <a:noFill/>
                    </a:ln>
                  </pic:spPr>
                </pic:pic>
              </a:graphicData>
            </a:graphic>
          </wp:inline>
        </w:drawing>
      </w:r>
      <w:r>
        <w:rPr>
          <w:noProof/>
        </w:rPr>
        <w:t xml:space="preserve"> </w:t>
      </w:r>
      <w:r>
        <w:rPr>
          <w:noProof/>
        </w:rPr>
        <w:drawing>
          <wp:inline distT="0" distB="0" distL="0" distR="0" wp14:anchorId="09531E02" wp14:editId="59EB4E97">
            <wp:extent cx="3268980" cy="2613660"/>
            <wp:effectExtent l="0" t="0" r="7620" b="0"/>
            <wp:docPr id="1224066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8980" cy="2613660"/>
                    </a:xfrm>
                    <a:prstGeom prst="rect">
                      <a:avLst/>
                    </a:prstGeom>
                    <a:noFill/>
                    <a:ln>
                      <a:noFill/>
                    </a:ln>
                  </pic:spPr>
                </pic:pic>
              </a:graphicData>
            </a:graphic>
          </wp:inline>
        </w:drawing>
      </w:r>
      <w:r>
        <w:rPr>
          <w:noProof/>
        </w:rPr>
        <w:drawing>
          <wp:inline distT="0" distB="0" distL="0" distR="0" wp14:anchorId="6D5034E8" wp14:editId="76994C1C">
            <wp:extent cx="2651760" cy="2322576"/>
            <wp:effectExtent l="0" t="0" r="0" b="1905"/>
            <wp:docPr id="120058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7875" cy="2327932"/>
                    </a:xfrm>
                    <a:prstGeom prst="rect">
                      <a:avLst/>
                    </a:prstGeom>
                    <a:noFill/>
                    <a:ln>
                      <a:noFill/>
                    </a:ln>
                  </pic:spPr>
                </pic:pic>
              </a:graphicData>
            </a:graphic>
          </wp:inline>
        </w:drawing>
      </w:r>
      <w:r>
        <w:rPr>
          <w:noProof/>
        </w:rPr>
        <w:drawing>
          <wp:inline distT="0" distB="0" distL="0" distR="0" wp14:anchorId="66874A78" wp14:editId="62798C06">
            <wp:extent cx="2918460" cy="2384094"/>
            <wp:effectExtent l="0" t="0" r="0" b="0"/>
            <wp:docPr id="163075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22099" cy="2387066"/>
                    </a:xfrm>
                    <a:prstGeom prst="rect">
                      <a:avLst/>
                    </a:prstGeom>
                    <a:noFill/>
                    <a:ln>
                      <a:noFill/>
                    </a:ln>
                  </pic:spPr>
                </pic:pic>
              </a:graphicData>
            </a:graphic>
          </wp:inline>
        </w:drawing>
      </w:r>
      <w:r>
        <w:rPr>
          <w:noProof/>
        </w:rPr>
        <w:lastRenderedPageBreak/>
        <w:drawing>
          <wp:inline distT="0" distB="0" distL="0" distR="0" wp14:anchorId="5697E82F" wp14:editId="1CB33768">
            <wp:extent cx="2628900" cy="2131048"/>
            <wp:effectExtent l="0" t="0" r="0" b="3175"/>
            <wp:docPr id="3296551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7450" cy="2137979"/>
                    </a:xfrm>
                    <a:prstGeom prst="rect">
                      <a:avLst/>
                    </a:prstGeom>
                    <a:noFill/>
                    <a:ln>
                      <a:noFill/>
                    </a:ln>
                  </pic:spPr>
                </pic:pic>
              </a:graphicData>
            </a:graphic>
          </wp:inline>
        </w:drawing>
      </w:r>
      <w:r>
        <w:rPr>
          <w:noProof/>
        </w:rPr>
        <w:drawing>
          <wp:inline distT="0" distB="0" distL="0" distR="0" wp14:anchorId="22614C93" wp14:editId="09C37B4C">
            <wp:extent cx="2618406" cy="2141220"/>
            <wp:effectExtent l="0" t="0" r="0" b="0"/>
            <wp:docPr id="13622699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23578" cy="2145449"/>
                    </a:xfrm>
                    <a:prstGeom prst="rect">
                      <a:avLst/>
                    </a:prstGeom>
                    <a:noFill/>
                    <a:ln>
                      <a:noFill/>
                    </a:ln>
                  </pic:spPr>
                </pic:pic>
              </a:graphicData>
            </a:graphic>
          </wp:inline>
        </w:drawing>
      </w:r>
      <w:r>
        <w:rPr>
          <w:noProof/>
        </w:rPr>
        <w:drawing>
          <wp:inline distT="0" distB="0" distL="0" distR="0" wp14:anchorId="2B5DC88F" wp14:editId="47E3E765">
            <wp:extent cx="2552369" cy="2194560"/>
            <wp:effectExtent l="0" t="0" r="635" b="0"/>
            <wp:docPr id="2075000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57753" cy="2199189"/>
                    </a:xfrm>
                    <a:prstGeom prst="rect">
                      <a:avLst/>
                    </a:prstGeom>
                    <a:noFill/>
                    <a:ln>
                      <a:noFill/>
                    </a:ln>
                  </pic:spPr>
                </pic:pic>
              </a:graphicData>
            </a:graphic>
          </wp:inline>
        </w:drawing>
      </w:r>
      <w:r>
        <w:rPr>
          <w:noProof/>
        </w:rPr>
        <w:drawing>
          <wp:inline distT="0" distB="0" distL="0" distR="0" wp14:anchorId="0D30F88B" wp14:editId="2ABBA0B9">
            <wp:extent cx="2750820" cy="2460596"/>
            <wp:effectExtent l="0" t="0" r="0" b="0"/>
            <wp:docPr id="748682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54975" cy="2464313"/>
                    </a:xfrm>
                    <a:prstGeom prst="rect">
                      <a:avLst/>
                    </a:prstGeom>
                    <a:noFill/>
                    <a:ln>
                      <a:noFill/>
                    </a:ln>
                  </pic:spPr>
                </pic:pic>
              </a:graphicData>
            </a:graphic>
          </wp:inline>
        </w:drawing>
      </w:r>
    </w:p>
    <w:p w14:paraId="174DB20B" w14:textId="48BB7A4F" w:rsidR="00252C77" w:rsidRDefault="00252C77" w:rsidP="00252C77">
      <w:pPr>
        <w:tabs>
          <w:tab w:val="center" w:pos="4513"/>
          <w:tab w:val="right" w:pos="9026"/>
        </w:tabs>
        <w:spacing w:before="240" w:after="240" w:line="288" w:lineRule="auto"/>
        <w:rPr>
          <w:rFonts w:ascii="Times New Roman" w:eastAsia="Times New Roman" w:hAnsi="Times New Roman" w:cs="Times New Roman"/>
          <w:sz w:val="24"/>
          <w:szCs w:val="24"/>
        </w:rPr>
      </w:pPr>
    </w:p>
    <w:p w14:paraId="761EC266" w14:textId="77777777" w:rsidR="00FF08F6" w:rsidRDefault="000D13DF">
      <w:pPr>
        <w:tabs>
          <w:tab w:val="center" w:pos="4513"/>
          <w:tab w:val="right" w:pos="9026"/>
        </w:tabs>
        <w:spacing w:before="240" w:after="24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841C04F" wp14:editId="4D7B6F90">
            <wp:extent cx="2531581" cy="234342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2531581" cy="2343423"/>
                    </a:xfrm>
                    <a:prstGeom prst="rect">
                      <a:avLst/>
                    </a:prstGeom>
                    <a:ln/>
                  </pic:spPr>
                </pic:pic>
              </a:graphicData>
            </a:graphic>
          </wp:inline>
        </w:drawing>
      </w:r>
      <w:r>
        <w:rPr>
          <w:rFonts w:ascii="Times New Roman" w:eastAsia="Times New Roman" w:hAnsi="Times New Roman" w:cs="Times New Roman"/>
          <w:sz w:val="24"/>
          <w:szCs w:val="24"/>
        </w:rPr>
        <w:br/>
      </w:r>
      <w:r w:rsidRPr="00252C77">
        <w:rPr>
          <w:rFonts w:ascii="Times New Roman" w:eastAsia="Times New Roman" w:hAnsi="Times New Roman" w:cs="Times New Roman"/>
          <w:b/>
          <w:bCs/>
          <w:sz w:val="24"/>
          <w:szCs w:val="24"/>
        </w:rPr>
        <w:t>Figure: Correlation heatmap showing the relationship between different features in the dataset.</w:t>
      </w:r>
      <w:r>
        <w:rPr>
          <w:rFonts w:ascii="Times New Roman" w:eastAsia="Times New Roman" w:hAnsi="Times New Roman" w:cs="Times New Roman"/>
          <w:sz w:val="24"/>
          <w:szCs w:val="24"/>
        </w:rPr>
        <w:t xml:space="preserve"> </w:t>
      </w:r>
    </w:p>
    <w:p w14:paraId="1514B672"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4"/>
          <w:szCs w:val="24"/>
        </w:rPr>
      </w:pPr>
    </w:p>
    <w:p w14:paraId="56A802C3"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4"/>
          <w:szCs w:val="24"/>
        </w:rPr>
      </w:pPr>
    </w:p>
    <w:p w14:paraId="067EDA65" w14:textId="77777777" w:rsidR="00FF08F6" w:rsidRDefault="000D13DF">
      <w:pPr>
        <w:tabs>
          <w:tab w:val="center" w:pos="4513"/>
          <w:tab w:val="right" w:pos="9026"/>
        </w:tabs>
        <w:spacing w:before="240" w:after="24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373D17D" wp14:editId="5D386AA5">
            <wp:extent cx="5731200" cy="33020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731200" cy="3302000"/>
                    </a:xfrm>
                    <a:prstGeom prst="rect">
                      <a:avLst/>
                    </a:prstGeom>
                    <a:ln/>
                  </pic:spPr>
                </pic:pic>
              </a:graphicData>
            </a:graphic>
          </wp:inline>
        </w:drawing>
      </w:r>
      <w:r>
        <w:rPr>
          <w:rFonts w:ascii="Times New Roman" w:eastAsia="Times New Roman" w:hAnsi="Times New Roman" w:cs="Times New Roman"/>
          <w:sz w:val="24"/>
          <w:szCs w:val="24"/>
        </w:rPr>
        <w:br/>
        <w:t xml:space="preserve">Figure: Box plots of key features showing distribution, median, and presence of outliers in the dataset. </w:t>
      </w:r>
    </w:p>
    <w:p w14:paraId="3D042B8B" w14:textId="6FA3DAC3" w:rsidR="00FF08F6" w:rsidRDefault="000D13DF" w:rsidP="00252C77">
      <w:p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8"/>
          <w:szCs w:val="28"/>
        </w:rPr>
        <w:drawing>
          <wp:inline distT="114300" distB="114300" distL="114300" distR="114300" wp14:anchorId="58602BA9" wp14:editId="7C77C590">
            <wp:extent cx="5186363" cy="255872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186363" cy="2558720"/>
                    </a:xfrm>
                    <a:prstGeom prst="rect">
                      <a:avLst/>
                    </a:prstGeom>
                    <a:ln/>
                  </pic:spPr>
                </pic:pic>
              </a:graphicData>
            </a:graphic>
          </wp:inline>
        </w:drawing>
      </w:r>
      <w:r>
        <w:rPr>
          <w:rFonts w:ascii="Times New Roman" w:eastAsia="Times New Roman" w:hAnsi="Times New Roman" w:cs="Times New Roman"/>
          <w:b/>
          <w:bCs/>
          <w:sz w:val="28"/>
          <w:szCs w:val="28"/>
        </w:rPr>
        <w:br/>
      </w:r>
      <w:r>
        <w:rPr>
          <w:rFonts w:ascii="Times New Roman" w:eastAsia="Times New Roman" w:hAnsi="Times New Roman" w:cs="Times New Roman"/>
          <w:sz w:val="24"/>
          <w:szCs w:val="24"/>
        </w:rPr>
        <w:t xml:space="preserve">Figure: Classification report and confusion matrix showing performance of the trained model. </w:t>
      </w:r>
    </w:p>
    <w:p w14:paraId="01D8492A" w14:textId="77777777" w:rsidR="00252C77" w:rsidRPr="00252C77" w:rsidRDefault="00252C77" w:rsidP="00252C77">
      <w:pPr>
        <w:tabs>
          <w:tab w:val="center" w:pos="4513"/>
          <w:tab w:val="right" w:pos="9026"/>
        </w:tabs>
        <w:spacing w:line="288" w:lineRule="auto"/>
        <w:rPr>
          <w:rFonts w:ascii="Times New Roman" w:eastAsia="Times New Roman" w:hAnsi="Times New Roman" w:cs="Times New Roman"/>
          <w:sz w:val="24"/>
          <w:szCs w:val="24"/>
        </w:rPr>
      </w:pPr>
    </w:p>
    <w:p w14:paraId="6407568D" w14:textId="77777777" w:rsidR="00FF08F6" w:rsidRDefault="000D13DF">
      <w:pPr>
        <w:tabs>
          <w:tab w:val="center" w:pos="4513"/>
          <w:tab w:val="right" w:pos="9026"/>
        </w:tabs>
        <w:spacing w:before="300" w:line="288"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 References:</w:t>
      </w:r>
    </w:p>
    <w:p w14:paraId="08903E03" w14:textId="77777777" w:rsidR="00FF08F6" w:rsidRDefault="000D13DF">
      <w:pPr>
        <w:numPr>
          <w:ilvl w:val="0"/>
          <w:numId w:val="1"/>
        </w:numPr>
        <w:tabs>
          <w:tab w:val="center" w:pos="4513"/>
          <w:tab w:val="right" w:pos="9026"/>
        </w:tabs>
        <w:spacing w:before="30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Hands-On Machine Learning with Scikit-Learn, </w:t>
      </w:r>
      <w:proofErr w:type="spellStart"/>
      <w:r>
        <w:rPr>
          <w:rFonts w:ascii="Times New Roman" w:eastAsia="Times New Roman" w:hAnsi="Times New Roman" w:cs="Times New Roman"/>
          <w:sz w:val="26"/>
          <w:szCs w:val="26"/>
        </w:rPr>
        <w:t>Keras</w:t>
      </w:r>
      <w:proofErr w:type="spellEnd"/>
      <w:r>
        <w:rPr>
          <w:rFonts w:ascii="Times New Roman" w:eastAsia="Times New Roman" w:hAnsi="Times New Roman" w:cs="Times New Roman"/>
          <w:sz w:val="26"/>
          <w:szCs w:val="26"/>
        </w:rPr>
        <w:t>, and TensorFlow</w:t>
      </w:r>
      <w:r>
        <w:rPr>
          <w:rFonts w:ascii="Times New Roman" w:eastAsia="Times New Roman" w:hAnsi="Times New Roman" w:cs="Times New Roman"/>
          <w:sz w:val="26"/>
          <w:szCs w:val="26"/>
        </w:rPr>
        <w:br/>
        <w:t xml:space="preserve"> </w:t>
      </w:r>
    </w:p>
    <w:p w14:paraId="20A7A3F3" w14:textId="77777777" w:rsidR="00FF08F6" w:rsidRDefault="000D13DF">
      <w:pPr>
        <w:numPr>
          <w:ilvl w:val="0"/>
          <w:numId w:val="1"/>
        </w:numPr>
        <w:tabs>
          <w:tab w:val="center" w:pos="4513"/>
          <w:tab w:val="right" w:pos="9026"/>
        </w:tabs>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Introduction to Machine Learning with Python</w:t>
      </w:r>
      <w:r>
        <w:rPr>
          <w:rFonts w:ascii="Times New Roman" w:eastAsia="Times New Roman" w:hAnsi="Times New Roman" w:cs="Times New Roman"/>
          <w:sz w:val="26"/>
          <w:szCs w:val="26"/>
        </w:rPr>
        <w:br/>
      </w:r>
    </w:p>
    <w:p w14:paraId="5A497738" w14:textId="77777777" w:rsidR="00FF08F6" w:rsidRDefault="000D13DF">
      <w:pPr>
        <w:numPr>
          <w:ilvl w:val="0"/>
          <w:numId w:val="1"/>
        </w:numPr>
        <w:tabs>
          <w:tab w:val="center" w:pos="4513"/>
          <w:tab w:val="right" w:pos="9026"/>
        </w:tabs>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Scikit-learn Official Documentation</w:t>
      </w:r>
      <w:r>
        <w:rPr>
          <w:rFonts w:ascii="Times New Roman" w:eastAsia="Times New Roman" w:hAnsi="Times New Roman" w:cs="Times New Roman"/>
          <w:sz w:val="26"/>
          <w:szCs w:val="26"/>
        </w:rPr>
        <w:br/>
      </w:r>
      <w:hyperlink r:id="rId27">
        <w:r>
          <w:rPr>
            <w:rFonts w:ascii="Times New Roman" w:eastAsia="Times New Roman" w:hAnsi="Times New Roman" w:cs="Times New Roman"/>
            <w:sz w:val="26"/>
            <w:szCs w:val="26"/>
          </w:rPr>
          <w:t xml:space="preserve"> </w:t>
        </w:r>
      </w:hyperlink>
      <w:hyperlink r:id="rId28">
        <w:r>
          <w:rPr>
            <w:rFonts w:ascii="Times New Roman" w:eastAsia="Times New Roman" w:hAnsi="Times New Roman" w:cs="Times New Roman"/>
            <w:color w:val="1155CC"/>
            <w:sz w:val="26"/>
            <w:szCs w:val="26"/>
            <w:u w:val="single"/>
          </w:rPr>
          <w:t>https://scikit-learn.org</w:t>
        </w:r>
        <w:r>
          <w:rPr>
            <w:rFonts w:ascii="Times New Roman" w:eastAsia="Times New Roman" w:hAnsi="Times New Roman" w:cs="Times New Roman"/>
            <w:color w:val="1155CC"/>
            <w:sz w:val="26"/>
            <w:szCs w:val="26"/>
            <w:u w:val="single"/>
          </w:rPr>
          <w:br/>
        </w:r>
      </w:hyperlink>
    </w:p>
    <w:p w14:paraId="4F6F864B" w14:textId="77777777" w:rsidR="00FF08F6" w:rsidRDefault="000D13DF">
      <w:pPr>
        <w:numPr>
          <w:ilvl w:val="0"/>
          <w:numId w:val="1"/>
        </w:numPr>
        <w:tabs>
          <w:tab w:val="center" w:pos="4513"/>
          <w:tab w:val="right" w:pos="9026"/>
        </w:tabs>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Kaggle</w:t>
      </w:r>
      <w:r>
        <w:rPr>
          <w:rFonts w:ascii="Times New Roman" w:eastAsia="Times New Roman" w:hAnsi="Times New Roman" w:cs="Times New Roman"/>
          <w:sz w:val="26"/>
          <w:szCs w:val="26"/>
        </w:rPr>
        <w:br/>
      </w:r>
      <w:hyperlink r:id="rId29">
        <w:r>
          <w:rPr>
            <w:rFonts w:ascii="Times New Roman" w:eastAsia="Times New Roman" w:hAnsi="Times New Roman" w:cs="Times New Roman"/>
            <w:sz w:val="26"/>
            <w:szCs w:val="26"/>
          </w:rPr>
          <w:t xml:space="preserve"> </w:t>
        </w:r>
      </w:hyperlink>
      <w:hyperlink r:id="rId30">
        <w:r>
          <w:rPr>
            <w:rFonts w:ascii="Times New Roman" w:eastAsia="Times New Roman" w:hAnsi="Times New Roman" w:cs="Times New Roman"/>
            <w:color w:val="1155CC"/>
            <w:sz w:val="26"/>
            <w:szCs w:val="26"/>
            <w:u w:val="single"/>
          </w:rPr>
          <w:t>https://www.kaggle.com</w:t>
        </w:r>
        <w:r>
          <w:rPr>
            <w:rFonts w:ascii="Times New Roman" w:eastAsia="Times New Roman" w:hAnsi="Times New Roman" w:cs="Times New Roman"/>
            <w:color w:val="1155CC"/>
            <w:sz w:val="26"/>
            <w:szCs w:val="26"/>
            <w:u w:val="single"/>
          </w:rPr>
          <w:br/>
        </w:r>
      </w:hyperlink>
    </w:p>
    <w:p w14:paraId="047FDB1E" w14:textId="77777777" w:rsidR="00FF08F6" w:rsidRDefault="000D13DF">
      <w:pPr>
        <w:numPr>
          <w:ilvl w:val="0"/>
          <w:numId w:val="1"/>
        </w:numPr>
        <w:tabs>
          <w:tab w:val="center" w:pos="4513"/>
          <w:tab w:val="right" w:pos="9026"/>
        </w:tabs>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Towards Data Science</w:t>
      </w:r>
      <w:r>
        <w:rPr>
          <w:rFonts w:ascii="Times New Roman" w:eastAsia="Times New Roman" w:hAnsi="Times New Roman" w:cs="Times New Roman"/>
          <w:sz w:val="26"/>
          <w:szCs w:val="26"/>
        </w:rPr>
        <w:br/>
      </w:r>
      <w:hyperlink r:id="rId31">
        <w:r>
          <w:rPr>
            <w:rFonts w:ascii="Times New Roman" w:eastAsia="Times New Roman" w:hAnsi="Times New Roman" w:cs="Times New Roman"/>
            <w:sz w:val="26"/>
            <w:szCs w:val="26"/>
          </w:rPr>
          <w:t xml:space="preserve"> </w:t>
        </w:r>
      </w:hyperlink>
      <w:hyperlink r:id="rId32">
        <w:r>
          <w:rPr>
            <w:rFonts w:ascii="Times New Roman" w:eastAsia="Times New Roman" w:hAnsi="Times New Roman" w:cs="Times New Roman"/>
            <w:color w:val="1155CC"/>
            <w:sz w:val="26"/>
            <w:szCs w:val="26"/>
            <w:u w:val="single"/>
          </w:rPr>
          <w:t>https://towardsdatascience.com</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 xml:space="preserve"> </w:t>
      </w:r>
    </w:p>
    <w:p w14:paraId="3805C8A5" w14:textId="77777777" w:rsidR="00FF08F6" w:rsidRDefault="000D13DF">
      <w:pPr>
        <w:numPr>
          <w:ilvl w:val="0"/>
          <w:numId w:val="1"/>
        </w:numPr>
        <w:tabs>
          <w:tab w:val="center" w:pos="4513"/>
          <w:tab w:val="right" w:pos="9026"/>
        </w:tabs>
        <w:spacing w:line="288"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GeeksforGeeks</w:t>
      </w:r>
      <w:proofErr w:type="spellEnd"/>
      <w:r>
        <w:rPr>
          <w:rFonts w:ascii="Times New Roman" w:eastAsia="Times New Roman" w:hAnsi="Times New Roman" w:cs="Times New Roman"/>
          <w:sz w:val="26"/>
          <w:szCs w:val="26"/>
        </w:rPr>
        <w:br/>
      </w:r>
      <w:hyperlink r:id="rId33">
        <w:r>
          <w:rPr>
            <w:rFonts w:ascii="Times New Roman" w:eastAsia="Times New Roman" w:hAnsi="Times New Roman" w:cs="Times New Roman"/>
            <w:sz w:val="26"/>
            <w:szCs w:val="26"/>
          </w:rPr>
          <w:t xml:space="preserve"> </w:t>
        </w:r>
      </w:hyperlink>
      <w:hyperlink r:id="rId34">
        <w:r>
          <w:rPr>
            <w:rFonts w:ascii="Times New Roman" w:eastAsia="Times New Roman" w:hAnsi="Times New Roman" w:cs="Times New Roman"/>
            <w:color w:val="1155CC"/>
            <w:sz w:val="26"/>
            <w:szCs w:val="26"/>
            <w:u w:val="single"/>
          </w:rPr>
          <w:t>https://www.geeksforgeeks.org</w:t>
        </w:r>
        <w:r>
          <w:rPr>
            <w:rFonts w:ascii="Times New Roman" w:eastAsia="Times New Roman" w:hAnsi="Times New Roman" w:cs="Times New Roman"/>
            <w:color w:val="1155CC"/>
            <w:sz w:val="26"/>
            <w:szCs w:val="26"/>
            <w:u w:val="single"/>
          </w:rPr>
          <w:br/>
        </w:r>
      </w:hyperlink>
    </w:p>
    <w:p w14:paraId="50EF2500" w14:textId="77777777" w:rsidR="00FF08F6" w:rsidRDefault="00FF08F6">
      <w:pPr>
        <w:tabs>
          <w:tab w:val="center" w:pos="4513"/>
          <w:tab w:val="right" w:pos="9026"/>
        </w:tabs>
        <w:spacing w:before="300" w:line="288" w:lineRule="auto"/>
        <w:rPr>
          <w:rFonts w:ascii="Times New Roman" w:eastAsia="Times New Roman" w:hAnsi="Times New Roman" w:cs="Times New Roman"/>
          <w:sz w:val="26"/>
          <w:szCs w:val="26"/>
        </w:rPr>
      </w:pPr>
    </w:p>
    <w:p w14:paraId="016B60A6" w14:textId="77777777" w:rsidR="00FF08F6" w:rsidRDefault="00FF08F6">
      <w:pPr>
        <w:tabs>
          <w:tab w:val="center" w:pos="4513"/>
          <w:tab w:val="right" w:pos="9026"/>
        </w:tabs>
        <w:spacing w:before="300" w:line="288" w:lineRule="auto"/>
        <w:rPr>
          <w:rFonts w:ascii="Times New Roman" w:eastAsia="Times New Roman" w:hAnsi="Times New Roman" w:cs="Times New Roman"/>
          <w:sz w:val="26"/>
          <w:szCs w:val="26"/>
        </w:rPr>
      </w:pPr>
    </w:p>
    <w:p w14:paraId="0F676626"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0CC668DF"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32B1E04F"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6CF6F5C0"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593EAE0A"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54A78B6D" w14:textId="77777777" w:rsidR="00FF08F6" w:rsidRDefault="00FF08F6">
      <w:pPr>
        <w:tabs>
          <w:tab w:val="center" w:pos="4513"/>
          <w:tab w:val="right" w:pos="9026"/>
        </w:tabs>
        <w:spacing w:before="240" w:after="240" w:line="288" w:lineRule="auto"/>
        <w:rPr>
          <w:rFonts w:ascii="Times New Roman" w:eastAsia="Times New Roman" w:hAnsi="Times New Roman" w:cs="Times New Roman"/>
          <w:sz w:val="26"/>
          <w:szCs w:val="26"/>
        </w:rPr>
      </w:pPr>
    </w:p>
    <w:p w14:paraId="3A9CAD9D" w14:textId="77777777" w:rsidR="00FF08F6" w:rsidRDefault="00FF08F6">
      <w:pPr>
        <w:tabs>
          <w:tab w:val="center" w:pos="4513"/>
          <w:tab w:val="right" w:pos="9026"/>
        </w:tabs>
        <w:spacing w:line="288" w:lineRule="auto"/>
        <w:ind w:left="720"/>
        <w:rPr>
          <w:rFonts w:ascii="Times New Roman" w:eastAsia="Times New Roman" w:hAnsi="Times New Roman" w:cs="Times New Roman"/>
          <w:b/>
          <w:bCs/>
          <w:sz w:val="32"/>
          <w:szCs w:val="32"/>
        </w:rPr>
      </w:pPr>
    </w:p>
    <w:p w14:paraId="27BD31C9"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202BA604"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58CB18F"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p w14:paraId="41848714" w14:textId="77777777" w:rsidR="00FF08F6" w:rsidRDefault="00FF08F6">
      <w:pPr>
        <w:tabs>
          <w:tab w:val="center" w:pos="4513"/>
          <w:tab w:val="right" w:pos="9026"/>
        </w:tabs>
        <w:spacing w:before="120" w:after="120" w:line="288" w:lineRule="auto"/>
        <w:rPr>
          <w:rFonts w:ascii="Times New Roman" w:eastAsia="Times New Roman" w:hAnsi="Times New Roman" w:cs="Times New Roman"/>
          <w:sz w:val="24"/>
          <w:szCs w:val="24"/>
        </w:rPr>
      </w:pPr>
    </w:p>
    <w:sectPr w:rsidR="00FF08F6">
      <w:footerReference w:type="default" r:id="rId3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643AF" w14:textId="77777777" w:rsidR="000D13DF" w:rsidRDefault="000D13DF">
      <w:r>
        <w:separator/>
      </w:r>
    </w:p>
  </w:endnote>
  <w:endnote w:type="continuationSeparator" w:id="0">
    <w:p w14:paraId="45001314" w14:textId="77777777" w:rsidR="000D13DF" w:rsidRDefault="000D1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2FB4DCA-E838-4BFE-A3EF-B8088F9FCE8F}"/>
    <w:embedItalic r:id="rId2" w:fontKey="{270C254F-7148-481C-BD81-0A5F835C3FAD}"/>
  </w:font>
  <w:font w:name="Bookman Old Style">
    <w:panose1 w:val="02050604050505020204"/>
    <w:charset w:val="00"/>
    <w:family w:val="roman"/>
    <w:pitch w:val="variable"/>
    <w:sig w:usb0="00000287" w:usb1="00000000" w:usb2="00000000" w:usb3="00000000" w:csb0="0000009F" w:csb1="00000000"/>
    <w:embedBold r:id="rId3" w:fontKey="{11C5D061-DE32-4B3B-BECC-C5B11D69B90C}"/>
  </w:font>
  <w:font w:name="Cambria">
    <w:panose1 w:val="02040503050406030204"/>
    <w:charset w:val="00"/>
    <w:family w:val="roman"/>
    <w:pitch w:val="variable"/>
    <w:sig w:usb0="E00006FF" w:usb1="420024FF" w:usb2="02000000" w:usb3="00000000" w:csb0="0000019F" w:csb1="00000000"/>
    <w:embedRegular r:id="rId4" w:fontKey="{39167E18-C73B-4DB0-85F8-10AD4007D4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47E6" w14:textId="77777777" w:rsidR="00FF08F6" w:rsidRDefault="000D13DF">
    <w:pPr>
      <w:pBdr>
        <w:top w:val="nil"/>
        <w:left w:val="nil"/>
        <w:bottom w:val="nil"/>
        <w:right w:val="nil"/>
        <w:between w:val="nil"/>
      </w:pBd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69087E">
      <w:rPr>
        <w:rFonts w:ascii="Times New Roman" w:eastAsia="Times New Roman" w:hAnsi="Times New Roman" w:cs="Times New Roman"/>
        <w:b/>
        <w:bCs/>
        <w:noProof/>
        <w:color w:val="000000"/>
        <w:sz w:val="20"/>
        <w:szCs w:val="20"/>
      </w:rPr>
      <w:t>1</w:t>
    </w:r>
    <w:r>
      <w:rPr>
        <w:rFonts w:ascii="Times New Roman" w:eastAsia="Times New Roman" w:hAnsi="Times New Roman" w:cs="Times New Roman"/>
        <w:b/>
        <w:bCs/>
        <w:color w:val="000000"/>
        <w:sz w:val="20"/>
        <w:szCs w:val="20"/>
      </w:rPr>
      <w:fldChar w:fldCharType="end"/>
    </w:r>
  </w:p>
  <w:p w14:paraId="2F5D2AA2" w14:textId="77777777" w:rsidR="00FF08F6" w:rsidRDefault="00FF08F6">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F1635" w14:textId="77777777" w:rsidR="000D13DF" w:rsidRDefault="000D13DF">
      <w:r>
        <w:separator/>
      </w:r>
    </w:p>
  </w:footnote>
  <w:footnote w:type="continuationSeparator" w:id="0">
    <w:p w14:paraId="5E89300D" w14:textId="77777777" w:rsidR="000D13DF" w:rsidRDefault="000D13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C69C7"/>
    <w:multiLevelType w:val="multilevel"/>
    <w:tmpl w:val="663CA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9560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8F6"/>
    <w:rsid w:val="000D13DF"/>
    <w:rsid w:val="00252C77"/>
    <w:rsid w:val="002F57B0"/>
    <w:rsid w:val="0069087E"/>
    <w:rsid w:val="00AB6356"/>
    <w:rsid w:val="00D51C6C"/>
    <w:rsid w:val="00FF0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4F843"/>
  <w15:docId w15:val="{095C5E66-943B-4346-B7A9-C81DCE844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1F4E79"/>
      <w:sz w:val="32"/>
      <w:szCs w:val="32"/>
    </w:rPr>
  </w:style>
  <w:style w:type="paragraph" w:styleId="Heading2">
    <w:name w:val="heading 2"/>
    <w:basedOn w:val="Normal"/>
    <w:next w:val="Normal"/>
    <w:uiPriority w:val="9"/>
    <w:unhideWhenUsed/>
    <w:qFormat/>
    <w:pPr>
      <w:keepNext/>
      <w:keepLines/>
      <w:spacing w:before="40"/>
      <w:outlineLvl w:val="1"/>
    </w:pPr>
    <w:rPr>
      <w:color w:val="1F4E79"/>
      <w:sz w:val="26"/>
      <w:szCs w:val="26"/>
    </w:rPr>
  </w:style>
  <w:style w:type="paragraph" w:styleId="Heading3">
    <w:name w:val="heading 3"/>
    <w:basedOn w:val="Normal"/>
    <w:next w:val="Normal"/>
    <w:uiPriority w:val="9"/>
    <w:unhideWhenUsed/>
    <w:qFormat/>
    <w:pPr>
      <w:keepNext/>
      <w:keepLines/>
      <w:spacing w:before="40"/>
      <w:outlineLvl w:val="2"/>
    </w:pPr>
    <w:rPr>
      <w:color w:val="1E4D78"/>
      <w:sz w:val="24"/>
      <w:szCs w:val="24"/>
    </w:rPr>
  </w:style>
  <w:style w:type="paragraph" w:styleId="Heading4">
    <w:name w:val="heading 4"/>
    <w:basedOn w:val="Normal"/>
    <w:next w:val="Normal"/>
    <w:uiPriority w:val="9"/>
    <w:semiHidden/>
    <w:unhideWhenUsed/>
    <w:qFormat/>
    <w:pPr>
      <w:keepNext/>
      <w:keepLines/>
      <w:spacing w:before="40"/>
      <w:outlineLvl w:val="3"/>
    </w:pPr>
    <w:rPr>
      <w:i/>
      <w:iCs/>
      <w:color w:val="1F4E79"/>
    </w:rPr>
  </w:style>
  <w:style w:type="paragraph" w:styleId="Heading5">
    <w:name w:val="heading 5"/>
    <w:basedOn w:val="Normal"/>
    <w:next w:val="Normal"/>
    <w:uiPriority w:val="9"/>
    <w:semiHidden/>
    <w:unhideWhenUsed/>
    <w:qFormat/>
    <w:pPr>
      <w:keepNext/>
      <w:keepLines/>
      <w:spacing w:before="40"/>
      <w:outlineLvl w:val="4"/>
    </w:pPr>
    <w:rPr>
      <w:color w:val="1F4E79"/>
    </w:rPr>
  </w:style>
  <w:style w:type="paragraph" w:styleId="Heading6">
    <w:name w:val="heading 6"/>
    <w:basedOn w:val="Normal"/>
    <w:next w:val="Normal"/>
    <w:uiPriority w:val="9"/>
    <w:semiHidden/>
    <w:unhideWhenUsed/>
    <w:qFormat/>
    <w:pPr>
      <w:keepNext/>
      <w:keepLines/>
      <w:spacing w:before="40"/>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rPr>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www.geeksforgeeks.org"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geeksforgeeks.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kag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towardsdatascience.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scikit-learn.org"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towardsdatascienc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scikit-learn.org" TargetMode="External"/><Relationship Id="rId30" Type="http://schemas.openxmlformats.org/officeDocument/2006/relationships/hyperlink" Target="https://www.kaggle.com"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12</Pages>
  <Words>901</Words>
  <Characters>5140</Characters>
  <Application>Microsoft Office Word</Application>
  <DocSecurity>0</DocSecurity>
  <Lines>42</Lines>
  <Paragraphs>12</Paragraphs>
  <ScaleCrop>false</ScaleCrop>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Khushi Kalra</cp:lastModifiedBy>
  <cp:revision>5</cp:revision>
  <dcterms:created xsi:type="dcterms:W3CDTF">2026-04-28T03:16:00Z</dcterms:created>
  <dcterms:modified xsi:type="dcterms:W3CDTF">2026-04-28T03:36:00Z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ies>
</file>