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Objection, Your Honor: Pipeline and Interface</w:t>
      </w:r>
    </w:p>
    <w:p>
      <w:pPr>
        <w:spacing w:after="120"/>
      </w:pPr>
      <w:r>
        <w:t xml:space="preserve">Prepared by: Vanshika Mehta</w:t>
      </w:r>
    </w:p>
    <w:p>
      <w:pPr>
        <w:spacing w:after="120"/>
      </w:pPr>
      <w:r>
        <w:t xml:space="preserve">Role: Person 4 (pipeline orchestration and interface)</w:t>
      </w:r>
    </w:p>
    <w:p>
      <w:pPr>
        <w:pStyle w:val="Heading1"/>
      </w:pPr>
      <w:r>
        <w:t xml:space="preserve">1. What this part does</w:t>
      </w:r>
    </w:p>
    <w:p>
      <w:pPr>
        <w:spacing w:after="120"/>
      </w:pPr>
      <w:r>
        <w:t xml:space="preserve">The first three stages already existed as separate pieces: the bias classifier (Person 1), the rebuttal generator (Person 2) and the rebuttal quality check (Person 3). My part connects them into one flow and puts a simple interface on top, so a user can type a journal entry and see the result without touching any code.</w:t>
      </w:r>
    </w:p>
    <w:p>
      <w:pPr>
        <w:pStyle w:val="Heading1"/>
      </w:pPr>
      <w:r>
        <w:t xml:space="preserve">2. How the pipeline works</w:t>
      </w:r>
    </w:p>
    <w:p>
      <w:pPr>
        <w:spacing w:after="120"/>
      </w:pPr>
      <w:r>
        <w:t xml:space="preserve">The function run_pipeline(entry) in classifier.ipynb runs the stages in this order:</w:t>
      </w:r>
    </w:p>
    <w:p>
      <w:pPr>
        <w:pStyle w:val="ListParagraph"/>
        <w:numPr>
          <w:ilvl w:val="0"/>
          <w:numId w:val="2"/>
        </w:numPr>
      </w:pPr>
      <w:r>
        <w:t xml:space="preserve">classify_entry reads the entry and returns the bias, trigger phrases, confidence and reasoning.</w:t>
      </w:r>
    </w:p>
    <w:p>
      <w:pPr>
        <w:pStyle w:val="ListParagraph"/>
        <w:numPr>
          <w:ilvl w:val="0"/>
          <w:numId w:val="2"/>
        </w:numPr>
      </w:pPr>
      <w:r>
        <w:t xml:space="preserve">generate_rebuttal writes a counter-scenario and a challenge question for that bias.</w:t>
      </w:r>
    </w:p>
    <w:p>
      <w:pPr>
        <w:pStyle w:val="ListParagraph"/>
        <w:numPr>
          <w:ilvl w:val="0"/>
          <w:numId w:val="2"/>
        </w:numPr>
      </w:pPr>
      <w:r>
        <w:t xml:space="preserve">check_rebuttal_quality checks whether the rebuttal contains language that fits the bias.</w:t>
      </w:r>
    </w:p>
    <w:p>
      <w:pPr>
        <w:pStyle w:val="ListParagraph"/>
        <w:numPr>
          <w:ilvl w:val="0"/>
          <w:numId w:val="2"/>
        </w:numPr>
      </w:pPr>
      <w:r>
        <w:t xml:space="preserve">run_pipeline decides what to show based on those results (see section 3).</w:t>
      </w:r>
    </w:p>
    <w:p>
      <w:pPr>
        <w:spacing w:after="120"/>
      </w:pPr>
      <w:r>
        <w:t xml:space="preserve">I did not change any earlier code. The pipeline only calls the existing functions.</w:t>
      </w:r>
    </w:p>
    <w:p>
      <w:pPr>
        <w:pStyle w:val="Heading1"/>
      </w:pPr>
      <w:r>
        <w:t xml:space="preserve">3.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Situation</w:t>
            </w:r>
          </w:p>
        </w:tc>
        <w:tc>
          <w:tcPr>
            <w:tcW w:type="dxa" w:w="32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What the pipeline does</w:t>
            </w:r>
          </w:p>
        </w:tc>
        <w:tc>
          <w:tcPr>
            <w:tcW w:type="dxa" w:w="356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Status returned</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Confidence below 0.6</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Does not argue. Asks the user to add more detail.</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low_confidence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 bias found</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Shows the standard no-bias message.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no_bias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Rebuttal passes the check</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Shows the rebuttal as it is.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ok</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Rebuttal partly matches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Shows the best attempt with a note to read it carefully.</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review</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Rebuttal fails after retries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Shows the best attempt with a warning that the check could not match it.</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flagged</w:t>
            </w:r>
          </w:p>
        </w:tc>
      </w:tr>
    </w:tbl>
    <w:p>
      <w:pPr>
        <w:spacing w:after="120"/>
      </w:pPr>
      <w:r>
        <w:t xml:space="preserve"/>
      </w:r>
    </w:p>
    <w:p>
      <w:pPr>
        <w:spacing w:after="120"/>
      </w:pPr>
      <w:r>
        <w:t xml:space="preserve">The pipeline tries up to 3 rebuttals and keeps the one that matched the most bias-specific terms. The two settings (CONFIDENCE_THRESHOLD = 0.6 and MAX_REBUTTAL_TRIES = 3) are in one cell and can be changed easily.</w:t>
      </w:r>
    </w:p>
    <w:p>
      <w:pPr>
        <w:spacing w:after="120"/>
      </w:pPr>
      <w:r>
        <w:t xml:space="preserve">An earlier version threw the rebuttal away when the check failed and showed a generic line instead. In testing this made good rebuttals disappear, because the checker is a strict keyword check. Keeping the best attempt with a warning gave a better result for the user.</w:t>
      </w:r>
    </w:p>
    <w:p>
      <w:pPr>
        <w:pStyle w:val="Heading1"/>
      </w:pPr>
      <w:r>
        <w:t xml:space="preserve">4. The interface</w:t>
      </w:r>
    </w:p>
    <w:p>
      <w:pPr>
        <w:spacing w:after="120"/>
      </w:pPr>
      <w:r>
        <w:t xml:space="preserve">The interface is built inside the notebook with ipywidgets. It has a text box, a button labelled Objection! and an output area. After the button is clicked, the result is shown in coloured sections:</w:t>
      </w:r>
    </w:p>
    <w:p>
      <w:pPr>
        <w:pStyle w:val="ListParagraph"/>
        <w:numPr>
          <w:ilvl w:val="0"/>
          <w:numId w:val="2"/>
        </w:numPr>
      </w:pPr>
      <w:r>
        <w:t xml:space="preserve">Bias detected, with the confidence score (and a secondary bias if there is one).</w:t>
      </w:r>
    </w:p>
    <w:p>
      <w:pPr>
        <w:pStyle w:val="ListParagraph"/>
        <w:numPr>
          <w:ilvl w:val="0"/>
          <w:numId w:val="2"/>
        </w:numPr>
      </w:pPr>
      <w:r>
        <w:t xml:space="preserve">What gave it away: the exact phrases from the entry.</w:t>
      </w:r>
    </w:p>
    <w:p>
      <w:pPr>
        <w:pStyle w:val="ListParagraph"/>
        <w:numPr>
          <w:ilvl w:val="0"/>
          <w:numId w:val="2"/>
        </w:numPr>
      </w:pPr>
      <w:r>
        <w:t xml:space="preserve">Why: the classifier's reasoning.</w:t>
      </w:r>
    </w:p>
    <w:p>
      <w:pPr>
        <w:pStyle w:val="ListParagraph"/>
        <w:numPr>
          <w:ilvl w:val="0"/>
          <w:numId w:val="2"/>
        </w:numPr>
      </w:pPr>
      <w:r>
        <w:t xml:space="preserve">The objection: the counter-scenario.</w:t>
      </w:r>
    </w:p>
    <w:p>
      <w:pPr>
        <w:pStyle w:val="ListParagraph"/>
        <w:numPr>
          <w:ilvl w:val="0"/>
          <w:numId w:val="2"/>
        </w:numPr>
      </w:pPr>
      <w:r>
        <w:t xml:space="preserve">Answer this honestly: the challenge question.</w:t>
      </w:r>
    </w:p>
    <w:p>
      <w:pPr>
        <w:pStyle w:val="ListParagraph"/>
        <w:numPr>
          <w:ilvl w:val="0"/>
          <w:numId w:val="2"/>
        </w:numPr>
      </w:pPr>
      <w:r>
        <w:t xml:space="preserve">Note: only shown when the quality check had a concern.</w:t>
      </w:r>
    </w:p>
    <w:p>
      <w:pPr>
        <w:spacing w:after="120"/>
      </w:pPr>
      <w:r>
        <w:t xml:space="preserve">Entries shorter than 20 characters are rejected with a message, and if the model call fails the user sees an error message instead of a crash.</w:t>
      </w:r>
    </w:p>
    <w:p>
      <w:pPr>
        <w:pStyle w:val="Heading1"/>
      </w:pPr>
      <w:r>
        <w:t xml:space="preserve">5. Demo run</w:t>
      </w:r>
    </w:p>
    <w:p>
      <w:pPr>
        <w:spacing w:after="120"/>
      </w:pPr>
      <w:r>
        <w:t xml:space="preserve">I ran one entry for each situation through run_pipeline.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060"/>
        <w:gridCol w:w="1100"/>
        <w:gridCol w:w="1100"/>
        <w:gridCol w:w="1700"/>
      </w:tblGrid>
      <w:tr>
        <w:tc>
          <w:tcPr>
            <w:tcW w:type="dxa" w:w="19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Entry type</w:t>
            </w:r>
          </w:p>
        </w:tc>
        <w:tc>
          <w:tcPr>
            <w:tcW w:type="dxa" w:w="15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Status</w:t>
            </w:r>
          </w:p>
        </w:tc>
        <w:tc>
          <w:tcPr>
            <w:tcW w:type="dxa" w:w="206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Bias detected</w:t>
            </w:r>
          </w:p>
        </w:tc>
        <w:tc>
          <w:tcPr>
            <w:tcW w:type="dxa" w:w="11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Conf.</w:t>
            </w:r>
          </w:p>
        </w:tc>
        <w:tc>
          <w:tcPr>
            <w:tcW w:type="dxa" w:w="11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Tries</w:t>
            </w:r>
          </w:p>
        </w:tc>
        <w:tc>
          <w:tcPr>
            <w:tcW w:type="dxa" w:w="1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Correct bias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Sunk cost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review</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sunk_cost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0.92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Yes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Anchoring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review</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anchoring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0.92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Yes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Confirmation bias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review</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confirmation_bias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0.94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Yes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Loss aversion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ok</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loss_aversion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0.92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Yes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Balanced reasoning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no_bias</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0.9</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Yes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Vague entry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no_bias</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0.9</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See limits</w:t>
            </w:r>
          </w:p>
        </w:tc>
      </w:tr>
    </w:tbl>
    <w:p>
      <w:pPr>
        <w:spacing w:after="120"/>
      </w:pPr>
      <w:r>
        <w:t xml:space="preserve"/>
      </w:r>
    </w:p>
    <w:p>
      <w:pPr>
        <w:spacing w:after="120"/>
      </w:pPr>
      <w:r>
        <w:t xml:space="preserve">All four biases and the no-bias case were classified correctly. Three of the four bias entries ended as review because the keyword checker only found one matching term, even though the rebuttals read well when checked by hand.</w:t>
      </w:r>
    </w:p>
    <w:p>
      <w:pPr>
        <w:pStyle w:val="Heading1"/>
      </w:pPr>
      <w:r>
        <w:t xml:space="preserve">6. Limitations</w:t>
      </w:r>
    </w:p>
    <w:p>
      <w:pPr>
        <w:pStyle w:val="ListParagraph"/>
        <w:numPr>
          <w:ilvl w:val="0"/>
          <w:numId w:val="2"/>
        </w:numPr>
      </w:pPr>
      <w:r>
        <w:t xml:space="preserve">The quality check is keyword based (see Person 3's report), so it often returns review for rebuttals that are actually fine. The status label should be treated as a prompt to read the rebuttal, not as a final judgement.</w:t>
      </w:r>
    </w:p>
    <w:p>
      <w:pPr>
        <w:pStyle w:val="ListParagraph"/>
        <w:numPr>
          <w:ilvl w:val="0"/>
          <w:numId w:val="2"/>
        </w:numPr>
      </w:pPr>
      <w:r>
        <w:t xml:space="preserve">The vague entry ("I am not sure what to do about my job.") was labelled no bias with 0.9 confidence by the classifier. This means the low confidence path was not triggered in my demo. The classifier is quite sure even when an entry has very little content, so the 0.6 threshold may need tuning later.</w:t>
      </w:r>
    </w:p>
    <w:p>
      <w:pPr>
        <w:pStyle w:val="ListParagraph"/>
        <w:numPr>
          <w:ilvl w:val="0"/>
          <w:numId w:val="2"/>
        </w:numPr>
      </w:pPr>
      <w:r>
        <w:t xml:space="preserve">Each run makes several model calls, so a result can take a few seconds.</w:t>
      </w:r>
    </w:p>
    <w:p>
      <w:pPr>
        <w:pStyle w:val="ListParagraph"/>
        <w:numPr>
          <w:ilvl w:val="0"/>
          <w:numId w:val="2"/>
        </w:numPr>
      </w:pPr>
      <w:r>
        <w:t xml:space="preserve">The demo set is only six entries, so these results show the flow works but are not a measure of overall accuracy. Person 3's report covers accuracy.</w:t>
      </w:r>
    </w:p>
    <w:p>
      <w:pPr>
        <w:pStyle w:val="Heading1"/>
      </w:pPr>
      <w:r>
        <w:t xml:space="preserve">7. How to run it</w:t>
      </w:r>
    </w:p>
    <w:p>
      <w:pPr>
        <w:pStyle w:val="ListParagraph"/>
        <w:numPr>
          <w:ilvl w:val="0"/>
          <w:numId w:val="2"/>
        </w:numPr>
      </w:pPr>
      <w:r>
        <w:t xml:space="preserve">Clone the repo and create a .env file with GROQ_API_KEY set to your own key.</w:t>
      </w:r>
    </w:p>
    <w:p>
      <w:pPr>
        <w:pStyle w:val="ListParagraph"/>
        <w:numPr>
          <w:ilvl w:val="0"/>
          <w:numId w:val="2"/>
        </w:numPr>
      </w:pPr>
      <w:r>
        <w:t xml:space="preserve">Open classifier.ipynb and run the setup cells from the top (imports, prompts, classifier, rebuttal generator and the rebuttal quality checker).</w:t>
      </w:r>
    </w:p>
    <w:p>
      <w:pPr>
        <w:pStyle w:val="ListParagraph"/>
        <w:numPr>
          <w:ilvl w:val="0"/>
          <w:numId w:val="2"/>
        </w:numPr>
      </w:pPr>
      <w:r>
        <w:t xml:space="preserve">Run the cells in my section, then type an entry in the text box and click Objection!.</w:t>
      </w:r>
    </w:p>
    <w:p>
      <w:pPr>
        <w:pStyle w:val="ListParagraph"/>
        <w:numPr>
          <w:ilvl w:val="0"/>
          <w:numId w:val="2"/>
        </w:numPr>
      </w:pPr>
      <w:r>
        <w:t xml:space="preserve">Do not use Run All, because Person 3's cells overwrite their saved result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28"/>
      <w:szCs w:val="28"/>
    </w:rPr>
  </w:style>
  <w:style w:type="paragraph" w:styleId="Title">
    <w:name w:val="Title"/>
    <w:basedOn w:val="Normal"/>
    <w:pPr>
      <w:spacing w:after="160"/>
    </w:pPr>
    <w:rPr>
      <w:rFonts w:ascii="Calibri" w:cs="Calibri" w:eastAsia="Calibri" w:hAnsi="Calibri"/>
      <w:b/>
      <w:bCs/>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2026-10-20T18:19:07.320Z</dcterms:created>
  <dcterms:modified xsi:type="dcterms:W3CDTF">2026-10-20T18:19:07.330Z</dcterms:modified>
</cp:coreProperties>
</file>

<file path=docProps/custom.xml><?xml version="1.0" encoding="utf-8"?>
<Properties xmlns="http://schemas.openxmlformats.org/officeDocument/2006/custom-properties" xmlns:vt="http://schemas.openxmlformats.org/officeDocument/2006/docPropsVTypes"/>
</file>