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0E23" w14:textId="77777777" w:rsidR="00106723" w:rsidRPr="00014A71" w:rsidRDefault="00106723" w:rsidP="00106723">
      <w:pPr>
        <w:spacing w:line="360" w:lineRule="auto"/>
        <w:jc w:val="center"/>
        <w:rPr>
          <w:rFonts w:ascii="Times New Roman" w:hAnsi="Times New Roman" w:cs="Times New Roman"/>
          <w:b/>
          <w:bCs/>
          <w:sz w:val="36"/>
          <w:szCs w:val="36"/>
        </w:rPr>
      </w:pPr>
      <w:r w:rsidRPr="00014A71">
        <w:rPr>
          <w:rFonts w:ascii="Times New Roman" w:hAnsi="Times New Roman" w:cs="Times New Roman"/>
          <w:b/>
          <w:bCs/>
          <w:sz w:val="36"/>
          <w:szCs w:val="36"/>
        </w:rPr>
        <w:t>Privacy-Preserving and Edge-Enabled Vision Intelligence: Federated Transformers for Secure and Scalable Multimodal AI Systems</w:t>
      </w:r>
    </w:p>
    <w:p w14:paraId="5ED525F0" w14:textId="6E567755" w:rsidR="00106723" w:rsidRPr="00014A71" w:rsidRDefault="00014A71"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sym w:font="Wingdings" w:char="F0E0"/>
      </w:r>
      <w:r w:rsidR="00106723" w:rsidRPr="00014A71">
        <w:rPr>
          <w:rFonts w:ascii="Times New Roman" w:hAnsi="Times New Roman" w:cs="Times New Roman"/>
          <w:b/>
          <w:bCs/>
          <w:sz w:val="28"/>
          <w:szCs w:val="28"/>
        </w:rPr>
        <w:t>1. Introduction</w:t>
      </w:r>
    </w:p>
    <w:p w14:paraId="321D3E22"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The rapid proliferation of vision-based artificial intelligence (AI) systems has fundamentally transformed how data is perceived, interpreted, and acted upon across domains such as healthcare, smart cities, autonomous systems, retail, and security. Modern vision AI models, powered by deep learning, have demonstrated remarkable performance in tasks such as image classification, object detection, segmentation, and video understanding. However, these advances have largely been driven by centralized learning paradigms that require massive amounts of data to be collected, stored, and processed in centralized cloud infrastructures. While effective, such approaches raise serious concerns related to data privacy, security, regulatory compliance, and scalability—especially in sensitive domains where visual data may contain personally identifiable or confidential information.</w:t>
      </w:r>
    </w:p>
    <w:p w14:paraId="26E55EF1"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1.1 Motivation for Privacy-Preserving and Distributed Vision AI</w:t>
      </w:r>
    </w:p>
    <w:p w14:paraId="48780D0E" w14:textId="393E9DF3"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 xml:space="preserve">Vision data is inherently sensitive. Medical </w:t>
      </w:r>
      <w:r w:rsidRPr="00106723">
        <w:rPr>
          <w:rFonts w:ascii="Times New Roman" w:hAnsi="Times New Roman" w:cs="Times New Roman"/>
          <w:b/>
          <w:bCs/>
          <w:sz w:val="24"/>
          <w:szCs w:val="24"/>
        </w:rPr>
        <w:t>1</w:t>
      </w:r>
      <w:r w:rsidRPr="00106723">
        <w:rPr>
          <w:rFonts w:ascii="Times New Roman" w:hAnsi="Times New Roman" w:cs="Times New Roman"/>
          <w:sz w:val="24"/>
          <w:szCs w:val="24"/>
        </w:rPr>
        <w:t xml:space="preserve">images reveal intimate details about patients’ health, surveillance footage may expose personal </w:t>
      </w:r>
      <w:proofErr w:type="spellStart"/>
      <w:r w:rsidRPr="00106723">
        <w:rPr>
          <w:rFonts w:ascii="Times New Roman" w:hAnsi="Times New Roman" w:cs="Times New Roman"/>
          <w:sz w:val="24"/>
          <w:szCs w:val="24"/>
        </w:rPr>
        <w:t>behaviors</w:t>
      </w:r>
      <w:proofErr w:type="spellEnd"/>
      <w:r w:rsidRPr="00106723">
        <w:rPr>
          <w:rFonts w:ascii="Times New Roman" w:hAnsi="Times New Roman" w:cs="Times New Roman"/>
          <w:sz w:val="24"/>
          <w:szCs w:val="24"/>
        </w:rPr>
        <w:t xml:space="preserve"> and identities, and industrial vision systems often capture proprietary processes. Transmitting raw visual data to centralized servers not only increases the risk of data breaches but also conflicts with growing regulatory frameworks such as the General Data Protection Regulation (GDPR) and the Health Insurance Portability and Accountability Act (HIPAA). As public awareness of data misuse grows, there is a pressing need for AI systems that can learn from distributed data sources while minimizing exposure of raw data.</w:t>
      </w:r>
    </w:p>
    <w:p w14:paraId="72BE0981" w14:textId="77777777" w:rsidR="00014A71"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Privacy-preserving vision AI seeks to address this challenge by enabling collaborative model training without requiring direct access to local datasets. Instead of moving data to the model, the model is moved to the data. This paradigm shift is particularly important for vision applications deployed at the edge, where data is generated continuously by cameras, sensors, and embedded devices. Distributed intelligence allows these systems to learn collectively while respecting data ownership, reducing communication overhead, and enabling real-time decision-making.</w:t>
      </w:r>
    </w:p>
    <w:p w14:paraId="560F460F" w14:textId="350A99E0" w:rsidR="00014A71" w:rsidRPr="00014A71" w:rsidRDefault="00106723" w:rsidP="00106723">
      <w:pPr>
        <w:spacing w:line="360" w:lineRule="auto"/>
        <w:jc w:val="both"/>
        <w:rPr>
          <w:rFonts w:ascii="Times New Roman" w:hAnsi="Times New Roman" w:cs="Times New Roman"/>
          <w:sz w:val="28"/>
          <w:szCs w:val="28"/>
        </w:rPr>
      </w:pPr>
      <w:r w:rsidRPr="00014A71">
        <w:rPr>
          <w:rFonts w:ascii="Times New Roman" w:hAnsi="Times New Roman" w:cs="Times New Roman"/>
          <w:b/>
          <w:bCs/>
          <w:sz w:val="28"/>
          <w:szCs w:val="28"/>
        </w:rPr>
        <w:lastRenderedPageBreak/>
        <w:t>1.2 Limitations of Centralized Deep Learning in Sensitive Domains</w:t>
      </w:r>
    </w:p>
    <w:p w14:paraId="31EBA25A" w14:textId="67C39A9C" w:rsidR="00106723" w:rsidRPr="00014A71" w:rsidRDefault="00106723" w:rsidP="00106723">
      <w:pPr>
        <w:spacing w:line="360" w:lineRule="auto"/>
        <w:jc w:val="both"/>
        <w:rPr>
          <w:rFonts w:ascii="Times New Roman" w:hAnsi="Times New Roman" w:cs="Times New Roman"/>
          <w:b/>
          <w:bCs/>
          <w:sz w:val="24"/>
          <w:szCs w:val="24"/>
        </w:rPr>
      </w:pPr>
      <w:r w:rsidRPr="00106723">
        <w:rPr>
          <w:rFonts w:ascii="Times New Roman" w:hAnsi="Times New Roman" w:cs="Times New Roman"/>
          <w:sz w:val="24"/>
          <w:szCs w:val="24"/>
        </w:rPr>
        <w:t>Despite their success, centralized deep learning approaches suffer from several structural limitations. First, they rely on large-scale data aggregation, which is often infeasible due to privacy regulations, organizational boundaries, or bandwidth constraints. Second, centralized systems introduce single points of failure, making them vulnerable to cyberattacks and system outages. Third, transferring high-resolution images and videos to the cloud incurs significant latency and energy costs, which is problematic for real-time and resource-constrained environments.</w:t>
      </w:r>
    </w:p>
    <w:p w14:paraId="37C022E6"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In sensitive domains such as healthcare and surveillance, centralized learning also raises ethical concerns related to consent, transparency, and trust. Data owners may be reluctant to share raw data, leading to fragmented datasets and biased models. These challenges motivate the exploration of decentralized and federated approaches that can operate across organizational and geographical boundaries while maintaining strong privacy guarantees.</w:t>
      </w:r>
    </w:p>
    <w:p w14:paraId="6107A0FA"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1.3 Rise of Federated Learning and Edge Intelligence</w:t>
      </w:r>
    </w:p>
    <w:p w14:paraId="7CB78556"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Federated learning (FL) has emerged as a promising solution to the challenges of centralized AI. In FL, multiple clients collaboratively train a shared global model by performing local updates on their private data and sharing only model parameters or gradients with a central server. This approach significantly reduces the need to transmit raw data, thereby enhancing privacy and compliance. FL has been successfully applied in areas such as mobile keyboard prediction, healthcare analytics, and recommendation systems.</w:t>
      </w:r>
    </w:p>
    <w:p w14:paraId="27833160"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Parallel to the rise of FL, edge intelligence has gained traction as computation increasingly shifts from centralized clouds to edge devices such as smartphones, cameras, IoT sensors, and embedded systems. Edge computing enables low-latency processing, reduced bandwidth usage, and improved robustness. When combined with federated learning, edge intelligence forms a powerful framework for scalable, privacy-preserving vision AI systems that can adapt to local environments while benefiting from global knowledge.</w:t>
      </w:r>
    </w:p>
    <w:p w14:paraId="6F09F089"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1.4 Chapter Objectives and Contributions</w:t>
      </w:r>
    </w:p>
    <w:p w14:paraId="6B5DAE9A"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This chapter focuses on the convergence of federated learning, vision transformers, multimodal AI, and edge computing to enable secure and scalable vision intelligence. Specifically, the objectives of this chapter are to: (</w:t>
      </w:r>
      <w:proofErr w:type="spellStart"/>
      <w:r w:rsidRPr="00106723">
        <w:rPr>
          <w:rFonts w:ascii="Times New Roman" w:hAnsi="Times New Roman" w:cs="Times New Roman"/>
          <w:sz w:val="24"/>
          <w:szCs w:val="24"/>
        </w:rPr>
        <w:t>i</w:t>
      </w:r>
      <w:proofErr w:type="spellEnd"/>
      <w:r w:rsidRPr="00106723">
        <w:rPr>
          <w:rFonts w:ascii="Times New Roman" w:hAnsi="Times New Roman" w:cs="Times New Roman"/>
          <w:sz w:val="24"/>
          <w:szCs w:val="24"/>
        </w:rPr>
        <w:t xml:space="preserve">) examine the evolution of vision AI from centralized to </w:t>
      </w:r>
      <w:r w:rsidRPr="00106723">
        <w:rPr>
          <w:rFonts w:ascii="Times New Roman" w:hAnsi="Times New Roman" w:cs="Times New Roman"/>
          <w:sz w:val="24"/>
          <w:szCs w:val="24"/>
        </w:rPr>
        <w:lastRenderedPageBreak/>
        <w:t xml:space="preserve">distributed paradigms; (ii) provide a comprehensive overview of federated learning techniques for computer vision; (iii) </w:t>
      </w:r>
      <w:proofErr w:type="spellStart"/>
      <w:r w:rsidRPr="00106723">
        <w:rPr>
          <w:rFonts w:ascii="Times New Roman" w:hAnsi="Times New Roman" w:cs="Times New Roman"/>
          <w:sz w:val="24"/>
          <w:szCs w:val="24"/>
        </w:rPr>
        <w:t>analyze</w:t>
      </w:r>
      <w:proofErr w:type="spellEnd"/>
      <w:r w:rsidRPr="00106723">
        <w:rPr>
          <w:rFonts w:ascii="Times New Roman" w:hAnsi="Times New Roman" w:cs="Times New Roman"/>
          <w:sz w:val="24"/>
          <w:szCs w:val="24"/>
        </w:rPr>
        <w:t xml:space="preserve"> the integration of vision transformers in federated settings; (iv) explore multimodal federated learning for vision-centric applications; and (v) discuss the challenges and opportunities associated with these emerging paradigms. The chapter aims to serve as a foundational reference for researchers and practitioners interested in building next-generation privacy-preserving vision systems.</w:t>
      </w:r>
    </w:p>
    <w:p w14:paraId="1AA7DFDD" w14:textId="1E16FF2D" w:rsidR="00106723" w:rsidRPr="00014A71" w:rsidRDefault="00014A71"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sym w:font="Wingdings" w:char="F0E0"/>
      </w:r>
      <w:r w:rsidR="00106723" w:rsidRPr="00014A71">
        <w:rPr>
          <w:rFonts w:ascii="Times New Roman" w:hAnsi="Times New Roman" w:cs="Times New Roman"/>
          <w:b/>
          <w:bCs/>
          <w:sz w:val="28"/>
          <w:szCs w:val="28"/>
        </w:rPr>
        <w:t>2. Evolution of Vision AI Toward Distributed Intelligence</w:t>
      </w:r>
    </w:p>
    <w:p w14:paraId="3543E5C5"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The development of vision AI has undergone several paradigm shifts, driven by advances in algorithms, hardware, and data availability. Early vision systems relied on handcrafted features and rule-based models, while modern approaches leverage deep neural networks trained on large-scale datasets. As vision applications expand into real-world, decentralized environments, there is a growing need to rethink how intelligence is distributed across systems.</w:t>
      </w:r>
    </w:p>
    <w:p w14:paraId="08D29129"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2.1 Centralized vs. Decentralized Learning Paradigms</w:t>
      </w:r>
    </w:p>
    <w:p w14:paraId="1117762A"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 xml:space="preserve">Centralized learning paradigms assume that all training data can be aggregated into a single repository, where a global model is trained using powerful </w:t>
      </w:r>
      <w:proofErr w:type="spellStart"/>
      <w:r w:rsidRPr="00106723">
        <w:rPr>
          <w:rFonts w:ascii="Times New Roman" w:hAnsi="Times New Roman" w:cs="Times New Roman"/>
          <w:sz w:val="24"/>
          <w:szCs w:val="24"/>
        </w:rPr>
        <w:t>compute</w:t>
      </w:r>
      <w:proofErr w:type="spellEnd"/>
      <w:r w:rsidRPr="00106723">
        <w:rPr>
          <w:rFonts w:ascii="Times New Roman" w:hAnsi="Times New Roman" w:cs="Times New Roman"/>
          <w:sz w:val="24"/>
          <w:szCs w:val="24"/>
        </w:rPr>
        <w:t xml:space="preserve"> resources. While effective in controlled settings, this approach struggles in scenarios where data is distributed across multiple stakeholders or constrained by privacy policies. In contrast, decentralized learning paradigms distribute both data and computation across multiple nodes, enabling collaborative learning without centralized data collection.</w:t>
      </w:r>
    </w:p>
    <w:p w14:paraId="4C1CD970"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Federated learning represents a hybrid approach, combining centralized coordination with decentralized training. The server orchestrates the learning process, while clients retain control over their data. This paradigm aligns well with real-world vision applications, where data is naturally distributed across cameras, devices, and institutions.</w:t>
      </w:r>
    </w:p>
    <w:p w14:paraId="09CE6FAA"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2.2 Edge Computing and On-Device Intelligence</w:t>
      </w:r>
    </w:p>
    <w:p w14:paraId="4F9E754B"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Edge computing brings computation closer to data sources, enabling on-device intelligence that reduces latency and improves responsiveness. In vision applications, edge devices can perform tasks such as object detection, tracking, and anomaly detection in real time, without relying on cloud connectivity. This is particularly important for safety-critical systems such as autonomous vehicles and industrial automation.</w:t>
      </w:r>
    </w:p>
    <w:p w14:paraId="0D06A25B"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lastRenderedPageBreak/>
        <w:t>On-device intelligence also enhances privacy by limiting data exposure. Instead of streaming raw video to the cloud, edge devices can process data locally and share only high-level insights or model updates. Advances in hardware acceleration, such as GPUs, NPUs, and TPUs for edge devices, have made it feasible to deploy increasingly complex models at the edge.</w:t>
      </w:r>
    </w:p>
    <w:p w14:paraId="528F23F2"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2.3 Role of Transformers in Scalable Vision Systems</w:t>
      </w:r>
    </w:p>
    <w:p w14:paraId="5862DF2B"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Transformers have revolutionized natural language processing and are increasingly influential in computer vision. Vision transformers (</w:t>
      </w:r>
      <w:proofErr w:type="spellStart"/>
      <w:r w:rsidRPr="00106723">
        <w:rPr>
          <w:rFonts w:ascii="Times New Roman" w:hAnsi="Times New Roman" w:cs="Times New Roman"/>
          <w:sz w:val="24"/>
          <w:szCs w:val="24"/>
        </w:rPr>
        <w:t>ViTs</w:t>
      </w:r>
      <w:proofErr w:type="spellEnd"/>
      <w:r w:rsidRPr="00106723">
        <w:rPr>
          <w:rFonts w:ascii="Times New Roman" w:hAnsi="Times New Roman" w:cs="Times New Roman"/>
          <w:sz w:val="24"/>
          <w:szCs w:val="24"/>
        </w:rPr>
        <w:t>) model global context through self-attention mechanisms, enabling scalable and flexible representations. Unlike convolutional neural networks (CNNs), transformers can capture long-range dependencies and integrate multimodal information more naturally.</w:t>
      </w:r>
    </w:p>
    <w:p w14:paraId="64184FCF"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The scalability of transformers makes them attractive for distributed vision systems, where models must adapt to diverse data distributions and tasks. However, their large parameter sizes and communication costs pose challenges in federated and edge settings, necessitating new optimization and compression techniques.</w:t>
      </w:r>
    </w:p>
    <w:p w14:paraId="13BA9437"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2.4 Challenges in Distributed Multimodal Learning</w:t>
      </w:r>
    </w:p>
    <w:p w14:paraId="77D4B78D"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Distributed vision systems often operate in multimodal environments, combining visual data with text, audio, and sensor inputs. Learning coherent representations across modalities is challenging, particularly when data availability varies across clients. Issues such as data heterogeneity, synchronization, and communication efficiency become more pronounced in distributed multimodal learning. Addressing these challenges requires robust architectures and training strategies that can handle partial, noisy, or asynchronous data.</w:t>
      </w:r>
    </w:p>
    <w:p w14:paraId="30CCFBD4" w14:textId="23E3F7DC" w:rsidR="00106723" w:rsidRPr="00014A71" w:rsidRDefault="00014A71"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sym w:font="Wingdings" w:char="F0E0"/>
      </w:r>
      <w:r w:rsidR="00106723" w:rsidRPr="00014A71">
        <w:rPr>
          <w:rFonts w:ascii="Times New Roman" w:hAnsi="Times New Roman" w:cs="Times New Roman"/>
          <w:b/>
          <w:bCs/>
          <w:sz w:val="28"/>
          <w:szCs w:val="28"/>
        </w:rPr>
        <w:t>3. Federated Learning for Computer Vision</w:t>
      </w:r>
    </w:p>
    <w:p w14:paraId="42E5B44E"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Federated learning provides a principled framework for training vision models across distributed datasets while preserving data privacy. However, applying FL to computer vision introduces unique challenges due to the high dimensionality and variability of visual data.</w:t>
      </w:r>
    </w:p>
    <w:p w14:paraId="0142E856"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3.1 Fundamentals of Federated Learning</w:t>
      </w:r>
    </w:p>
    <w:p w14:paraId="7ED7D01A"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 xml:space="preserve">In a typical federated learning setup, a central server initializes a global model and distributes it to participating clients. Each client trains the model locally using its private data and sends updated parameters to the server. The server aggregates these updates, often using weighted </w:t>
      </w:r>
      <w:r w:rsidRPr="00106723">
        <w:rPr>
          <w:rFonts w:ascii="Times New Roman" w:hAnsi="Times New Roman" w:cs="Times New Roman"/>
          <w:sz w:val="24"/>
          <w:szCs w:val="24"/>
        </w:rPr>
        <w:lastRenderedPageBreak/>
        <w:t>averaging (</w:t>
      </w:r>
      <w:proofErr w:type="spellStart"/>
      <w:r w:rsidRPr="00106723">
        <w:rPr>
          <w:rFonts w:ascii="Times New Roman" w:hAnsi="Times New Roman" w:cs="Times New Roman"/>
          <w:sz w:val="24"/>
          <w:szCs w:val="24"/>
        </w:rPr>
        <w:t>FedAvg</w:t>
      </w:r>
      <w:proofErr w:type="spellEnd"/>
      <w:r w:rsidRPr="00106723">
        <w:rPr>
          <w:rFonts w:ascii="Times New Roman" w:hAnsi="Times New Roman" w:cs="Times New Roman"/>
          <w:sz w:val="24"/>
          <w:szCs w:val="24"/>
        </w:rPr>
        <w:t>), to produce a new global model. This process is repeated over multiple communication rounds until convergence.</w:t>
      </w:r>
    </w:p>
    <w:p w14:paraId="385783BC"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FL assumes that clients may have heterogeneous data distributions and varying computational capabilities. Unlike traditional distributed training, FL must operate under constraints such as limited communication bandwidth, partial client participation, and non-IID data.</w:t>
      </w:r>
    </w:p>
    <w:p w14:paraId="1065A648"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3.2 Data Heterogeneity and Communication Constraints</w:t>
      </w:r>
    </w:p>
    <w:p w14:paraId="26A8C99C"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Data heterogeneity is a defining characteristic of federated vision systems. Clients may capture images under different lighting conditions, viewpoints, or environments, leading to non-IID data distributions. This heterogeneity can slow convergence and degrade model performance. Techniques such as personalized federated learning, adaptive aggregation, and client clustering have been proposed to mitigate these effects.</w:t>
      </w:r>
    </w:p>
    <w:p w14:paraId="344B3B04"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 xml:space="preserve">Communication efficiency is another critical concern. Vision models often contain millions of parameters, making frequent communication expensive. Strategies such as model compression, gradient </w:t>
      </w:r>
      <w:proofErr w:type="spellStart"/>
      <w:r w:rsidRPr="00106723">
        <w:rPr>
          <w:rFonts w:ascii="Times New Roman" w:hAnsi="Times New Roman" w:cs="Times New Roman"/>
          <w:sz w:val="24"/>
          <w:szCs w:val="24"/>
        </w:rPr>
        <w:t>sparsification</w:t>
      </w:r>
      <w:proofErr w:type="spellEnd"/>
      <w:r w:rsidRPr="00106723">
        <w:rPr>
          <w:rFonts w:ascii="Times New Roman" w:hAnsi="Times New Roman" w:cs="Times New Roman"/>
          <w:sz w:val="24"/>
          <w:szCs w:val="24"/>
        </w:rPr>
        <w:t>, and update quantization are essential for practical deployment.</w:t>
      </w:r>
    </w:p>
    <w:p w14:paraId="4523DE05"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3.3 Federated Learning for Image and Video Analytics</w:t>
      </w:r>
    </w:p>
    <w:p w14:paraId="0C09504B"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FL has been applied to a wide range of vision tasks, including image classification, medical image segmentation, and video analytics. In healthcare, federated learning enables collaborative training across hospitals without sharing patient data. In surveillance and smart cities, FL supports distributed learning across camera networks while respecting privacy constraints.</w:t>
      </w:r>
    </w:p>
    <w:p w14:paraId="5C5A04FE"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Video analytics introduces additional challenges due to temporal dependencies and large data volumes. Federated approaches for video often leverage spatiotemporal models and selective update strategies to balance performance and efficiency.</w:t>
      </w:r>
    </w:p>
    <w:p w14:paraId="047E6383"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3.4 Comparison with Traditional Distributed Training</w:t>
      </w:r>
    </w:p>
    <w:p w14:paraId="7FBC46E4"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Traditional distributed training assumes full data sharing and synchronized updates across nodes, which is impractical in many real-world scenarios. Federated learning relaxes these assumptions, allowing for asynchronous updates and partial participation. While FL may converge more slowly than centralized training, its privacy and scalability benefits make it a compelling alternative for vision applications.</w:t>
      </w:r>
    </w:p>
    <w:p w14:paraId="018948D8" w14:textId="1D84D51E" w:rsidR="00106723" w:rsidRPr="00014A71" w:rsidRDefault="00014A71"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lastRenderedPageBreak/>
        <w:sym w:font="Wingdings" w:char="F0E0"/>
      </w:r>
      <w:r w:rsidR="00106723" w:rsidRPr="00014A71">
        <w:rPr>
          <w:rFonts w:ascii="Times New Roman" w:hAnsi="Times New Roman" w:cs="Times New Roman"/>
          <w:b/>
          <w:bCs/>
          <w:sz w:val="28"/>
          <w:szCs w:val="28"/>
        </w:rPr>
        <w:t>4. Federated Vision Transformers</w:t>
      </w:r>
    </w:p>
    <w:p w14:paraId="0ABC41E4"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The emergence of vision transformers has marked a paradigm shift in computer vision, offering an alternative to convolution-centric architectures by leveraging self-attention mechanisms to model global contextual relationships. When combined with federated learning, vision transformers enable the development of powerful, privacy-preserving vision systems capable of learning from distributed, heterogeneous data sources. However, their integration into federated environments introduces unique architectural, computational, and communication challenges that necessitate careful design and optimization.</w:t>
      </w:r>
    </w:p>
    <w:p w14:paraId="73387CE0"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4.1 Vision Transformers in Decentralized Settings</w:t>
      </w:r>
    </w:p>
    <w:p w14:paraId="591B99CB"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Vision transformers (</w:t>
      </w:r>
      <w:proofErr w:type="spellStart"/>
      <w:r w:rsidRPr="00106723">
        <w:rPr>
          <w:rFonts w:ascii="Times New Roman" w:hAnsi="Times New Roman" w:cs="Times New Roman"/>
          <w:sz w:val="24"/>
          <w:szCs w:val="24"/>
        </w:rPr>
        <w:t>ViTs</w:t>
      </w:r>
      <w:proofErr w:type="spellEnd"/>
      <w:r w:rsidRPr="00106723">
        <w:rPr>
          <w:rFonts w:ascii="Times New Roman" w:hAnsi="Times New Roman" w:cs="Times New Roman"/>
          <w:sz w:val="24"/>
          <w:szCs w:val="24"/>
        </w:rPr>
        <w:t>) operate by decomposing images into fixed-size patches, embedding them into a latent space, and processing them through stacked self-attention layers. This patch-based representation allows transformers to capture long-range dependencies and global context more effectively than traditional convolutional neural networks (CNNs). In decentralized and federated settings, these properties are particularly advantageous, as data collected by different clients may vary significantly in terms of scene composition, resolution, and visual semantics.</w:t>
      </w:r>
    </w:p>
    <w:p w14:paraId="12E7DF15"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In federated environments, each client trains a local instance of the vision transformer using its private dataset. These datasets are often non-identically distributed, reflecting diverse real-world conditions such as varying illumination, sensor quality, and domain-specific features. The attention-based nature of transformers enables local models to adapt to such variations while still contributing to a coherent global representation when aggregated. As a result, federated vision transformers can achieve robust generalization across clients without requiring centralized data access.</w:t>
      </w:r>
    </w:p>
    <w:p w14:paraId="6465F667"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Nevertheless, the decentralized deployment of vision transformers poses challenges related to model size, memory footprint, and training stability. Vision transformers typically contain a large number of parameters, making them computationally intensive for resource-constrained edge devices. Addressing these challenges requires architectural simplifications and training strategies tailored to federated settings.</w:t>
      </w:r>
    </w:p>
    <w:p w14:paraId="76B537A9" w14:textId="77777777" w:rsidR="00014A71" w:rsidRDefault="00014A71" w:rsidP="00106723">
      <w:pPr>
        <w:spacing w:line="360" w:lineRule="auto"/>
        <w:jc w:val="both"/>
        <w:rPr>
          <w:rFonts w:ascii="Times New Roman" w:hAnsi="Times New Roman" w:cs="Times New Roman"/>
          <w:b/>
          <w:bCs/>
          <w:sz w:val="28"/>
          <w:szCs w:val="28"/>
        </w:rPr>
      </w:pPr>
    </w:p>
    <w:p w14:paraId="2C2E98D2" w14:textId="77777777" w:rsidR="00014A71" w:rsidRDefault="00014A71" w:rsidP="00106723">
      <w:pPr>
        <w:spacing w:line="360" w:lineRule="auto"/>
        <w:jc w:val="both"/>
        <w:rPr>
          <w:rFonts w:ascii="Times New Roman" w:hAnsi="Times New Roman" w:cs="Times New Roman"/>
          <w:b/>
          <w:bCs/>
          <w:sz w:val="28"/>
          <w:szCs w:val="28"/>
        </w:rPr>
      </w:pPr>
    </w:p>
    <w:p w14:paraId="36AABC17" w14:textId="212539FE"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lastRenderedPageBreak/>
        <w:t>4.2 Model Partitioning and Parameter Aggregation</w:t>
      </w:r>
    </w:p>
    <w:p w14:paraId="4EFE7CB2"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Model partitioning is a key strategy for enabling efficient federated training of vision transformers. Instead of sharing the entire model across clients, the transformer architecture can be decomposed into shared and personalized components. Lower layers, which capture generic visual features, may be shared globally, while higher layers are fine-tuned locally to adapt to client-specific data distributions. This approach reduces communication overhead and improves personalization without compromising privacy.</w:t>
      </w:r>
    </w:p>
    <w:p w14:paraId="1402974D"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Parameter aggregation in federated vision transformers is more complex than in CNN-based models due to the hierarchical and attention-driven structure of transformers. Standard aggregation methods such as Federated Averaging (</w:t>
      </w:r>
      <w:proofErr w:type="spellStart"/>
      <w:r w:rsidRPr="00106723">
        <w:rPr>
          <w:rFonts w:ascii="Times New Roman" w:hAnsi="Times New Roman" w:cs="Times New Roman"/>
          <w:sz w:val="24"/>
          <w:szCs w:val="24"/>
        </w:rPr>
        <w:t>FedAvg</w:t>
      </w:r>
      <w:proofErr w:type="spellEnd"/>
      <w:r w:rsidRPr="00106723">
        <w:rPr>
          <w:rFonts w:ascii="Times New Roman" w:hAnsi="Times New Roman" w:cs="Times New Roman"/>
          <w:sz w:val="24"/>
          <w:szCs w:val="24"/>
        </w:rPr>
        <w:t>) may not adequately capture the nuanced contributions of different transformer layers. As a result, layer-wise aggregation strategies have been proposed, allowing selective weighting of attention heads, feed-forward networks, and embedding layers. Such approaches improve convergence stability and mitigate the negative impact of heterogeneous data.</w:t>
      </w:r>
    </w:p>
    <w:p w14:paraId="42732842"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Recent research has also explored parameter-efficient fine-tuning techniques, including adapters, prompt tuning, and low-rank approximations. These methods introduce a small number of trainable parameters that can be updated locally, significantly reducing the amount of information exchanged during federated rounds. By sharing only lightweight updates rather than full model parameters, federated vision transformers become more practical for large-scale deployment.</w:t>
      </w:r>
    </w:p>
    <w:p w14:paraId="56DC4A29"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4.3 Communication-Efficient Transformer Updates</w:t>
      </w:r>
    </w:p>
    <w:p w14:paraId="5C15ED18"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Communication efficiency is one of the most critical challenges in federated learning, particularly for transformer-based models. The high dimensionality of transformer parameters leads to substantial communication costs, which can limit scalability and slow convergence. To address this issue, several communication-efficient update mechanisms have been developed.</w:t>
      </w:r>
    </w:p>
    <w:p w14:paraId="5035A8A1"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 xml:space="preserve">Gradient compression and </w:t>
      </w:r>
      <w:proofErr w:type="spellStart"/>
      <w:r w:rsidRPr="00106723">
        <w:rPr>
          <w:rFonts w:ascii="Times New Roman" w:hAnsi="Times New Roman" w:cs="Times New Roman"/>
          <w:sz w:val="24"/>
          <w:szCs w:val="24"/>
        </w:rPr>
        <w:t>sparsification</w:t>
      </w:r>
      <w:proofErr w:type="spellEnd"/>
      <w:r w:rsidRPr="00106723">
        <w:rPr>
          <w:rFonts w:ascii="Times New Roman" w:hAnsi="Times New Roman" w:cs="Times New Roman"/>
          <w:sz w:val="24"/>
          <w:szCs w:val="24"/>
        </w:rPr>
        <w:t xml:space="preserve"> techniques reduce the size of transmitted updates by retaining only the most significant parameter changes. Quantization methods further compress updates by representing parameters with reduced precision. In the context of vision transformers, selective sharing of attention weights or token embeddings has been shown to preserve performance while minimizing bandwidth usage.</w:t>
      </w:r>
    </w:p>
    <w:p w14:paraId="35930C72"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lastRenderedPageBreak/>
        <w:t>Another promising approach is knowledge distillation, where clients transmit compact representations or logits instead of raw model parameters. The server aggregates this distilled knowledge to update the global model, effectively decoupling communication cost from model size. Periodic synchronization strategies, in which full model updates are shared less frequently, also help balance communication efficiency and model performance.</w:t>
      </w:r>
    </w:p>
    <w:p w14:paraId="655130BA"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4.4 Performance Trade-Offs and Optimization Strategies</w:t>
      </w:r>
    </w:p>
    <w:p w14:paraId="76C73C10"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Federated vision transformers involve inherent trade-offs between accuracy, communication cost, and computational efficiency. Larger models with deeper attention layers typically achieve higher performance but are less suitable for edge deployment. Conversely, lightweight transformer variants offer improved efficiency at the expense of representational capacity.</w:t>
      </w:r>
    </w:p>
    <w:p w14:paraId="5458329D"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Optimization strategies aim to navigate these trade-offs by combining architectural simplification with adaptive training schedules. Techniques such as dynamic client selection, adaptive learning rates, and hybrid CNN-transformer architectures have been proposed to improve performance under federated constraints. As research in this area progresses, federated vision transformers are expected to play a central role in enabling scalable, privacy-preserving vision intelligence across distributed environments.</w:t>
      </w:r>
    </w:p>
    <w:p w14:paraId="0332F504" w14:textId="0042249B" w:rsidR="00106723" w:rsidRPr="00014A71" w:rsidRDefault="00014A71"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sym w:font="Wingdings" w:char="F0E0"/>
      </w:r>
      <w:r w:rsidR="00106723" w:rsidRPr="00014A71">
        <w:rPr>
          <w:rFonts w:ascii="Times New Roman" w:hAnsi="Times New Roman" w:cs="Times New Roman"/>
          <w:b/>
          <w:bCs/>
          <w:sz w:val="28"/>
          <w:szCs w:val="28"/>
        </w:rPr>
        <w:t>5. Multimodal Federated Learning</w:t>
      </w:r>
    </w:p>
    <w:p w14:paraId="54EE4131"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Modern intelligent systems increasingly rely on multimodal data to achieve comprehensive perception and reasoning. Visual information is often complemented by text, audio, and sensor data, enabling richer contextual understanding. Multimodal federated learning extends the principles of federated learning to such heterogeneous data sources, allowing collaborative model training while preserving privacy and data ownership.</w:t>
      </w:r>
    </w:p>
    <w:p w14:paraId="5347CB1F"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5.1 Federated Vision–Language–Sensor Fusion</w:t>
      </w:r>
    </w:p>
    <w:p w14:paraId="04483856"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Federated vision–language–sensor fusion enables distributed learning across clients that capture different combinations of modalities. For example, in healthcare applications, medical images may be paired with clinical text reports, while wearable sensors provide physiological measurements. In smart city environments, visual data from cameras can be combined with environmental sensors and textual metadata.</w:t>
      </w:r>
    </w:p>
    <w:p w14:paraId="61A5E713"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 xml:space="preserve">Transformer architectures are particularly well-suited for multimodal fusion due to their ability to model interactions across modalities through cross-attention mechanisms. In federated </w:t>
      </w:r>
      <w:r w:rsidRPr="00106723">
        <w:rPr>
          <w:rFonts w:ascii="Times New Roman" w:hAnsi="Times New Roman" w:cs="Times New Roman"/>
          <w:sz w:val="24"/>
          <w:szCs w:val="24"/>
        </w:rPr>
        <w:lastRenderedPageBreak/>
        <w:t>settings, multimodal transformers can be trained collaboratively by sharing modality-agnostic representations rather than raw data. This approach enables clients with different sensing capabilities to contribute to a shared global model, enhancing overall system performance.</w:t>
      </w:r>
    </w:p>
    <w:p w14:paraId="349EA7B5"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5.2 Cross-Modal Representation Alignment</w:t>
      </w:r>
    </w:p>
    <w:p w14:paraId="4594A27F"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A central challenge in multimodal learning is aligning representations across modalities into a shared semantic space. In federated environments, this challenge is exacerbated by data heterogeneity and limited communication. Clients may observe different distributions of modalities, leading to misaligned embeddings and degraded performance.</w:t>
      </w:r>
    </w:p>
    <w:p w14:paraId="722AB082"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Cross-modal contrastive learning has emerged as an effective solution for representation alignment. By maximizing agreement between corresponding multimodal representations while minimizing similarity to unrelated samples, models can learn robust shared embeddings. Federated implementations of contrastive learning must carefully balance local optimization with global alignment to ensure consistency across clients.</w:t>
      </w:r>
    </w:p>
    <w:p w14:paraId="6AC26B47"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5.3 Handling Missing or Partial Modalities</w:t>
      </w:r>
    </w:p>
    <w:p w14:paraId="3F9A6CF7"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In real-world deployments, it is common for clients to have access to only a subset of modalities. For instance, some devices may lack textual annotations or sensor inputs due to hardware limitations or data collection constraints. Multimodal federated learning frameworks must therefore be robust to missing or partial modalities.</w:t>
      </w:r>
    </w:p>
    <w:p w14:paraId="22532855"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Adaptive architectures that dynamically adjust to available modalities are essential for scalability. Techniques such as modality dropout, shared latent spaces, and conditional computation allow models to operate effectively even when certain modalities are absent. These approaches ensure that federated multimodal systems remain resilient and inclusive, enabling participation from a diverse range of clients.</w:t>
      </w:r>
    </w:p>
    <w:p w14:paraId="6B3F0E3B" w14:textId="77777777" w:rsidR="00106723" w:rsidRPr="00014A71" w:rsidRDefault="00106723" w:rsidP="00106723">
      <w:pPr>
        <w:spacing w:line="360" w:lineRule="auto"/>
        <w:jc w:val="both"/>
        <w:rPr>
          <w:rFonts w:ascii="Times New Roman" w:hAnsi="Times New Roman" w:cs="Times New Roman"/>
          <w:b/>
          <w:bCs/>
          <w:sz w:val="28"/>
          <w:szCs w:val="28"/>
        </w:rPr>
      </w:pPr>
      <w:r w:rsidRPr="00014A71">
        <w:rPr>
          <w:rFonts w:ascii="Times New Roman" w:hAnsi="Times New Roman" w:cs="Times New Roman"/>
          <w:b/>
          <w:bCs/>
          <w:sz w:val="28"/>
          <w:szCs w:val="28"/>
        </w:rPr>
        <w:t>5.4 Use Cases in Healthcare, Smart Cities, and Robotics</w:t>
      </w:r>
    </w:p>
    <w:p w14:paraId="6D11E6F7"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Multimodal federated learning has significant implications across several application domains. In healthcare, federated multimodal models enable collaborative analysis of medical images, electronic health records, and sensor data while complying with strict privacy regulations. Such systems support early diagnosis, personalized treatment planning, and population-level health insights.</w:t>
      </w:r>
    </w:p>
    <w:p w14:paraId="62D6838B"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lastRenderedPageBreak/>
        <w:t>In smart cities, multimodal federated learning facilitates integrated perception across distributed infrastructure, combining visual surveillance with traffic sensors and environmental monitoring. In robotics, federated multimodal learning enables collaborative perception and decision-making among distributed agents, improving adaptability and robustness in dynamic environments.</w:t>
      </w:r>
    </w:p>
    <w:p w14:paraId="5A816866" w14:textId="77777777" w:rsidR="00106723" w:rsidRPr="00106723" w:rsidRDefault="00106723" w:rsidP="00106723">
      <w:pPr>
        <w:spacing w:line="360" w:lineRule="auto"/>
        <w:jc w:val="both"/>
        <w:rPr>
          <w:rFonts w:ascii="Times New Roman" w:hAnsi="Times New Roman" w:cs="Times New Roman"/>
          <w:sz w:val="24"/>
          <w:szCs w:val="24"/>
        </w:rPr>
      </w:pPr>
      <w:r w:rsidRPr="00106723">
        <w:rPr>
          <w:rFonts w:ascii="Times New Roman" w:hAnsi="Times New Roman" w:cs="Times New Roman"/>
          <w:sz w:val="24"/>
          <w:szCs w:val="24"/>
        </w:rPr>
        <w:t>By enabling secure and scalable integration of heterogeneous data sources, multimodal federated learning represents a critical step toward holistic, privacy-preserving artificial intelligence.</w:t>
      </w:r>
    </w:p>
    <w:p w14:paraId="6B2AB23F" w14:textId="66D68FED" w:rsidR="00EB530B" w:rsidRDefault="005C7847" w:rsidP="00106723">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sym w:font="Wingdings" w:char="F0E0"/>
      </w:r>
      <w:r w:rsidRPr="005C7847">
        <w:rPr>
          <w:rFonts w:ascii="Times New Roman" w:hAnsi="Times New Roman" w:cs="Times New Roman"/>
          <w:b/>
          <w:bCs/>
          <w:sz w:val="28"/>
          <w:szCs w:val="28"/>
        </w:rPr>
        <w:t>6. Privacy, Security, and Trust in Vision AI</w:t>
      </w:r>
    </w:p>
    <w:p w14:paraId="67FE458D" w14:textId="5FAB5A3F" w:rsidR="005C7847" w:rsidRDefault="005C7847" w:rsidP="00106723">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6.1 Privacy Threats in Distributed Vision Systems</w:t>
      </w:r>
    </w:p>
    <w:p w14:paraId="72BF2D48"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sz w:val="24"/>
          <w:szCs w:val="24"/>
        </w:rPr>
        <w:t>Distributed vision AI systems often process highly sensitive visual data, such as medical scans, surveillance footage, and personal device images. While decentralized learning reduces raw data sharing, several privacy risks remain:</w:t>
      </w:r>
    </w:p>
    <w:p w14:paraId="2B3910DA" w14:textId="77777777" w:rsidR="005C7847" w:rsidRPr="005C7847" w:rsidRDefault="005C7847" w:rsidP="005C7847">
      <w:pPr>
        <w:numPr>
          <w:ilvl w:val="0"/>
          <w:numId w:val="24"/>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Data leakage from model updates:</w:t>
      </w:r>
      <w:r w:rsidRPr="005C7847">
        <w:rPr>
          <w:rFonts w:ascii="Times New Roman" w:hAnsi="Times New Roman" w:cs="Times New Roman"/>
          <w:sz w:val="24"/>
          <w:szCs w:val="24"/>
        </w:rPr>
        <w:t xml:space="preserve"> Even without sharing raw data, gradients or model parameters can reveal details about individual data points (gradient inversion attacks).</w:t>
      </w:r>
    </w:p>
    <w:p w14:paraId="47485209" w14:textId="77777777" w:rsidR="005C7847" w:rsidRPr="005C7847" w:rsidRDefault="005C7847" w:rsidP="005C7847">
      <w:pPr>
        <w:numPr>
          <w:ilvl w:val="0"/>
          <w:numId w:val="24"/>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Inference attacks:</w:t>
      </w:r>
      <w:r w:rsidRPr="005C7847">
        <w:rPr>
          <w:rFonts w:ascii="Times New Roman" w:hAnsi="Times New Roman" w:cs="Times New Roman"/>
          <w:sz w:val="24"/>
          <w:szCs w:val="24"/>
        </w:rPr>
        <w:t xml:space="preserve"> Adversaries can reconstruct sensitive images from shared embeddings or predictions.</w:t>
      </w:r>
    </w:p>
    <w:p w14:paraId="3C80111D" w14:textId="77777777" w:rsidR="005C7847" w:rsidRPr="005C7847" w:rsidRDefault="005C7847" w:rsidP="005C7847">
      <w:pPr>
        <w:numPr>
          <w:ilvl w:val="0"/>
          <w:numId w:val="24"/>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Membership inference:</w:t>
      </w:r>
      <w:r w:rsidRPr="005C7847">
        <w:rPr>
          <w:rFonts w:ascii="Times New Roman" w:hAnsi="Times New Roman" w:cs="Times New Roman"/>
          <w:sz w:val="24"/>
          <w:szCs w:val="24"/>
        </w:rPr>
        <w:t xml:space="preserve"> Attackers can determine if a specific data sample was used during training, exposing participation in sensitive datasets.</w:t>
      </w:r>
    </w:p>
    <w:p w14:paraId="181D6A51" w14:textId="77777777" w:rsidR="005C7847" w:rsidRPr="005C7847" w:rsidRDefault="005C7847" w:rsidP="005C7847">
      <w:pPr>
        <w:numPr>
          <w:ilvl w:val="0"/>
          <w:numId w:val="24"/>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Unauthorized access:</w:t>
      </w:r>
      <w:r w:rsidRPr="005C7847">
        <w:rPr>
          <w:rFonts w:ascii="Times New Roman" w:hAnsi="Times New Roman" w:cs="Times New Roman"/>
          <w:sz w:val="24"/>
          <w:szCs w:val="24"/>
        </w:rPr>
        <w:t xml:space="preserve"> Edge devices storing local data or cached model features may be compromised physically or digitally.</w:t>
      </w:r>
    </w:p>
    <w:p w14:paraId="3B8464AA" w14:textId="77777777" w:rsidR="005C7847" w:rsidRPr="005C7847" w:rsidRDefault="005C7847" w:rsidP="005C7847">
      <w:pPr>
        <w:numPr>
          <w:ilvl w:val="0"/>
          <w:numId w:val="24"/>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Poisoning and backdoor attacks:</w:t>
      </w:r>
      <w:r w:rsidRPr="005C7847">
        <w:rPr>
          <w:rFonts w:ascii="Times New Roman" w:hAnsi="Times New Roman" w:cs="Times New Roman"/>
          <w:sz w:val="24"/>
          <w:szCs w:val="24"/>
        </w:rPr>
        <w:t xml:space="preserve"> Malicious clients may introduce corrupted updates to manipulate model </w:t>
      </w:r>
      <w:proofErr w:type="spellStart"/>
      <w:r w:rsidRPr="005C7847">
        <w:rPr>
          <w:rFonts w:ascii="Times New Roman" w:hAnsi="Times New Roman" w:cs="Times New Roman"/>
          <w:sz w:val="24"/>
          <w:szCs w:val="24"/>
        </w:rPr>
        <w:t>behavior</w:t>
      </w:r>
      <w:proofErr w:type="spellEnd"/>
      <w:r w:rsidRPr="005C7847">
        <w:rPr>
          <w:rFonts w:ascii="Times New Roman" w:hAnsi="Times New Roman" w:cs="Times New Roman"/>
          <w:sz w:val="24"/>
          <w:szCs w:val="24"/>
        </w:rPr>
        <w:t>, such as causing misclassifications in critical vision systems.</w:t>
      </w:r>
    </w:p>
    <w:p w14:paraId="6116B349" w14:textId="77777777" w:rsidR="005C7847" w:rsidRPr="005C7847" w:rsidRDefault="005C7847" w:rsidP="005C7847">
      <w:pPr>
        <w:numPr>
          <w:ilvl w:val="0"/>
          <w:numId w:val="24"/>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Side-channel leaks:</w:t>
      </w:r>
      <w:r w:rsidRPr="005C7847">
        <w:rPr>
          <w:rFonts w:ascii="Times New Roman" w:hAnsi="Times New Roman" w:cs="Times New Roman"/>
          <w:sz w:val="24"/>
          <w:szCs w:val="24"/>
        </w:rPr>
        <w:t xml:space="preserve"> Information can inadvertently be inferred from device </w:t>
      </w:r>
      <w:proofErr w:type="spellStart"/>
      <w:r w:rsidRPr="005C7847">
        <w:rPr>
          <w:rFonts w:ascii="Times New Roman" w:hAnsi="Times New Roman" w:cs="Times New Roman"/>
          <w:sz w:val="24"/>
          <w:szCs w:val="24"/>
        </w:rPr>
        <w:t>behavior</w:t>
      </w:r>
      <w:proofErr w:type="spellEnd"/>
      <w:r w:rsidRPr="005C7847">
        <w:rPr>
          <w:rFonts w:ascii="Times New Roman" w:hAnsi="Times New Roman" w:cs="Times New Roman"/>
          <w:sz w:val="24"/>
          <w:szCs w:val="24"/>
        </w:rPr>
        <w:t xml:space="preserve"> like timing, memory, or power consumption.</w:t>
      </w:r>
    </w:p>
    <w:p w14:paraId="3EE8D614"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Example:</w:t>
      </w:r>
      <w:r w:rsidRPr="005C7847">
        <w:rPr>
          <w:rFonts w:ascii="Times New Roman" w:hAnsi="Times New Roman" w:cs="Times New Roman"/>
          <w:sz w:val="24"/>
          <w:szCs w:val="24"/>
        </w:rPr>
        <w:t xml:space="preserve"> In a federated learning setup for hospital MRI scans, even though raw images are not shared, a malicious participant could intercept gradients and partially reconstruct sensitive scans. Additionally, if one of the hospitals’ devices is hacked, cached </w:t>
      </w:r>
      <w:proofErr w:type="spellStart"/>
      <w:r w:rsidRPr="005C7847">
        <w:rPr>
          <w:rFonts w:ascii="Times New Roman" w:hAnsi="Times New Roman" w:cs="Times New Roman"/>
          <w:sz w:val="24"/>
          <w:szCs w:val="24"/>
        </w:rPr>
        <w:t>preprocessed</w:t>
      </w:r>
      <w:proofErr w:type="spellEnd"/>
      <w:r w:rsidRPr="005C7847">
        <w:rPr>
          <w:rFonts w:ascii="Times New Roman" w:hAnsi="Times New Roman" w:cs="Times New Roman"/>
          <w:sz w:val="24"/>
          <w:szCs w:val="24"/>
        </w:rPr>
        <w:t xml:space="preserve"> images </w:t>
      </w:r>
      <w:r w:rsidRPr="005C7847">
        <w:rPr>
          <w:rFonts w:ascii="Times New Roman" w:hAnsi="Times New Roman" w:cs="Times New Roman"/>
          <w:sz w:val="24"/>
          <w:szCs w:val="24"/>
        </w:rPr>
        <w:lastRenderedPageBreak/>
        <w:t>could be exposed, highlighting that distributed learning reduces—but does not eliminate—privacy risks.</w:t>
      </w:r>
    </w:p>
    <w:p w14:paraId="05699FF3"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Key Insight:</w:t>
      </w:r>
      <w:r w:rsidRPr="005C7847">
        <w:rPr>
          <w:rFonts w:ascii="Times New Roman" w:hAnsi="Times New Roman" w:cs="Times New Roman"/>
          <w:sz w:val="24"/>
          <w:szCs w:val="24"/>
        </w:rPr>
        <w:t xml:space="preserve"> Ensuring privacy in distributed vision AI requires more than preventing raw data sharing; it demands strategies to protect model updates, device data, and communication channels from multiple threat vectors.</w:t>
      </w:r>
    </w:p>
    <w:p w14:paraId="760615AE"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6.2 Differential Privacy and Secure Aggregation</w:t>
      </w:r>
    </w:p>
    <w:p w14:paraId="494A54BC"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Differential Privacy (DP)</w:t>
      </w:r>
      <w:r w:rsidRPr="005C7847">
        <w:rPr>
          <w:rFonts w:ascii="Times New Roman" w:hAnsi="Times New Roman" w:cs="Times New Roman"/>
          <w:sz w:val="24"/>
          <w:szCs w:val="24"/>
        </w:rPr>
        <w:t xml:space="preserve"> is a mathematical approach that adds controlled noise to data or model updates, preventing identification of individual samples.</w:t>
      </w:r>
    </w:p>
    <w:p w14:paraId="43A17B26" w14:textId="77777777" w:rsidR="005C7847" w:rsidRPr="005C7847" w:rsidRDefault="005C7847" w:rsidP="005C7847">
      <w:pPr>
        <w:numPr>
          <w:ilvl w:val="0"/>
          <w:numId w:val="25"/>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In federated learning:</w:t>
      </w:r>
      <w:r w:rsidRPr="005C7847">
        <w:rPr>
          <w:rFonts w:ascii="Times New Roman" w:hAnsi="Times New Roman" w:cs="Times New Roman"/>
          <w:sz w:val="24"/>
          <w:szCs w:val="24"/>
        </w:rPr>
        <w:t xml:space="preserve"> DP ensures that updates from a single client cannot be traced back to their private data.</w:t>
      </w:r>
    </w:p>
    <w:p w14:paraId="24FE4C41" w14:textId="77777777" w:rsidR="005C7847" w:rsidRPr="005C7847" w:rsidRDefault="005C7847" w:rsidP="005C7847">
      <w:pPr>
        <w:numPr>
          <w:ilvl w:val="0"/>
          <w:numId w:val="25"/>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Trade-offs:</w:t>
      </w:r>
      <w:r w:rsidRPr="005C7847">
        <w:rPr>
          <w:rFonts w:ascii="Times New Roman" w:hAnsi="Times New Roman" w:cs="Times New Roman"/>
          <w:sz w:val="24"/>
          <w:szCs w:val="24"/>
        </w:rPr>
        <w:t xml:space="preserve"> Higher privacy (more noise) can reduce model accuracy, so a careful balance is needed.</w:t>
      </w:r>
    </w:p>
    <w:p w14:paraId="4AC01F39"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Secure aggregation</w:t>
      </w:r>
      <w:r w:rsidRPr="005C7847">
        <w:rPr>
          <w:rFonts w:ascii="Times New Roman" w:hAnsi="Times New Roman" w:cs="Times New Roman"/>
          <w:sz w:val="24"/>
          <w:szCs w:val="24"/>
        </w:rPr>
        <w:t xml:space="preserve"> protocols let the server combine updates from multiple clients without accessing individual contributions, maintaining confidentiality.</w:t>
      </w:r>
    </w:p>
    <w:p w14:paraId="477A9DBB"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Example:</w:t>
      </w:r>
      <w:r w:rsidRPr="005C7847">
        <w:rPr>
          <w:rFonts w:ascii="Times New Roman" w:hAnsi="Times New Roman" w:cs="Times New Roman"/>
          <w:sz w:val="24"/>
          <w:szCs w:val="24"/>
        </w:rPr>
        <w:t xml:space="preserve"> Google’s federated learning for mobile keyboards uses DP along with secure aggregation to improve predictive text models while keeping users’ typing data private.</w:t>
      </w:r>
    </w:p>
    <w:p w14:paraId="5803124B"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6.3 Homomorphic Encryption and Secure Inference</w:t>
      </w:r>
    </w:p>
    <w:p w14:paraId="08E1BB50"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Homomorphic encryption (HE)</w:t>
      </w:r>
      <w:r w:rsidRPr="005C7847">
        <w:rPr>
          <w:rFonts w:ascii="Times New Roman" w:hAnsi="Times New Roman" w:cs="Times New Roman"/>
          <w:sz w:val="24"/>
          <w:szCs w:val="24"/>
        </w:rPr>
        <w:t xml:space="preserve"> allows computations on encrypted data. In vision AI:</w:t>
      </w:r>
    </w:p>
    <w:p w14:paraId="56DBAD66" w14:textId="77777777" w:rsidR="005C7847" w:rsidRPr="005C7847" w:rsidRDefault="005C7847" w:rsidP="005C7847">
      <w:pPr>
        <w:numPr>
          <w:ilvl w:val="0"/>
          <w:numId w:val="3"/>
        </w:numPr>
        <w:spacing w:line="360" w:lineRule="auto"/>
        <w:jc w:val="both"/>
        <w:rPr>
          <w:rFonts w:ascii="Times New Roman" w:hAnsi="Times New Roman" w:cs="Times New Roman"/>
          <w:sz w:val="24"/>
          <w:szCs w:val="24"/>
        </w:rPr>
      </w:pPr>
      <w:r w:rsidRPr="005C7847">
        <w:rPr>
          <w:rFonts w:ascii="Times New Roman" w:hAnsi="Times New Roman" w:cs="Times New Roman"/>
          <w:sz w:val="24"/>
          <w:szCs w:val="24"/>
        </w:rPr>
        <w:t>Clients encrypt image features before sending to the server.</w:t>
      </w:r>
    </w:p>
    <w:p w14:paraId="44980AE1" w14:textId="77777777" w:rsidR="005C7847" w:rsidRPr="005C7847" w:rsidRDefault="005C7847" w:rsidP="005C7847">
      <w:pPr>
        <w:numPr>
          <w:ilvl w:val="0"/>
          <w:numId w:val="3"/>
        </w:numPr>
        <w:spacing w:line="360" w:lineRule="auto"/>
        <w:jc w:val="both"/>
        <w:rPr>
          <w:rFonts w:ascii="Times New Roman" w:hAnsi="Times New Roman" w:cs="Times New Roman"/>
          <w:sz w:val="24"/>
          <w:szCs w:val="24"/>
        </w:rPr>
      </w:pPr>
      <w:r w:rsidRPr="005C7847">
        <w:rPr>
          <w:rFonts w:ascii="Times New Roman" w:hAnsi="Times New Roman" w:cs="Times New Roman"/>
          <w:sz w:val="24"/>
          <w:szCs w:val="24"/>
        </w:rPr>
        <w:t>The server performs model inference directly on encrypted features and returns encrypted predictions.</w:t>
      </w:r>
    </w:p>
    <w:p w14:paraId="17E63800" w14:textId="77777777" w:rsidR="005C7847" w:rsidRPr="005C7847" w:rsidRDefault="005C7847" w:rsidP="005C7847">
      <w:pPr>
        <w:numPr>
          <w:ilvl w:val="0"/>
          <w:numId w:val="3"/>
        </w:numPr>
        <w:spacing w:line="360" w:lineRule="auto"/>
        <w:jc w:val="both"/>
        <w:rPr>
          <w:rFonts w:ascii="Times New Roman" w:hAnsi="Times New Roman" w:cs="Times New Roman"/>
          <w:sz w:val="24"/>
          <w:szCs w:val="24"/>
        </w:rPr>
      </w:pPr>
      <w:r w:rsidRPr="005C7847">
        <w:rPr>
          <w:rFonts w:ascii="Times New Roman" w:hAnsi="Times New Roman" w:cs="Times New Roman"/>
          <w:sz w:val="24"/>
          <w:szCs w:val="24"/>
        </w:rPr>
        <w:t>Clients decrypt results locally.</w:t>
      </w:r>
    </w:p>
    <w:p w14:paraId="75FF1ECE"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Benefit:</w:t>
      </w:r>
      <w:r w:rsidRPr="005C7847">
        <w:rPr>
          <w:rFonts w:ascii="Times New Roman" w:hAnsi="Times New Roman" w:cs="Times New Roman"/>
          <w:sz w:val="24"/>
          <w:szCs w:val="24"/>
        </w:rPr>
        <w:t xml:space="preserve"> Raw data never leaves the device; even the server cannot see sensitive images.</w:t>
      </w:r>
    </w:p>
    <w:p w14:paraId="574DB7A0" w14:textId="77777777" w:rsid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Limitations:</w:t>
      </w:r>
      <w:r w:rsidRPr="005C7847">
        <w:rPr>
          <w:rFonts w:ascii="Times New Roman" w:hAnsi="Times New Roman" w:cs="Times New Roman"/>
          <w:sz w:val="24"/>
          <w:szCs w:val="24"/>
        </w:rPr>
        <w:t xml:space="preserve"> Computational overhead can be significant, requiring optimized HE schemes or hybrid solutions.</w:t>
      </w:r>
    </w:p>
    <w:p w14:paraId="0CF2F2D2"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6.4 Adversarial Robustness in Federated Vision Transformers</w:t>
      </w:r>
    </w:p>
    <w:p w14:paraId="5F5A19CF"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sz w:val="24"/>
          <w:szCs w:val="24"/>
        </w:rPr>
        <w:t>Federated vision transformers (</w:t>
      </w:r>
      <w:proofErr w:type="spellStart"/>
      <w:r w:rsidRPr="005C7847">
        <w:rPr>
          <w:rFonts w:ascii="Times New Roman" w:hAnsi="Times New Roman" w:cs="Times New Roman"/>
          <w:sz w:val="24"/>
          <w:szCs w:val="24"/>
        </w:rPr>
        <w:t>ViTs</w:t>
      </w:r>
      <w:proofErr w:type="spellEnd"/>
      <w:r w:rsidRPr="005C7847">
        <w:rPr>
          <w:rFonts w:ascii="Times New Roman" w:hAnsi="Times New Roman" w:cs="Times New Roman"/>
          <w:sz w:val="24"/>
          <w:szCs w:val="24"/>
        </w:rPr>
        <w:t>) are vulnerable to:</w:t>
      </w:r>
    </w:p>
    <w:p w14:paraId="1E9D0AE5" w14:textId="77777777" w:rsidR="005C7847" w:rsidRPr="005C7847" w:rsidRDefault="005C7847" w:rsidP="005C7847">
      <w:pPr>
        <w:numPr>
          <w:ilvl w:val="0"/>
          <w:numId w:val="4"/>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lastRenderedPageBreak/>
        <w:t>Poisoning attacks:</w:t>
      </w:r>
      <w:r w:rsidRPr="005C7847">
        <w:rPr>
          <w:rFonts w:ascii="Times New Roman" w:hAnsi="Times New Roman" w:cs="Times New Roman"/>
          <w:sz w:val="24"/>
          <w:szCs w:val="24"/>
        </w:rPr>
        <w:t xml:space="preserve"> Malicious clients may inject bad updates to degrade model performance.</w:t>
      </w:r>
    </w:p>
    <w:p w14:paraId="09B7ADDD" w14:textId="77777777" w:rsidR="005C7847" w:rsidRPr="005C7847" w:rsidRDefault="005C7847" w:rsidP="005C7847">
      <w:pPr>
        <w:numPr>
          <w:ilvl w:val="0"/>
          <w:numId w:val="4"/>
        </w:num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Backdoor attacks:</w:t>
      </w:r>
      <w:r w:rsidRPr="005C7847">
        <w:rPr>
          <w:rFonts w:ascii="Times New Roman" w:hAnsi="Times New Roman" w:cs="Times New Roman"/>
          <w:sz w:val="24"/>
          <w:szCs w:val="24"/>
        </w:rPr>
        <w:t xml:space="preserve"> Models may learn hidden triggers that misclassify specific inputs.</w:t>
      </w:r>
    </w:p>
    <w:p w14:paraId="6695B360" w14:textId="77777777" w:rsidR="005C7847" w:rsidRPr="005C7847" w:rsidRDefault="005C7847" w:rsidP="005C7847">
      <w:pPr>
        <w:spacing w:line="360" w:lineRule="auto"/>
        <w:jc w:val="both"/>
        <w:rPr>
          <w:rFonts w:ascii="Times New Roman" w:hAnsi="Times New Roman" w:cs="Times New Roman"/>
          <w:sz w:val="24"/>
          <w:szCs w:val="24"/>
        </w:rPr>
      </w:pPr>
      <w:r w:rsidRPr="005C7847">
        <w:rPr>
          <w:rFonts w:ascii="Times New Roman" w:hAnsi="Times New Roman" w:cs="Times New Roman"/>
          <w:b/>
          <w:bCs/>
          <w:sz w:val="24"/>
          <w:szCs w:val="24"/>
        </w:rPr>
        <w:t>Mitigation strategies:</w:t>
      </w:r>
    </w:p>
    <w:p w14:paraId="180F5DA4" w14:textId="77777777" w:rsidR="005C7847" w:rsidRPr="005C7847" w:rsidRDefault="005C7847" w:rsidP="005C7847">
      <w:pPr>
        <w:numPr>
          <w:ilvl w:val="0"/>
          <w:numId w:val="5"/>
        </w:numPr>
        <w:spacing w:line="360" w:lineRule="auto"/>
        <w:jc w:val="both"/>
        <w:rPr>
          <w:rFonts w:ascii="Times New Roman" w:hAnsi="Times New Roman" w:cs="Times New Roman"/>
          <w:sz w:val="24"/>
          <w:szCs w:val="24"/>
        </w:rPr>
      </w:pPr>
      <w:r w:rsidRPr="005C7847">
        <w:rPr>
          <w:rFonts w:ascii="Times New Roman" w:hAnsi="Times New Roman" w:cs="Times New Roman"/>
          <w:sz w:val="24"/>
          <w:szCs w:val="24"/>
        </w:rPr>
        <w:t>Robust aggregation methods (e.g., median, Krum)</w:t>
      </w:r>
    </w:p>
    <w:p w14:paraId="20882868" w14:textId="77777777" w:rsidR="005C7847" w:rsidRPr="005C7847" w:rsidRDefault="005C7847" w:rsidP="005C7847">
      <w:pPr>
        <w:numPr>
          <w:ilvl w:val="0"/>
          <w:numId w:val="5"/>
        </w:numPr>
        <w:spacing w:line="360" w:lineRule="auto"/>
        <w:jc w:val="both"/>
        <w:rPr>
          <w:rFonts w:ascii="Times New Roman" w:hAnsi="Times New Roman" w:cs="Times New Roman"/>
          <w:sz w:val="24"/>
          <w:szCs w:val="24"/>
        </w:rPr>
      </w:pPr>
      <w:r w:rsidRPr="005C7847">
        <w:rPr>
          <w:rFonts w:ascii="Times New Roman" w:hAnsi="Times New Roman" w:cs="Times New Roman"/>
          <w:sz w:val="24"/>
          <w:szCs w:val="24"/>
        </w:rPr>
        <w:t>Client reputation systems</w:t>
      </w:r>
    </w:p>
    <w:p w14:paraId="2282F0BB" w14:textId="77777777" w:rsidR="005C7847" w:rsidRDefault="005C7847" w:rsidP="005C7847">
      <w:pPr>
        <w:numPr>
          <w:ilvl w:val="0"/>
          <w:numId w:val="5"/>
        </w:numPr>
        <w:spacing w:line="360" w:lineRule="auto"/>
        <w:jc w:val="both"/>
        <w:rPr>
          <w:rFonts w:ascii="Times New Roman" w:hAnsi="Times New Roman" w:cs="Times New Roman"/>
          <w:sz w:val="24"/>
          <w:szCs w:val="24"/>
        </w:rPr>
      </w:pPr>
      <w:r w:rsidRPr="005C7847">
        <w:rPr>
          <w:rFonts w:ascii="Times New Roman" w:hAnsi="Times New Roman" w:cs="Times New Roman"/>
          <w:sz w:val="24"/>
          <w:szCs w:val="24"/>
        </w:rPr>
        <w:t>Adversarial training to improve resilience</w:t>
      </w:r>
    </w:p>
    <w:p w14:paraId="60459873" w14:textId="2A8A2053" w:rsid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sym w:font="Wingdings" w:char="F0E0"/>
      </w:r>
      <w:r w:rsidRPr="005C7847">
        <w:rPr>
          <w:rFonts w:ascii="Times New Roman" w:hAnsi="Times New Roman" w:cs="Times New Roman"/>
          <w:b/>
          <w:bCs/>
          <w:sz w:val="28"/>
          <w:szCs w:val="28"/>
        </w:rPr>
        <w:t>7. Edge and Embedded Vision Intelligence</w:t>
      </w:r>
    </w:p>
    <w:p w14:paraId="64413697" w14:textId="3DF5FA69" w:rsidR="0069054D" w:rsidRPr="005C7847" w:rsidRDefault="0069054D" w:rsidP="005C7847">
      <w:pPr>
        <w:spacing w:line="360" w:lineRule="auto"/>
        <w:jc w:val="both"/>
        <w:rPr>
          <w:rFonts w:ascii="Times New Roman" w:hAnsi="Times New Roman" w:cs="Times New Roman"/>
          <w:b/>
          <w:bCs/>
          <w:sz w:val="28"/>
          <w:szCs w:val="28"/>
        </w:rPr>
      </w:pPr>
      <w:r w:rsidRPr="0069054D">
        <w:rPr>
          <w:rFonts w:ascii="Times New Roman" w:hAnsi="Times New Roman" w:cs="Times New Roman"/>
          <w:b/>
          <w:bCs/>
          <w:sz w:val="28"/>
          <w:szCs w:val="28"/>
        </w:rPr>
        <w:t>7.1 Transformer Deployment on Edge Devices</w:t>
      </w:r>
    </w:p>
    <w:p w14:paraId="1DD30178"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Deploying large-scale Vision Transformers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on mobile or embedded devices poses several challenges:</w:t>
      </w:r>
    </w:p>
    <w:p w14:paraId="42EC1429" w14:textId="77777777" w:rsidR="0069054D" w:rsidRPr="0069054D" w:rsidRDefault="0069054D" w:rsidP="0069054D">
      <w:pPr>
        <w:numPr>
          <w:ilvl w:val="0"/>
          <w:numId w:val="26"/>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Limited memory and compute power: Full-scale transformers require substantial RAM and processing units, which edge devices often lack.</w:t>
      </w:r>
    </w:p>
    <w:p w14:paraId="75CE523E" w14:textId="77777777" w:rsidR="0069054D" w:rsidRPr="0069054D" w:rsidRDefault="0069054D" w:rsidP="0069054D">
      <w:pPr>
        <w:numPr>
          <w:ilvl w:val="0"/>
          <w:numId w:val="26"/>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Latency constraints: Real-time applications, such as autonomous navigation or video surveillance, require fast inference, leaving little room for heavy computations.</w:t>
      </w:r>
    </w:p>
    <w:p w14:paraId="0735FD34" w14:textId="77777777" w:rsidR="0069054D" w:rsidRPr="0069054D" w:rsidRDefault="0069054D" w:rsidP="0069054D">
      <w:pPr>
        <w:numPr>
          <w:ilvl w:val="0"/>
          <w:numId w:val="26"/>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Energy consumption: High compute workloads can drain batteries quickly in mobile or IoT devices.</w:t>
      </w:r>
    </w:p>
    <w:p w14:paraId="3D3F5DED"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Strategies to overcome these challenges:</w:t>
      </w:r>
    </w:p>
    <w:p w14:paraId="4303231E" w14:textId="77777777" w:rsidR="0069054D" w:rsidRPr="0069054D" w:rsidRDefault="0069054D" w:rsidP="0069054D">
      <w:pPr>
        <w:numPr>
          <w:ilvl w:val="0"/>
          <w:numId w:val="27"/>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Model pruning and quantization: Removing redundant weights and reducing precision (e.g., from 32-bit to 8-bit) significantly decreases model size and speeds up inference while minimally affecting accuracy.</w:t>
      </w:r>
    </w:p>
    <w:p w14:paraId="6A66FD74" w14:textId="77777777" w:rsidR="0069054D" w:rsidRPr="0069054D" w:rsidRDefault="0069054D" w:rsidP="0069054D">
      <w:pPr>
        <w:numPr>
          <w:ilvl w:val="0"/>
          <w:numId w:val="27"/>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 xml:space="preserve">Knowledge distillation: A large “teacher” </w:t>
      </w:r>
      <w:proofErr w:type="spellStart"/>
      <w:r w:rsidRPr="0069054D">
        <w:rPr>
          <w:rFonts w:ascii="Times New Roman" w:hAnsi="Times New Roman" w:cs="Times New Roman"/>
          <w:sz w:val="24"/>
          <w:szCs w:val="24"/>
        </w:rPr>
        <w:t>ViT</w:t>
      </w:r>
      <w:proofErr w:type="spellEnd"/>
      <w:r w:rsidRPr="0069054D">
        <w:rPr>
          <w:rFonts w:ascii="Times New Roman" w:hAnsi="Times New Roman" w:cs="Times New Roman"/>
          <w:sz w:val="24"/>
          <w:szCs w:val="24"/>
        </w:rPr>
        <w:t xml:space="preserve"> model trains a smaller “student” model to replicate its </w:t>
      </w:r>
      <w:proofErr w:type="spellStart"/>
      <w:r w:rsidRPr="0069054D">
        <w:rPr>
          <w:rFonts w:ascii="Times New Roman" w:hAnsi="Times New Roman" w:cs="Times New Roman"/>
          <w:sz w:val="24"/>
          <w:szCs w:val="24"/>
        </w:rPr>
        <w:t>behavior</w:t>
      </w:r>
      <w:proofErr w:type="spellEnd"/>
      <w:r w:rsidRPr="0069054D">
        <w:rPr>
          <w:rFonts w:ascii="Times New Roman" w:hAnsi="Times New Roman" w:cs="Times New Roman"/>
          <w:sz w:val="24"/>
          <w:szCs w:val="24"/>
        </w:rPr>
        <w:t>. This reduces the model footprint, making it suitable for edge deployment.</w:t>
      </w:r>
    </w:p>
    <w:p w14:paraId="0C1636E4" w14:textId="77777777" w:rsidR="0069054D" w:rsidRPr="0069054D" w:rsidRDefault="0069054D" w:rsidP="0069054D">
      <w:pPr>
        <w:numPr>
          <w:ilvl w:val="0"/>
          <w:numId w:val="27"/>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Split computing (edge-cloud partitioning): Computationally heavy layers are executed on the cloud, while lightweight layers run on the device. This approach balances performance and latency while minimizing data transfer.</w:t>
      </w:r>
    </w:p>
    <w:p w14:paraId="4B4483F2" w14:textId="77777777" w:rsidR="0069054D" w:rsidRPr="0069054D" w:rsidRDefault="0069054D" w:rsidP="0069054D">
      <w:pPr>
        <w:numPr>
          <w:ilvl w:val="0"/>
          <w:numId w:val="27"/>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lastRenderedPageBreak/>
        <w:t>Adaptive inference techniques: Dynamically skipping attention layers or reducing input resolution when high precision is not required can further save resources.</w:t>
      </w:r>
    </w:p>
    <w:p w14:paraId="1E86C0D2" w14:textId="77777777" w:rsidR="0069054D" w:rsidRPr="0069054D" w:rsidRDefault="0069054D" w:rsidP="0069054D">
      <w:pPr>
        <w:numPr>
          <w:ilvl w:val="0"/>
          <w:numId w:val="27"/>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Hardware acceleration: Leveraging specialized AI chips (like NPUs, GPUs, or TPUs) on edge devices improves efficiency and supports real-time transformer inference.</w:t>
      </w:r>
    </w:p>
    <w:p w14:paraId="329FECF7"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 xml:space="preserve">Example: In an edge-based autonomous drone, the first few layers of a </w:t>
      </w:r>
      <w:proofErr w:type="spellStart"/>
      <w:r w:rsidRPr="0069054D">
        <w:rPr>
          <w:rFonts w:ascii="Times New Roman" w:hAnsi="Times New Roman" w:cs="Times New Roman"/>
          <w:sz w:val="24"/>
          <w:szCs w:val="24"/>
        </w:rPr>
        <w:t>ViT</w:t>
      </w:r>
      <w:proofErr w:type="spellEnd"/>
      <w:r w:rsidRPr="0069054D">
        <w:rPr>
          <w:rFonts w:ascii="Times New Roman" w:hAnsi="Times New Roman" w:cs="Times New Roman"/>
          <w:sz w:val="24"/>
          <w:szCs w:val="24"/>
        </w:rPr>
        <w:t xml:space="preserve"> may run locally on the drone for immediate obstacle detection, while deeper layers execute in the cloud for more complex scene understanding, achieving both speed and accuracy.</w:t>
      </w:r>
    </w:p>
    <w:p w14:paraId="7ACEF9AB" w14:textId="77777777" w:rsidR="0069054D" w:rsidRPr="0069054D" w:rsidRDefault="0069054D" w:rsidP="0069054D">
      <w:pPr>
        <w:spacing w:line="360" w:lineRule="auto"/>
        <w:jc w:val="both"/>
        <w:rPr>
          <w:rFonts w:ascii="Times New Roman" w:hAnsi="Times New Roman" w:cs="Times New Roman"/>
          <w:b/>
          <w:bCs/>
          <w:vanish/>
          <w:sz w:val="28"/>
          <w:szCs w:val="28"/>
        </w:rPr>
      </w:pPr>
      <w:r w:rsidRPr="0069054D">
        <w:rPr>
          <w:rFonts w:ascii="Times New Roman" w:hAnsi="Times New Roman" w:cs="Times New Roman"/>
          <w:b/>
          <w:bCs/>
          <w:vanish/>
          <w:sz w:val="28"/>
          <w:szCs w:val="28"/>
        </w:rPr>
        <w:t>Top of Form</w:t>
      </w:r>
    </w:p>
    <w:p w14:paraId="714D1B9D" w14:textId="77777777" w:rsidR="0069054D" w:rsidRPr="0069054D" w:rsidRDefault="0069054D" w:rsidP="0069054D">
      <w:pPr>
        <w:spacing w:line="360" w:lineRule="auto"/>
        <w:jc w:val="both"/>
        <w:rPr>
          <w:rFonts w:ascii="Times New Roman" w:hAnsi="Times New Roman" w:cs="Times New Roman"/>
          <w:b/>
          <w:bCs/>
          <w:vanish/>
          <w:sz w:val="28"/>
          <w:szCs w:val="28"/>
        </w:rPr>
      </w:pPr>
      <w:r w:rsidRPr="0069054D">
        <w:rPr>
          <w:rFonts w:ascii="Times New Roman" w:hAnsi="Times New Roman" w:cs="Times New Roman"/>
          <w:b/>
          <w:bCs/>
          <w:vanish/>
          <w:sz w:val="28"/>
          <w:szCs w:val="28"/>
        </w:rPr>
        <w:t>Bottom of Form</w:t>
      </w:r>
    </w:p>
    <w:p w14:paraId="2170CAC4"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7.2 Lightweight and Efficient Transformer Variants</w:t>
      </w:r>
    </w:p>
    <w:p w14:paraId="42FFFD5A"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Recent research has developed compact transformers tailored for edge vision AI, focusing on efficiency, reduced memory footprint, and real-time performance:</w:t>
      </w:r>
    </w:p>
    <w:p w14:paraId="71A7350B" w14:textId="77777777" w:rsidR="0069054D" w:rsidRPr="0069054D" w:rsidRDefault="0069054D" w:rsidP="0069054D">
      <w:pPr>
        <w:numPr>
          <w:ilvl w:val="0"/>
          <w:numId w:val="28"/>
        </w:numPr>
        <w:spacing w:line="360" w:lineRule="auto"/>
        <w:jc w:val="both"/>
        <w:rPr>
          <w:rFonts w:ascii="Times New Roman" w:hAnsi="Times New Roman" w:cs="Times New Roman"/>
          <w:sz w:val="24"/>
          <w:szCs w:val="24"/>
        </w:rPr>
      </w:pPr>
      <w:proofErr w:type="spellStart"/>
      <w:r w:rsidRPr="0069054D">
        <w:rPr>
          <w:rFonts w:ascii="Times New Roman" w:hAnsi="Times New Roman" w:cs="Times New Roman"/>
          <w:b/>
          <w:bCs/>
          <w:sz w:val="24"/>
          <w:szCs w:val="24"/>
        </w:rPr>
        <w:t>MobileViT</w:t>
      </w:r>
      <w:proofErr w:type="spellEnd"/>
      <w:r w:rsidRPr="0069054D">
        <w:rPr>
          <w:rFonts w:ascii="Times New Roman" w:hAnsi="Times New Roman" w:cs="Times New Roman"/>
          <w:b/>
          <w:bCs/>
          <w:sz w:val="24"/>
          <w:szCs w:val="24"/>
        </w:rPr>
        <w:t>:</w:t>
      </w:r>
    </w:p>
    <w:p w14:paraId="36AACE8C"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Combines CNN-like local feature extraction with global attention from transformers, achieving both speed and accuracy.</w:t>
      </w:r>
    </w:p>
    <w:p w14:paraId="51C2ABE6"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Uses lightweight convolutional blocks to reduce parameters while maintaining performance on small datasets.</w:t>
      </w:r>
    </w:p>
    <w:p w14:paraId="344964A2"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Optimized for mobile devices with limited memory, enabling real-time image classification and object detection.</w:t>
      </w:r>
    </w:p>
    <w:p w14:paraId="7EA658AA"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Supports deployment on edge GPUs and NPUs without major hardware modifications.</w:t>
      </w:r>
    </w:p>
    <w:p w14:paraId="4EA46C57" w14:textId="77777777" w:rsidR="0069054D" w:rsidRPr="0069054D" w:rsidRDefault="0069054D" w:rsidP="0069054D">
      <w:pPr>
        <w:numPr>
          <w:ilvl w:val="0"/>
          <w:numId w:val="28"/>
        </w:numPr>
        <w:spacing w:line="360" w:lineRule="auto"/>
        <w:jc w:val="both"/>
        <w:rPr>
          <w:rFonts w:ascii="Times New Roman" w:hAnsi="Times New Roman" w:cs="Times New Roman"/>
          <w:sz w:val="24"/>
          <w:szCs w:val="24"/>
        </w:rPr>
      </w:pPr>
      <w:proofErr w:type="spellStart"/>
      <w:r w:rsidRPr="0069054D">
        <w:rPr>
          <w:rFonts w:ascii="Times New Roman" w:hAnsi="Times New Roman" w:cs="Times New Roman"/>
          <w:b/>
          <w:bCs/>
          <w:sz w:val="24"/>
          <w:szCs w:val="24"/>
        </w:rPr>
        <w:t>EdgeViT</w:t>
      </w:r>
      <w:proofErr w:type="spellEnd"/>
      <w:r w:rsidRPr="0069054D">
        <w:rPr>
          <w:rFonts w:ascii="Times New Roman" w:hAnsi="Times New Roman" w:cs="Times New Roman"/>
          <w:b/>
          <w:bCs/>
          <w:sz w:val="24"/>
          <w:szCs w:val="24"/>
        </w:rPr>
        <w:t>:</w:t>
      </w:r>
    </w:p>
    <w:p w14:paraId="14DD25BE"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 xml:space="preserve">Reduces parameter count compared to standard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making it suitable for real-time tasks on embedded devices.</w:t>
      </w:r>
    </w:p>
    <w:p w14:paraId="02FD9F3A"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Implements efficient attention mechanisms to minimize computational complexity.</w:t>
      </w:r>
    </w:p>
    <w:p w14:paraId="56D22632"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Can handle moderate-resolution inputs while maintaining low latency.</w:t>
      </w:r>
    </w:p>
    <w:p w14:paraId="571039DC"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Designed for energy-efficient inference, balancing speed and accuracy in resource-constrained environments.</w:t>
      </w:r>
    </w:p>
    <w:p w14:paraId="24889AC5" w14:textId="77777777" w:rsidR="0069054D" w:rsidRPr="0069054D" w:rsidRDefault="0069054D" w:rsidP="0069054D">
      <w:pPr>
        <w:numPr>
          <w:ilvl w:val="0"/>
          <w:numId w:val="28"/>
        </w:numPr>
        <w:spacing w:line="360" w:lineRule="auto"/>
        <w:jc w:val="both"/>
        <w:rPr>
          <w:rFonts w:ascii="Times New Roman" w:hAnsi="Times New Roman" w:cs="Times New Roman"/>
          <w:sz w:val="24"/>
          <w:szCs w:val="24"/>
        </w:rPr>
      </w:pPr>
      <w:proofErr w:type="spellStart"/>
      <w:r w:rsidRPr="0069054D">
        <w:rPr>
          <w:rFonts w:ascii="Times New Roman" w:hAnsi="Times New Roman" w:cs="Times New Roman"/>
          <w:b/>
          <w:bCs/>
          <w:sz w:val="24"/>
          <w:szCs w:val="24"/>
        </w:rPr>
        <w:t>DistilViT</w:t>
      </w:r>
      <w:proofErr w:type="spellEnd"/>
      <w:r w:rsidRPr="0069054D">
        <w:rPr>
          <w:rFonts w:ascii="Times New Roman" w:hAnsi="Times New Roman" w:cs="Times New Roman"/>
          <w:b/>
          <w:bCs/>
          <w:sz w:val="24"/>
          <w:szCs w:val="24"/>
        </w:rPr>
        <w:t>:</w:t>
      </w:r>
    </w:p>
    <w:p w14:paraId="27A635FC"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lastRenderedPageBreak/>
        <w:t xml:space="preserve">Uses knowledge distillation to transfer knowledge from a large teacher </w:t>
      </w:r>
      <w:proofErr w:type="spellStart"/>
      <w:r w:rsidRPr="0069054D">
        <w:rPr>
          <w:rFonts w:ascii="Times New Roman" w:hAnsi="Times New Roman" w:cs="Times New Roman"/>
          <w:sz w:val="24"/>
          <w:szCs w:val="24"/>
        </w:rPr>
        <w:t>ViT</w:t>
      </w:r>
      <w:proofErr w:type="spellEnd"/>
      <w:r w:rsidRPr="0069054D">
        <w:rPr>
          <w:rFonts w:ascii="Times New Roman" w:hAnsi="Times New Roman" w:cs="Times New Roman"/>
          <w:sz w:val="24"/>
          <w:szCs w:val="24"/>
        </w:rPr>
        <w:t xml:space="preserve"> to a smaller student model.</w:t>
      </w:r>
    </w:p>
    <w:p w14:paraId="2E71C3CA"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Achieves significant compression without severe loss in accuracy.</w:t>
      </w:r>
    </w:p>
    <w:p w14:paraId="5D70DB8C"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Requires fewer FLOPs (floating-point operations), reducing inference time on edge devices.</w:t>
      </w:r>
    </w:p>
    <w:p w14:paraId="4DA3686B" w14:textId="77777777" w:rsidR="0069054D" w:rsidRPr="0069054D" w:rsidRDefault="0069054D" w:rsidP="0069054D">
      <w:pPr>
        <w:numPr>
          <w:ilvl w:val="1"/>
          <w:numId w:val="28"/>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Supports fast adaptation to new datasets while keeping model size minimal for deployment on mobile or IoT devices.</w:t>
      </w:r>
    </w:p>
    <w:p w14:paraId="01B7F9DB"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7.3 Hardware-Aware Optimization Techniques</w:t>
      </w:r>
    </w:p>
    <w:p w14:paraId="4B7DC946"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Optimizing transformers for edge deployment requires tailoring computations to the hardware capabilities, improving both energy efficiency and latency. Key strategies include:</w:t>
      </w:r>
    </w:p>
    <w:p w14:paraId="339F5EE4" w14:textId="77777777" w:rsidR="0069054D" w:rsidRPr="0069054D" w:rsidRDefault="0069054D" w:rsidP="0069054D">
      <w:pPr>
        <w:numPr>
          <w:ilvl w:val="0"/>
          <w:numId w:val="29"/>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Exploiting GPU/TPU/NPUs on edge devices:</w:t>
      </w:r>
      <w:r w:rsidRPr="0069054D">
        <w:rPr>
          <w:rFonts w:ascii="Times New Roman" w:hAnsi="Times New Roman" w:cs="Times New Roman"/>
          <w:sz w:val="24"/>
          <w:szCs w:val="24"/>
        </w:rPr>
        <w:t xml:space="preserve"> Leveraging specialized AI accelerators allows parallel computation of attention layers and matrix multiplications, significantly speeding up inference.</w:t>
      </w:r>
    </w:p>
    <w:p w14:paraId="04083037" w14:textId="77777777" w:rsidR="0069054D" w:rsidRPr="0069054D" w:rsidRDefault="0069054D" w:rsidP="0069054D">
      <w:pPr>
        <w:numPr>
          <w:ilvl w:val="0"/>
          <w:numId w:val="29"/>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Reducing memory access through attention sparsity:</w:t>
      </w:r>
      <w:r w:rsidRPr="0069054D">
        <w:rPr>
          <w:rFonts w:ascii="Times New Roman" w:hAnsi="Times New Roman" w:cs="Times New Roman"/>
          <w:sz w:val="24"/>
          <w:szCs w:val="24"/>
        </w:rPr>
        <w:t xml:space="preserve"> Sparse attention mechanisms focus only on relevant regions of the input, lowering memory usage and reducing computation without sacrificing accuracy.</w:t>
      </w:r>
    </w:p>
    <w:p w14:paraId="492E6A39" w14:textId="77777777" w:rsidR="0069054D" w:rsidRPr="0069054D" w:rsidRDefault="0069054D" w:rsidP="0069054D">
      <w:pPr>
        <w:numPr>
          <w:ilvl w:val="0"/>
          <w:numId w:val="29"/>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Mixed-precision inference:</w:t>
      </w:r>
      <w:r w:rsidRPr="0069054D">
        <w:rPr>
          <w:rFonts w:ascii="Times New Roman" w:hAnsi="Times New Roman" w:cs="Times New Roman"/>
          <w:sz w:val="24"/>
          <w:szCs w:val="24"/>
        </w:rPr>
        <w:t xml:space="preserve"> Using lower-precision formats (e.g., FP16 or INT8) for weights and activations reduces energy consumption and memory bandwidth while maintaining acceptable model accuracy.</w:t>
      </w:r>
    </w:p>
    <w:p w14:paraId="14ADE80C" w14:textId="77777777" w:rsidR="0069054D" w:rsidRPr="0069054D" w:rsidRDefault="0069054D" w:rsidP="0069054D">
      <w:pPr>
        <w:numPr>
          <w:ilvl w:val="0"/>
          <w:numId w:val="29"/>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Layer fusion and kernel optimization:</w:t>
      </w:r>
      <w:r w:rsidRPr="0069054D">
        <w:rPr>
          <w:rFonts w:ascii="Times New Roman" w:hAnsi="Times New Roman" w:cs="Times New Roman"/>
          <w:sz w:val="24"/>
          <w:szCs w:val="24"/>
        </w:rPr>
        <w:t xml:space="preserve"> Combining multiple operations into single kernels and optimizing for hardware-specific instruction sets reduces runtime overhead.</w:t>
      </w:r>
    </w:p>
    <w:p w14:paraId="6EABD7F1" w14:textId="77777777" w:rsidR="0069054D" w:rsidRPr="0069054D" w:rsidRDefault="0069054D" w:rsidP="0069054D">
      <w:pPr>
        <w:numPr>
          <w:ilvl w:val="0"/>
          <w:numId w:val="29"/>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Cache-friendly computation:</w:t>
      </w:r>
      <w:r w:rsidRPr="0069054D">
        <w:rPr>
          <w:rFonts w:ascii="Times New Roman" w:hAnsi="Times New Roman" w:cs="Times New Roman"/>
          <w:sz w:val="24"/>
          <w:szCs w:val="24"/>
        </w:rPr>
        <w:t xml:space="preserve"> Reordering computations to maximize data locality in memory minimizes costly access to external memory, saving both energy and time.</w:t>
      </w:r>
    </w:p>
    <w:p w14:paraId="5188329C"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Example:</w:t>
      </w:r>
      <w:r w:rsidRPr="0069054D">
        <w:rPr>
          <w:rFonts w:ascii="Times New Roman" w:hAnsi="Times New Roman" w:cs="Times New Roman"/>
          <w:sz w:val="24"/>
          <w:szCs w:val="24"/>
        </w:rPr>
        <w:t xml:space="preserve"> A smart surveillance camera running an </w:t>
      </w:r>
      <w:proofErr w:type="spellStart"/>
      <w:r w:rsidRPr="0069054D">
        <w:rPr>
          <w:rFonts w:ascii="Times New Roman" w:hAnsi="Times New Roman" w:cs="Times New Roman"/>
          <w:sz w:val="24"/>
          <w:szCs w:val="24"/>
        </w:rPr>
        <w:t>EdgeViT</w:t>
      </w:r>
      <w:proofErr w:type="spellEnd"/>
      <w:r w:rsidRPr="0069054D">
        <w:rPr>
          <w:rFonts w:ascii="Times New Roman" w:hAnsi="Times New Roman" w:cs="Times New Roman"/>
          <w:sz w:val="24"/>
          <w:szCs w:val="24"/>
        </w:rPr>
        <w:t xml:space="preserve"> model can use NPUs for parallel attention computation while applying sparse attention and mixed-precision weights, allowing real-time monitoring without overheating or draining power.</w:t>
      </w:r>
    </w:p>
    <w:p w14:paraId="5CC96D72" w14:textId="77777777" w:rsidR="002E2E0C" w:rsidRDefault="002E2E0C" w:rsidP="005C7847">
      <w:pPr>
        <w:spacing w:line="360" w:lineRule="auto"/>
        <w:jc w:val="both"/>
        <w:rPr>
          <w:rFonts w:ascii="Times New Roman" w:hAnsi="Times New Roman" w:cs="Times New Roman"/>
          <w:b/>
          <w:bCs/>
          <w:sz w:val="28"/>
          <w:szCs w:val="28"/>
        </w:rPr>
      </w:pPr>
    </w:p>
    <w:p w14:paraId="485DBF4E" w14:textId="77777777" w:rsidR="002E2E0C" w:rsidRDefault="002E2E0C" w:rsidP="005C7847">
      <w:pPr>
        <w:spacing w:line="360" w:lineRule="auto"/>
        <w:jc w:val="both"/>
        <w:rPr>
          <w:rFonts w:ascii="Times New Roman" w:hAnsi="Times New Roman" w:cs="Times New Roman"/>
          <w:b/>
          <w:bCs/>
          <w:sz w:val="28"/>
          <w:szCs w:val="28"/>
        </w:rPr>
      </w:pPr>
    </w:p>
    <w:p w14:paraId="203AE3B9" w14:textId="3678839C"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lastRenderedPageBreak/>
        <w:t>7.4 Energy-Efficient Vision AI Systems</w:t>
      </w:r>
    </w:p>
    <w:p w14:paraId="44AEEED2"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Energy efficiency is a crucial consideration for battery-powered edge devices running vision AI models. Optimizing energy consumption helps prolong device operation while maintaining real-time performance. Key techniques include:</w:t>
      </w:r>
    </w:p>
    <w:p w14:paraId="060CD3BF" w14:textId="77777777" w:rsidR="0069054D" w:rsidRPr="0069054D" w:rsidRDefault="0069054D" w:rsidP="0069054D">
      <w:pPr>
        <w:numPr>
          <w:ilvl w:val="0"/>
          <w:numId w:val="3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Dynamic inference:</w:t>
      </w:r>
      <w:r w:rsidRPr="0069054D">
        <w:rPr>
          <w:rFonts w:ascii="Times New Roman" w:hAnsi="Times New Roman" w:cs="Times New Roman"/>
          <w:sz w:val="24"/>
          <w:szCs w:val="24"/>
        </w:rPr>
        <w:t xml:space="preserve"> The model selectively skips computations for less important regions or layers, reducing unnecessary processing and saving energy.</w:t>
      </w:r>
    </w:p>
    <w:p w14:paraId="3523F79E" w14:textId="77777777" w:rsidR="0069054D" w:rsidRPr="0069054D" w:rsidRDefault="0069054D" w:rsidP="0069054D">
      <w:pPr>
        <w:numPr>
          <w:ilvl w:val="0"/>
          <w:numId w:val="3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Low-bit quantization of weights and activations:</w:t>
      </w:r>
      <w:r w:rsidRPr="0069054D">
        <w:rPr>
          <w:rFonts w:ascii="Times New Roman" w:hAnsi="Times New Roman" w:cs="Times New Roman"/>
          <w:sz w:val="24"/>
          <w:szCs w:val="24"/>
        </w:rPr>
        <w:t xml:space="preserve"> Representing model parameters with fewer bits (e.g., 8-bit or 4-bit) lowers memory usage and computation requirements, significantly reducing power consumption.</w:t>
      </w:r>
    </w:p>
    <w:p w14:paraId="3FDF28D6" w14:textId="77777777" w:rsidR="0069054D" w:rsidRPr="0069054D" w:rsidRDefault="0069054D" w:rsidP="0069054D">
      <w:pPr>
        <w:numPr>
          <w:ilvl w:val="0"/>
          <w:numId w:val="3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Adaptive resolution inputs:</w:t>
      </w:r>
      <w:r w:rsidRPr="0069054D">
        <w:rPr>
          <w:rFonts w:ascii="Times New Roman" w:hAnsi="Times New Roman" w:cs="Times New Roman"/>
          <w:sz w:val="24"/>
          <w:szCs w:val="24"/>
        </w:rPr>
        <w:t xml:space="preserve"> Feeding the transformer with variable-resolution images depending on task requirements reduces workload while maintaining sufficient accuracy.</w:t>
      </w:r>
    </w:p>
    <w:p w14:paraId="6F2E7BAC" w14:textId="77777777" w:rsidR="0069054D" w:rsidRPr="0069054D" w:rsidRDefault="0069054D" w:rsidP="0069054D">
      <w:pPr>
        <w:numPr>
          <w:ilvl w:val="0"/>
          <w:numId w:val="3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Early exit strategies:</w:t>
      </w:r>
      <w:r w:rsidRPr="0069054D">
        <w:rPr>
          <w:rFonts w:ascii="Times New Roman" w:hAnsi="Times New Roman" w:cs="Times New Roman"/>
          <w:sz w:val="24"/>
          <w:szCs w:val="24"/>
        </w:rPr>
        <w:t xml:space="preserve"> Allowing the model to make predictions at intermediate layers when confidence is high prevents processing deeper layers, saving both time and energy.</w:t>
      </w:r>
    </w:p>
    <w:p w14:paraId="654B5ED5" w14:textId="77777777" w:rsidR="0069054D" w:rsidRPr="0069054D" w:rsidRDefault="0069054D" w:rsidP="0069054D">
      <w:pPr>
        <w:numPr>
          <w:ilvl w:val="0"/>
          <w:numId w:val="3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Power-aware scheduling:</w:t>
      </w:r>
      <w:r w:rsidRPr="0069054D">
        <w:rPr>
          <w:rFonts w:ascii="Times New Roman" w:hAnsi="Times New Roman" w:cs="Times New Roman"/>
          <w:sz w:val="24"/>
          <w:szCs w:val="24"/>
        </w:rPr>
        <w:t xml:space="preserve"> Dynamically adjusting inference frequency and model complexity based on battery levels or device usage patterns helps extend operational life.</w:t>
      </w:r>
    </w:p>
    <w:p w14:paraId="1781FA35"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Example:</w:t>
      </w:r>
      <w:r w:rsidRPr="0069054D">
        <w:rPr>
          <w:rFonts w:ascii="Times New Roman" w:hAnsi="Times New Roman" w:cs="Times New Roman"/>
          <w:sz w:val="24"/>
          <w:szCs w:val="24"/>
        </w:rPr>
        <w:t xml:space="preserve"> In a wearable camera for assisted living, a lightweight </w:t>
      </w:r>
      <w:proofErr w:type="spellStart"/>
      <w:r w:rsidRPr="0069054D">
        <w:rPr>
          <w:rFonts w:ascii="Times New Roman" w:hAnsi="Times New Roman" w:cs="Times New Roman"/>
          <w:sz w:val="24"/>
          <w:szCs w:val="24"/>
        </w:rPr>
        <w:t>ViT</w:t>
      </w:r>
      <w:proofErr w:type="spellEnd"/>
      <w:r w:rsidRPr="0069054D">
        <w:rPr>
          <w:rFonts w:ascii="Times New Roman" w:hAnsi="Times New Roman" w:cs="Times New Roman"/>
          <w:sz w:val="24"/>
          <w:szCs w:val="24"/>
        </w:rPr>
        <w:t xml:space="preserve"> processes high-resolution frames only when motion is detected, uses low-bit weights for continuous monitoring, and skips layers when previous frames indicate no significant changes, maximizing battery life while maintaining accurate vision tasks.</w:t>
      </w:r>
    </w:p>
    <w:p w14:paraId="1922334B" w14:textId="280179F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sym w:font="Wingdings" w:char="F0E0"/>
      </w:r>
      <w:r w:rsidRPr="005C7847">
        <w:rPr>
          <w:rFonts w:ascii="Times New Roman" w:hAnsi="Times New Roman" w:cs="Times New Roman"/>
          <w:b/>
          <w:bCs/>
          <w:sz w:val="28"/>
          <w:szCs w:val="28"/>
        </w:rPr>
        <w:t>8. Case Studies and Applications</w:t>
      </w:r>
    </w:p>
    <w:p w14:paraId="50168A9A"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8.1 Privacy-Preserving Medical Image Analysis</w:t>
      </w:r>
    </w:p>
    <w:p w14:paraId="0F5EBCBD"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In medical imaging, data privacy is critical because scans contain sensitive patient information. Federated Vision Transformers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xml:space="preserve">) enable hospitals to collaborate on AI model training </w:t>
      </w:r>
      <w:r w:rsidRPr="0069054D">
        <w:rPr>
          <w:rFonts w:ascii="Times New Roman" w:hAnsi="Times New Roman" w:cs="Times New Roman"/>
          <w:b/>
          <w:bCs/>
          <w:sz w:val="24"/>
          <w:szCs w:val="24"/>
        </w:rPr>
        <w:t>without sharing raw patient data</w:t>
      </w:r>
      <w:r w:rsidRPr="0069054D">
        <w:rPr>
          <w:rFonts w:ascii="Times New Roman" w:hAnsi="Times New Roman" w:cs="Times New Roman"/>
          <w:sz w:val="24"/>
          <w:szCs w:val="24"/>
        </w:rPr>
        <w:t>.</w:t>
      </w:r>
    </w:p>
    <w:p w14:paraId="407B55A8" w14:textId="77777777" w:rsidR="0069054D" w:rsidRPr="0069054D" w:rsidRDefault="0069054D" w:rsidP="0069054D">
      <w:pPr>
        <w:numPr>
          <w:ilvl w:val="0"/>
          <w:numId w:val="31"/>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Collaborative Learning:</w:t>
      </w:r>
      <w:r w:rsidRPr="0069054D">
        <w:rPr>
          <w:rFonts w:ascii="Times New Roman" w:hAnsi="Times New Roman" w:cs="Times New Roman"/>
          <w:sz w:val="24"/>
          <w:szCs w:val="24"/>
        </w:rPr>
        <w:t xml:space="preserve"> Multiple hospitals can jointly train a global </w:t>
      </w:r>
      <w:proofErr w:type="spellStart"/>
      <w:r w:rsidRPr="0069054D">
        <w:rPr>
          <w:rFonts w:ascii="Times New Roman" w:hAnsi="Times New Roman" w:cs="Times New Roman"/>
          <w:sz w:val="24"/>
          <w:szCs w:val="24"/>
        </w:rPr>
        <w:t>ViT</w:t>
      </w:r>
      <w:proofErr w:type="spellEnd"/>
      <w:r w:rsidRPr="0069054D">
        <w:rPr>
          <w:rFonts w:ascii="Times New Roman" w:hAnsi="Times New Roman" w:cs="Times New Roman"/>
          <w:sz w:val="24"/>
          <w:szCs w:val="24"/>
        </w:rPr>
        <w:t xml:space="preserve"> model for tasks like </w:t>
      </w:r>
      <w:proofErr w:type="spellStart"/>
      <w:r w:rsidRPr="0069054D">
        <w:rPr>
          <w:rFonts w:ascii="Times New Roman" w:hAnsi="Times New Roman" w:cs="Times New Roman"/>
          <w:sz w:val="24"/>
          <w:szCs w:val="24"/>
        </w:rPr>
        <w:t>tumor</w:t>
      </w:r>
      <w:proofErr w:type="spellEnd"/>
      <w:r w:rsidRPr="0069054D">
        <w:rPr>
          <w:rFonts w:ascii="Times New Roman" w:hAnsi="Times New Roman" w:cs="Times New Roman"/>
          <w:sz w:val="24"/>
          <w:szCs w:val="24"/>
        </w:rPr>
        <w:t xml:space="preserve"> detection or organ segmentation. Each hospital trains the model locally </w:t>
      </w:r>
      <w:r w:rsidRPr="0069054D">
        <w:rPr>
          <w:rFonts w:ascii="Times New Roman" w:hAnsi="Times New Roman" w:cs="Times New Roman"/>
          <w:sz w:val="24"/>
          <w:szCs w:val="24"/>
        </w:rPr>
        <w:lastRenderedPageBreak/>
        <w:t>on its own scans and only shares encrypted or anonymized model updates with the central server.</w:t>
      </w:r>
    </w:p>
    <w:p w14:paraId="5691F44F" w14:textId="77777777" w:rsidR="0069054D" w:rsidRPr="0069054D" w:rsidRDefault="0069054D" w:rsidP="0069054D">
      <w:pPr>
        <w:numPr>
          <w:ilvl w:val="0"/>
          <w:numId w:val="31"/>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Privacy Techniques:</w:t>
      </w:r>
      <w:r w:rsidRPr="0069054D">
        <w:rPr>
          <w:rFonts w:ascii="Times New Roman" w:hAnsi="Times New Roman" w:cs="Times New Roman"/>
          <w:sz w:val="24"/>
          <w:szCs w:val="24"/>
        </w:rPr>
        <w:t xml:space="preserve"> Differential privacy ensures that individual patient data cannot be reconstructed from model updates. Secure aggregation prevents the server from accessing any hospital’s individual contributions.</w:t>
      </w:r>
    </w:p>
    <w:p w14:paraId="38565237" w14:textId="77777777" w:rsidR="0069054D" w:rsidRPr="0069054D" w:rsidRDefault="0069054D" w:rsidP="0069054D">
      <w:pPr>
        <w:numPr>
          <w:ilvl w:val="0"/>
          <w:numId w:val="31"/>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Advantages:</w:t>
      </w:r>
    </w:p>
    <w:p w14:paraId="629CE7D0" w14:textId="77777777" w:rsidR="0069054D" w:rsidRPr="0069054D" w:rsidRDefault="0069054D" w:rsidP="0069054D">
      <w:pPr>
        <w:numPr>
          <w:ilvl w:val="1"/>
          <w:numId w:val="31"/>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Protects patient confidentiality.</w:t>
      </w:r>
    </w:p>
    <w:p w14:paraId="3875FC9E" w14:textId="77777777" w:rsidR="0069054D" w:rsidRPr="0069054D" w:rsidRDefault="0069054D" w:rsidP="0069054D">
      <w:pPr>
        <w:numPr>
          <w:ilvl w:val="1"/>
          <w:numId w:val="31"/>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Improves model generalization by leveraging diverse datasets from multiple institutions.</w:t>
      </w:r>
    </w:p>
    <w:p w14:paraId="2168FC03" w14:textId="77777777" w:rsidR="0069054D" w:rsidRPr="0069054D" w:rsidRDefault="0069054D" w:rsidP="0069054D">
      <w:pPr>
        <w:numPr>
          <w:ilvl w:val="1"/>
          <w:numId w:val="31"/>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Complies with privacy regulations like HIPAA and GDPR.</w:t>
      </w:r>
    </w:p>
    <w:p w14:paraId="5398C4EC"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Example:</w:t>
      </w:r>
      <w:r w:rsidRPr="0069054D">
        <w:rPr>
          <w:rFonts w:ascii="Times New Roman" w:hAnsi="Times New Roman" w:cs="Times New Roman"/>
          <w:sz w:val="24"/>
          <w:szCs w:val="24"/>
        </w:rPr>
        <w:t xml:space="preserve"> A federated learning network involving five hospitals trains a </w:t>
      </w:r>
      <w:proofErr w:type="spellStart"/>
      <w:r w:rsidRPr="0069054D">
        <w:rPr>
          <w:rFonts w:ascii="Times New Roman" w:hAnsi="Times New Roman" w:cs="Times New Roman"/>
          <w:sz w:val="24"/>
          <w:szCs w:val="24"/>
        </w:rPr>
        <w:t>ViT</w:t>
      </w:r>
      <w:proofErr w:type="spellEnd"/>
      <w:r w:rsidRPr="0069054D">
        <w:rPr>
          <w:rFonts w:ascii="Times New Roman" w:hAnsi="Times New Roman" w:cs="Times New Roman"/>
          <w:sz w:val="24"/>
          <w:szCs w:val="24"/>
        </w:rPr>
        <w:t xml:space="preserve"> to detect brain </w:t>
      </w:r>
      <w:proofErr w:type="spellStart"/>
      <w:r w:rsidRPr="0069054D">
        <w:rPr>
          <w:rFonts w:ascii="Times New Roman" w:hAnsi="Times New Roman" w:cs="Times New Roman"/>
          <w:sz w:val="24"/>
          <w:szCs w:val="24"/>
        </w:rPr>
        <w:t>tumors</w:t>
      </w:r>
      <w:proofErr w:type="spellEnd"/>
      <w:r w:rsidRPr="0069054D">
        <w:rPr>
          <w:rFonts w:ascii="Times New Roman" w:hAnsi="Times New Roman" w:cs="Times New Roman"/>
          <w:sz w:val="24"/>
          <w:szCs w:val="24"/>
        </w:rPr>
        <w:t xml:space="preserve"> in MRI scans. Each hospital updates the model locally, adds differential privacy noise to the gradients, and uses secure aggregation. The global model achieves high accuracy while no raw scans are exchanged, protecting patient privacy.</w:t>
      </w:r>
    </w:p>
    <w:p w14:paraId="0CC00D50"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8.2 Edge-Based Autonomous Navigation Systems</w:t>
      </w:r>
    </w:p>
    <w:p w14:paraId="2AFA6D46"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Autonomous vehicles rely heavily on real-time vision AI for safe navigation. Lightweight Vision Transformers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deployed on edge devices, such as on-board GPUs or NPUs, allow vehicles to detect obstacles, pedestrians, and traffic signs locally:</w:t>
      </w:r>
    </w:p>
    <w:p w14:paraId="643EDDFC" w14:textId="77777777" w:rsidR="0069054D" w:rsidRPr="0069054D" w:rsidRDefault="0069054D" w:rsidP="0069054D">
      <w:pPr>
        <w:numPr>
          <w:ilvl w:val="0"/>
          <w:numId w:val="32"/>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Local Inference:</w:t>
      </w:r>
      <w:r w:rsidRPr="0069054D">
        <w:rPr>
          <w:rFonts w:ascii="Times New Roman" w:hAnsi="Times New Roman" w:cs="Times New Roman"/>
          <w:sz w:val="24"/>
          <w:szCs w:val="24"/>
        </w:rPr>
        <w:t xml:space="preserve"> Running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xml:space="preserve"> directly on the vehicle reduces latency, enabling immediate reactions to dynamic road conditions.</w:t>
      </w:r>
    </w:p>
    <w:p w14:paraId="5AD6F84B" w14:textId="77777777" w:rsidR="0069054D" w:rsidRPr="0069054D" w:rsidRDefault="0069054D" w:rsidP="0069054D">
      <w:pPr>
        <w:numPr>
          <w:ilvl w:val="0"/>
          <w:numId w:val="32"/>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Collaborative Learning:</w:t>
      </w:r>
      <w:r w:rsidRPr="0069054D">
        <w:rPr>
          <w:rFonts w:ascii="Times New Roman" w:hAnsi="Times New Roman" w:cs="Times New Roman"/>
          <w:sz w:val="24"/>
          <w:szCs w:val="24"/>
        </w:rPr>
        <w:t xml:space="preserve"> Vehicles participate in federated learning, sharing encrypted model updates with a central server. This allows the global model to improve continuously using diverse driving scenarios without sharing raw video data.</w:t>
      </w:r>
    </w:p>
    <w:p w14:paraId="040036BB" w14:textId="77777777" w:rsidR="0069054D" w:rsidRPr="0069054D" w:rsidRDefault="0069054D" w:rsidP="0069054D">
      <w:pPr>
        <w:numPr>
          <w:ilvl w:val="0"/>
          <w:numId w:val="32"/>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Advantages:</w:t>
      </w:r>
    </w:p>
    <w:p w14:paraId="1740637A" w14:textId="77777777" w:rsidR="0069054D" w:rsidRPr="0069054D" w:rsidRDefault="0069054D" w:rsidP="0069054D">
      <w:pPr>
        <w:numPr>
          <w:ilvl w:val="1"/>
          <w:numId w:val="32"/>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Reduces dependency on cloud connectivity.</w:t>
      </w:r>
    </w:p>
    <w:p w14:paraId="1C34F3FF" w14:textId="77777777" w:rsidR="0069054D" w:rsidRPr="0069054D" w:rsidRDefault="0069054D" w:rsidP="0069054D">
      <w:pPr>
        <w:numPr>
          <w:ilvl w:val="1"/>
          <w:numId w:val="32"/>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Enhances safety by minimizing inference delays.</w:t>
      </w:r>
    </w:p>
    <w:p w14:paraId="36814BB7" w14:textId="77777777" w:rsidR="0069054D" w:rsidRPr="0069054D" w:rsidRDefault="0069054D" w:rsidP="0069054D">
      <w:pPr>
        <w:numPr>
          <w:ilvl w:val="1"/>
          <w:numId w:val="32"/>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Protects drivers’ and pedestrians’ privacy.</w:t>
      </w:r>
    </w:p>
    <w:p w14:paraId="1942694D"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lastRenderedPageBreak/>
        <w:t>Example:</w:t>
      </w:r>
      <w:r w:rsidRPr="0069054D">
        <w:rPr>
          <w:rFonts w:ascii="Times New Roman" w:hAnsi="Times New Roman" w:cs="Times New Roman"/>
          <w:sz w:val="24"/>
          <w:szCs w:val="24"/>
        </w:rPr>
        <w:t xml:space="preserve"> A fleet of autonomous delivery vehicles uses federated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xml:space="preserve"> to detect obstacles in urban environments. Each vehicle trains the model on its own sensor data, and secure aggregation ensures that sensitive visual data is never shared directly.</w:t>
      </w:r>
    </w:p>
    <w:p w14:paraId="06D5303D"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8.3 Smart Surveillance with Federated Vision AI</w:t>
      </w:r>
    </w:p>
    <w:p w14:paraId="5E021CC4"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 xml:space="preserve">Modern surveillance systems aim to detect anomalies, suspicious </w:t>
      </w:r>
      <w:proofErr w:type="spellStart"/>
      <w:r w:rsidRPr="0069054D">
        <w:rPr>
          <w:rFonts w:ascii="Times New Roman" w:hAnsi="Times New Roman" w:cs="Times New Roman"/>
          <w:sz w:val="24"/>
          <w:szCs w:val="24"/>
        </w:rPr>
        <w:t>behavior</w:t>
      </w:r>
      <w:proofErr w:type="spellEnd"/>
      <w:r w:rsidRPr="0069054D">
        <w:rPr>
          <w:rFonts w:ascii="Times New Roman" w:hAnsi="Times New Roman" w:cs="Times New Roman"/>
          <w:sz w:val="24"/>
          <w:szCs w:val="24"/>
        </w:rPr>
        <w:t>, or security breaches without compromising privacy:</w:t>
      </w:r>
    </w:p>
    <w:p w14:paraId="1216838B" w14:textId="77777777" w:rsidR="0069054D" w:rsidRPr="0069054D" w:rsidRDefault="0069054D" w:rsidP="0069054D">
      <w:pPr>
        <w:numPr>
          <w:ilvl w:val="0"/>
          <w:numId w:val="33"/>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Edge Inference:</w:t>
      </w:r>
      <w:r w:rsidRPr="0069054D">
        <w:rPr>
          <w:rFonts w:ascii="Times New Roman" w:hAnsi="Times New Roman" w:cs="Times New Roman"/>
          <w:sz w:val="24"/>
          <w:szCs w:val="24"/>
        </w:rPr>
        <w:t xml:space="preserve"> Cameras run federated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xml:space="preserve"> locally to detect unusual events in real time.</w:t>
      </w:r>
    </w:p>
    <w:p w14:paraId="04C11409" w14:textId="77777777" w:rsidR="0069054D" w:rsidRPr="0069054D" w:rsidRDefault="0069054D" w:rsidP="0069054D">
      <w:pPr>
        <w:numPr>
          <w:ilvl w:val="0"/>
          <w:numId w:val="33"/>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Global Model Updates:</w:t>
      </w:r>
      <w:r w:rsidRPr="0069054D">
        <w:rPr>
          <w:rFonts w:ascii="Times New Roman" w:hAnsi="Times New Roman" w:cs="Times New Roman"/>
          <w:sz w:val="24"/>
          <w:szCs w:val="24"/>
        </w:rPr>
        <w:t xml:space="preserve"> Only model updates are sent to a central server, enabling the system to learn patterns from multiple locations while keeping raw video footage private.</w:t>
      </w:r>
    </w:p>
    <w:p w14:paraId="7E2A5B02" w14:textId="77777777" w:rsidR="0069054D" w:rsidRPr="0069054D" w:rsidRDefault="0069054D" w:rsidP="0069054D">
      <w:pPr>
        <w:numPr>
          <w:ilvl w:val="0"/>
          <w:numId w:val="33"/>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Bandwidth Efficiency:</w:t>
      </w:r>
      <w:r w:rsidRPr="0069054D">
        <w:rPr>
          <w:rFonts w:ascii="Times New Roman" w:hAnsi="Times New Roman" w:cs="Times New Roman"/>
          <w:sz w:val="24"/>
          <w:szCs w:val="24"/>
        </w:rPr>
        <w:t xml:space="preserve"> Transmitting only updates rather than full video streams reduces network load significantly.</w:t>
      </w:r>
    </w:p>
    <w:p w14:paraId="39F24F57" w14:textId="77777777" w:rsidR="0069054D" w:rsidRPr="0069054D" w:rsidRDefault="0069054D" w:rsidP="0069054D">
      <w:pPr>
        <w:numPr>
          <w:ilvl w:val="0"/>
          <w:numId w:val="33"/>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Privacy Preservation:</w:t>
      </w:r>
      <w:r w:rsidRPr="0069054D">
        <w:rPr>
          <w:rFonts w:ascii="Times New Roman" w:hAnsi="Times New Roman" w:cs="Times New Roman"/>
          <w:sz w:val="24"/>
          <w:szCs w:val="24"/>
        </w:rPr>
        <w:t xml:space="preserve"> Sensitive visual data (faces, vehicle plates) never leaves the local device, complying with privacy regulations.</w:t>
      </w:r>
    </w:p>
    <w:p w14:paraId="1FDAA0F0"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Example:</w:t>
      </w:r>
      <w:r w:rsidRPr="0069054D">
        <w:rPr>
          <w:rFonts w:ascii="Times New Roman" w:hAnsi="Times New Roman" w:cs="Times New Roman"/>
          <w:sz w:val="24"/>
          <w:szCs w:val="24"/>
        </w:rPr>
        <w:t xml:space="preserve"> A city deploys smart surveillance cameras in public spaces. Local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xml:space="preserve"> detect unusual crowd movement patterns. Federated updates enhance the global model’s accuracy, improving anomaly detection across all cameras without sharing personal footage.</w:t>
      </w:r>
    </w:p>
    <w:p w14:paraId="0D3CE9D1"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8.4 Performance Evaluation and Deployment Lessons</w:t>
      </w:r>
    </w:p>
    <w:p w14:paraId="2721416B"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When deploying federated vision AI systems, evaluating performance requires considering multiple metrics:</w:t>
      </w:r>
    </w:p>
    <w:p w14:paraId="41D77525" w14:textId="77777777" w:rsidR="0069054D" w:rsidRPr="0069054D" w:rsidRDefault="0069054D" w:rsidP="0069054D">
      <w:pPr>
        <w:numPr>
          <w:ilvl w:val="0"/>
          <w:numId w:val="3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Key Metrics:</w:t>
      </w:r>
    </w:p>
    <w:p w14:paraId="01B5ED07" w14:textId="77777777" w:rsidR="0069054D" w:rsidRPr="0069054D" w:rsidRDefault="0069054D" w:rsidP="0069054D">
      <w:pPr>
        <w:numPr>
          <w:ilvl w:val="1"/>
          <w:numId w:val="3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Accuracy:</w:t>
      </w:r>
      <w:r w:rsidRPr="0069054D">
        <w:rPr>
          <w:rFonts w:ascii="Times New Roman" w:hAnsi="Times New Roman" w:cs="Times New Roman"/>
          <w:sz w:val="24"/>
          <w:szCs w:val="24"/>
        </w:rPr>
        <w:t xml:space="preserve"> Detection, segmentation, or classification performance on diverse datasets.</w:t>
      </w:r>
    </w:p>
    <w:p w14:paraId="3B52DE30" w14:textId="77777777" w:rsidR="0069054D" w:rsidRPr="0069054D" w:rsidRDefault="0069054D" w:rsidP="0069054D">
      <w:pPr>
        <w:numPr>
          <w:ilvl w:val="1"/>
          <w:numId w:val="3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Latency:</w:t>
      </w:r>
      <w:r w:rsidRPr="0069054D">
        <w:rPr>
          <w:rFonts w:ascii="Times New Roman" w:hAnsi="Times New Roman" w:cs="Times New Roman"/>
          <w:sz w:val="24"/>
          <w:szCs w:val="24"/>
        </w:rPr>
        <w:t xml:space="preserve"> Time taken for local inference and global model updates.</w:t>
      </w:r>
    </w:p>
    <w:p w14:paraId="7522BD90" w14:textId="77777777" w:rsidR="0069054D" w:rsidRPr="0069054D" w:rsidRDefault="0069054D" w:rsidP="0069054D">
      <w:pPr>
        <w:numPr>
          <w:ilvl w:val="1"/>
          <w:numId w:val="3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Energy Consumption:</w:t>
      </w:r>
      <w:r w:rsidRPr="0069054D">
        <w:rPr>
          <w:rFonts w:ascii="Times New Roman" w:hAnsi="Times New Roman" w:cs="Times New Roman"/>
          <w:sz w:val="24"/>
          <w:szCs w:val="24"/>
        </w:rPr>
        <w:t xml:space="preserve"> Power usage on edge devices.</w:t>
      </w:r>
    </w:p>
    <w:p w14:paraId="50CF4442" w14:textId="77777777" w:rsidR="0069054D" w:rsidRPr="0069054D" w:rsidRDefault="0069054D" w:rsidP="0069054D">
      <w:pPr>
        <w:numPr>
          <w:ilvl w:val="1"/>
          <w:numId w:val="3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Privacy Guarantees:</w:t>
      </w:r>
      <w:r w:rsidRPr="0069054D">
        <w:rPr>
          <w:rFonts w:ascii="Times New Roman" w:hAnsi="Times New Roman" w:cs="Times New Roman"/>
          <w:sz w:val="24"/>
          <w:szCs w:val="24"/>
        </w:rPr>
        <w:t xml:space="preserve"> Effectiveness of differential privacy, secure aggregation, and encryption methods.</w:t>
      </w:r>
    </w:p>
    <w:p w14:paraId="3A7A7710" w14:textId="77777777" w:rsidR="0069054D" w:rsidRPr="0069054D" w:rsidRDefault="0069054D" w:rsidP="0069054D">
      <w:pPr>
        <w:numPr>
          <w:ilvl w:val="0"/>
          <w:numId w:val="3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lastRenderedPageBreak/>
        <w:t>Trade-offs Observed:</w:t>
      </w:r>
    </w:p>
    <w:p w14:paraId="0736678C" w14:textId="77777777" w:rsidR="0069054D" w:rsidRPr="0069054D" w:rsidRDefault="0069054D" w:rsidP="0069054D">
      <w:pPr>
        <w:numPr>
          <w:ilvl w:val="1"/>
          <w:numId w:val="3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Privacy vs. Performance:</w:t>
      </w:r>
      <w:r w:rsidRPr="0069054D">
        <w:rPr>
          <w:rFonts w:ascii="Times New Roman" w:hAnsi="Times New Roman" w:cs="Times New Roman"/>
          <w:sz w:val="24"/>
          <w:szCs w:val="24"/>
        </w:rPr>
        <w:t xml:space="preserve"> Adding noise or encryption for privacy may reduce model accuracy.</w:t>
      </w:r>
    </w:p>
    <w:p w14:paraId="4D2F2B51" w14:textId="77777777" w:rsidR="0069054D" w:rsidRPr="0069054D" w:rsidRDefault="0069054D" w:rsidP="0069054D">
      <w:pPr>
        <w:numPr>
          <w:ilvl w:val="1"/>
          <w:numId w:val="3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Edge vs. Cloud Computation:</w:t>
      </w:r>
      <w:r w:rsidRPr="0069054D">
        <w:rPr>
          <w:rFonts w:ascii="Times New Roman" w:hAnsi="Times New Roman" w:cs="Times New Roman"/>
          <w:sz w:val="24"/>
          <w:szCs w:val="24"/>
        </w:rPr>
        <w:t xml:space="preserve"> Offloading computation to the cloud can improve model capacity but increases latency and bandwidth usage.</w:t>
      </w:r>
    </w:p>
    <w:p w14:paraId="259DAAE1" w14:textId="77777777" w:rsidR="0069054D" w:rsidRPr="0069054D" w:rsidRDefault="0069054D" w:rsidP="0069054D">
      <w:pPr>
        <w:numPr>
          <w:ilvl w:val="1"/>
          <w:numId w:val="3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Communication Constraints:</w:t>
      </w:r>
      <w:r w:rsidRPr="0069054D">
        <w:rPr>
          <w:rFonts w:ascii="Times New Roman" w:hAnsi="Times New Roman" w:cs="Times New Roman"/>
          <w:sz w:val="24"/>
          <w:szCs w:val="24"/>
        </w:rPr>
        <w:t xml:space="preserve"> Frequent model updates improve learning but require higher bandwidth.</w:t>
      </w:r>
    </w:p>
    <w:p w14:paraId="2CB13528"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Deployment Lessons:</w:t>
      </w:r>
    </w:p>
    <w:p w14:paraId="25511AF2" w14:textId="77777777" w:rsidR="0069054D" w:rsidRPr="0069054D" w:rsidRDefault="0069054D" w:rsidP="0069054D">
      <w:pPr>
        <w:numPr>
          <w:ilvl w:val="0"/>
          <w:numId w:val="35"/>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Lightweight models and edge inference are essential for real-time applications.</w:t>
      </w:r>
    </w:p>
    <w:p w14:paraId="33838078" w14:textId="77777777" w:rsidR="0069054D" w:rsidRPr="0069054D" w:rsidRDefault="0069054D" w:rsidP="0069054D">
      <w:pPr>
        <w:numPr>
          <w:ilvl w:val="0"/>
          <w:numId w:val="35"/>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Secure and privacy-preserving techniques must be balanced with accuracy and latency requirements.</w:t>
      </w:r>
    </w:p>
    <w:p w14:paraId="56E44B2B" w14:textId="77777777" w:rsidR="0069054D" w:rsidRPr="0069054D" w:rsidRDefault="0069054D" w:rsidP="0069054D">
      <w:pPr>
        <w:numPr>
          <w:ilvl w:val="0"/>
          <w:numId w:val="35"/>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Hybrid strategies, combining edge computation and cloud updates, often provide the best compromise between efficiency, accuracy, and privacy.</w:t>
      </w:r>
    </w:p>
    <w:p w14:paraId="645546C3" w14:textId="1788F3B4"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sym w:font="Wingdings" w:char="F0E0"/>
      </w:r>
      <w:r w:rsidRPr="005C7847">
        <w:rPr>
          <w:rFonts w:ascii="Times New Roman" w:hAnsi="Times New Roman" w:cs="Times New Roman"/>
          <w:b/>
          <w:bCs/>
          <w:sz w:val="28"/>
          <w:szCs w:val="28"/>
        </w:rPr>
        <w:t>9. Ethical, Legal, and Societal Implications</w:t>
      </w:r>
    </w:p>
    <w:p w14:paraId="36889403"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9.1 Data Governance and Regulatory Compliance</w:t>
      </w:r>
    </w:p>
    <w:p w14:paraId="41F077BE"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Federated vision AI systems handle sensitive visual data, such as medical scans, surveillance footage, and personal device images. Compliance with regulations is critical to protect individuals’ privacy:</w:t>
      </w:r>
    </w:p>
    <w:p w14:paraId="412E8865" w14:textId="77777777" w:rsidR="0069054D" w:rsidRPr="0069054D" w:rsidRDefault="0069054D" w:rsidP="0069054D">
      <w:pPr>
        <w:numPr>
          <w:ilvl w:val="0"/>
          <w:numId w:val="36"/>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Regulatory Standards:</w:t>
      </w:r>
      <w:r w:rsidRPr="0069054D">
        <w:rPr>
          <w:rFonts w:ascii="Times New Roman" w:hAnsi="Times New Roman" w:cs="Times New Roman"/>
          <w:sz w:val="24"/>
          <w:szCs w:val="24"/>
        </w:rPr>
        <w:t xml:space="preserve"> Federated systems must adhere to </w:t>
      </w:r>
      <w:r w:rsidRPr="0069054D">
        <w:rPr>
          <w:rFonts w:ascii="Times New Roman" w:hAnsi="Times New Roman" w:cs="Times New Roman"/>
          <w:b/>
          <w:bCs/>
          <w:sz w:val="24"/>
          <w:szCs w:val="24"/>
        </w:rPr>
        <w:t>GDPR</w:t>
      </w:r>
      <w:r w:rsidRPr="0069054D">
        <w:rPr>
          <w:rFonts w:ascii="Times New Roman" w:hAnsi="Times New Roman" w:cs="Times New Roman"/>
          <w:sz w:val="24"/>
          <w:szCs w:val="24"/>
        </w:rPr>
        <w:t xml:space="preserve"> in the EU and </w:t>
      </w:r>
      <w:r w:rsidRPr="0069054D">
        <w:rPr>
          <w:rFonts w:ascii="Times New Roman" w:hAnsi="Times New Roman" w:cs="Times New Roman"/>
          <w:b/>
          <w:bCs/>
          <w:sz w:val="24"/>
          <w:szCs w:val="24"/>
        </w:rPr>
        <w:t>HIPAA</w:t>
      </w:r>
      <w:r w:rsidRPr="0069054D">
        <w:rPr>
          <w:rFonts w:ascii="Times New Roman" w:hAnsi="Times New Roman" w:cs="Times New Roman"/>
          <w:sz w:val="24"/>
          <w:szCs w:val="24"/>
        </w:rPr>
        <w:t xml:space="preserve"> in the US, which enforce strict rules for handling personally identifiable information (PII) and health data.</w:t>
      </w:r>
    </w:p>
    <w:p w14:paraId="31335266" w14:textId="77777777" w:rsidR="0069054D" w:rsidRPr="0069054D" w:rsidRDefault="0069054D" w:rsidP="0069054D">
      <w:pPr>
        <w:numPr>
          <w:ilvl w:val="0"/>
          <w:numId w:val="36"/>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Key Principles:</w:t>
      </w:r>
    </w:p>
    <w:p w14:paraId="18ECE661" w14:textId="77777777" w:rsidR="0069054D" w:rsidRPr="0069054D" w:rsidRDefault="0069054D" w:rsidP="0069054D">
      <w:pPr>
        <w:numPr>
          <w:ilvl w:val="1"/>
          <w:numId w:val="36"/>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Data Minimization:</w:t>
      </w:r>
      <w:r w:rsidRPr="0069054D">
        <w:rPr>
          <w:rFonts w:ascii="Times New Roman" w:hAnsi="Times New Roman" w:cs="Times New Roman"/>
          <w:sz w:val="24"/>
          <w:szCs w:val="24"/>
        </w:rPr>
        <w:t xml:space="preserve"> Only necessary information is used for training or model updates.</w:t>
      </w:r>
    </w:p>
    <w:p w14:paraId="534ECA1D" w14:textId="77777777" w:rsidR="0069054D" w:rsidRPr="0069054D" w:rsidRDefault="0069054D" w:rsidP="0069054D">
      <w:pPr>
        <w:numPr>
          <w:ilvl w:val="1"/>
          <w:numId w:val="36"/>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Consent:</w:t>
      </w:r>
      <w:r w:rsidRPr="0069054D">
        <w:rPr>
          <w:rFonts w:ascii="Times New Roman" w:hAnsi="Times New Roman" w:cs="Times New Roman"/>
          <w:sz w:val="24"/>
          <w:szCs w:val="24"/>
        </w:rPr>
        <w:t xml:space="preserve"> Users must provide explicit consent for their data to be used in federated learning.</w:t>
      </w:r>
    </w:p>
    <w:p w14:paraId="10ACA131" w14:textId="77777777" w:rsidR="0069054D" w:rsidRPr="0069054D" w:rsidRDefault="0069054D" w:rsidP="0069054D">
      <w:pPr>
        <w:numPr>
          <w:ilvl w:val="1"/>
          <w:numId w:val="36"/>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lastRenderedPageBreak/>
        <w:t>Transparency:</w:t>
      </w:r>
      <w:r w:rsidRPr="0069054D">
        <w:rPr>
          <w:rFonts w:ascii="Times New Roman" w:hAnsi="Times New Roman" w:cs="Times New Roman"/>
          <w:sz w:val="24"/>
          <w:szCs w:val="24"/>
        </w:rPr>
        <w:t xml:space="preserve"> Participants should understand how their data is processed and how models are trained.</w:t>
      </w:r>
    </w:p>
    <w:p w14:paraId="49B0826F" w14:textId="77777777" w:rsidR="0069054D" w:rsidRPr="0069054D" w:rsidRDefault="0069054D" w:rsidP="0069054D">
      <w:pPr>
        <w:numPr>
          <w:ilvl w:val="0"/>
          <w:numId w:val="36"/>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Implementation:</w:t>
      </w:r>
      <w:r w:rsidRPr="0069054D">
        <w:rPr>
          <w:rFonts w:ascii="Times New Roman" w:hAnsi="Times New Roman" w:cs="Times New Roman"/>
          <w:sz w:val="24"/>
          <w:szCs w:val="24"/>
        </w:rPr>
        <w:t xml:space="preserve"> Using encrypted model updates, secure aggregation, and differential privacy ensures regulatory compliance while maintaining model performance.</w:t>
      </w:r>
    </w:p>
    <w:p w14:paraId="15B28351"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9.2 Bias and Fairness in Decentralized Vision Systems</w:t>
      </w:r>
    </w:p>
    <w:p w14:paraId="1CB592E7"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Decentralized learning can unintentionally amplify biases present in local datasets, leading to unfair or inaccurate model predictions:</w:t>
      </w:r>
    </w:p>
    <w:p w14:paraId="7CD1631C" w14:textId="77777777" w:rsidR="0069054D" w:rsidRPr="0069054D" w:rsidRDefault="0069054D" w:rsidP="0069054D">
      <w:pPr>
        <w:numPr>
          <w:ilvl w:val="0"/>
          <w:numId w:val="37"/>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Sources of Bias:</w:t>
      </w:r>
      <w:r w:rsidRPr="0069054D">
        <w:rPr>
          <w:rFonts w:ascii="Times New Roman" w:hAnsi="Times New Roman" w:cs="Times New Roman"/>
          <w:sz w:val="24"/>
          <w:szCs w:val="24"/>
        </w:rPr>
        <w:t xml:space="preserve"> Skewed local datasets, underrepresented classes, or uneven participation of clients can affect global model fairness.</w:t>
      </w:r>
    </w:p>
    <w:p w14:paraId="07D4160C" w14:textId="77777777" w:rsidR="0069054D" w:rsidRPr="0069054D" w:rsidRDefault="0069054D" w:rsidP="0069054D">
      <w:pPr>
        <w:numPr>
          <w:ilvl w:val="0"/>
          <w:numId w:val="37"/>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Mitigation Techniques:</w:t>
      </w:r>
    </w:p>
    <w:p w14:paraId="6E5E7AFC" w14:textId="77777777" w:rsidR="0069054D" w:rsidRPr="0069054D" w:rsidRDefault="0069054D" w:rsidP="0069054D">
      <w:pPr>
        <w:numPr>
          <w:ilvl w:val="1"/>
          <w:numId w:val="37"/>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Weighted Aggregation:</w:t>
      </w:r>
      <w:r w:rsidRPr="0069054D">
        <w:rPr>
          <w:rFonts w:ascii="Times New Roman" w:hAnsi="Times New Roman" w:cs="Times New Roman"/>
          <w:sz w:val="24"/>
          <w:szCs w:val="24"/>
        </w:rPr>
        <w:t xml:space="preserve"> Giving more weight to underrepresented client updates to balance the global model.</w:t>
      </w:r>
    </w:p>
    <w:p w14:paraId="39A11154" w14:textId="77777777" w:rsidR="0069054D" w:rsidRPr="0069054D" w:rsidRDefault="0069054D" w:rsidP="0069054D">
      <w:pPr>
        <w:numPr>
          <w:ilvl w:val="1"/>
          <w:numId w:val="37"/>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Fairness-Aware Loss Functions:</w:t>
      </w:r>
      <w:r w:rsidRPr="0069054D">
        <w:rPr>
          <w:rFonts w:ascii="Times New Roman" w:hAnsi="Times New Roman" w:cs="Times New Roman"/>
          <w:sz w:val="24"/>
          <w:szCs w:val="24"/>
        </w:rPr>
        <w:t xml:space="preserve"> Incorporating fairness constraints in the training process to reduce biased predictions.</w:t>
      </w:r>
    </w:p>
    <w:p w14:paraId="7322A00D" w14:textId="77777777" w:rsidR="0069054D" w:rsidRPr="0069054D" w:rsidRDefault="0069054D" w:rsidP="0069054D">
      <w:pPr>
        <w:numPr>
          <w:ilvl w:val="1"/>
          <w:numId w:val="37"/>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Diverse Client Selection:</w:t>
      </w:r>
      <w:r w:rsidRPr="0069054D">
        <w:rPr>
          <w:rFonts w:ascii="Times New Roman" w:hAnsi="Times New Roman" w:cs="Times New Roman"/>
          <w:sz w:val="24"/>
          <w:szCs w:val="24"/>
        </w:rPr>
        <w:t xml:space="preserve"> Ensuring participation from a wide range of devices or institutions to reduce data imbalance.</w:t>
      </w:r>
    </w:p>
    <w:p w14:paraId="1262F914" w14:textId="77777777" w:rsidR="0069054D" w:rsidRPr="0069054D" w:rsidRDefault="0069054D" w:rsidP="0069054D">
      <w:pPr>
        <w:numPr>
          <w:ilvl w:val="0"/>
          <w:numId w:val="37"/>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Example:</w:t>
      </w:r>
      <w:r w:rsidRPr="0069054D">
        <w:rPr>
          <w:rFonts w:ascii="Times New Roman" w:hAnsi="Times New Roman" w:cs="Times New Roman"/>
          <w:sz w:val="24"/>
          <w:szCs w:val="24"/>
        </w:rPr>
        <w:t xml:space="preserve"> In healthcare federated learning, ensuring hospitals with fewer patients contribute proportionally prevents the model from </w:t>
      </w:r>
      <w:proofErr w:type="spellStart"/>
      <w:r w:rsidRPr="0069054D">
        <w:rPr>
          <w:rFonts w:ascii="Times New Roman" w:hAnsi="Times New Roman" w:cs="Times New Roman"/>
          <w:sz w:val="24"/>
          <w:szCs w:val="24"/>
        </w:rPr>
        <w:t>favoring</w:t>
      </w:r>
      <w:proofErr w:type="spellEnd"/>
      <w:r w:rsidRPr="0069054D">
        <w:rPr>
          <w:rFonts w:ascii="Times New Roman" w:hAnsi="Times New Roman" w:cs="Times New Roman"/>
          <w:sz w:val="24"/>
          <w:szCs w:val="24"/>
        </w:rPr>
        <w:t xml:space="preserve"> majority demographics.</w:t>
      </w:r>
    </w:p>
    <w:p w14:paraId="51917505"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9.3 Transparency and Accountability</w:t>
      </w:r>
    </w:p>
    <w:p w14:paraId="72DA0D53"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For federated vision AI systems to be trustworthy, they must provide clear explanations and mechanisms for accountability:</w:t>
      </w:r>
    </w:p>
    <w:p w14:paraId="323E2A41" w14:textId="77777777" w:rsidR="0069054D" w:rsidRPr="0069054D" w:rsidRDefault="0069054D" w:rsidP="0069054D">
      <w:pPr>
        <w:numPr>
          <w:ilvl w:val="0"/>
          <w:numId w:val="38"/>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Explainable Decisions:</w:t>
      </w:r>
      <w:r w:rsidRPr="0069054D">
        <w:rPr>
          <w:rFonts w:ascii="Times New Roman" w:hAnsi="Times New Roman" w:cs="Times New Roman"/>
          <w:sz w:val="24"/>
          <w:szCs w:val="24"/>
        </w:rPr>
        <w:t xml:space="preserve"> Models should offer interpretable outputs, such as attention maps in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xml:space="preserve"> highlighting which image regions influenced predictions.</w:t>
      </w:r>
    </w:p>
    <w:p w14:paraId="15E7D842" w14:textId="77777777" w:rsidR="0069054D" w:rsidRPr="0069054D" w:rsidRDefault="0069054D" w:rsidP="0069054D">
      <w:pPr>
        <w:numPr>
          <w:ilvl w:val="0"/>
          <w:numId w:val="38"/>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Auditing Updates:</w:t>
      </w:r>
      <w:r w:rsidRPr="0069054D">
        <w:rPr>
          <w:rFonts w:ascii="Times New Roman" w:hAnsi="Times New Roman" w:cs="Times New Roman"/>
          <w:sz w:val="24"/>
          <w:szCs w:val="24"/>
        </w:rPr>
        <w:t xml:space="preserve"> Regular inspection of model updates helps detect anomalies, potential attacks, or biases introduced by malicious clients.</w:t>
      </w:r>
    </w:p>
    <w:p w14:paraId="7A600AE1" w14:textId="77777777" w:rsidR="0069054D" w:rsidRPr="0069054D" w:rsidRDefault="0069054D" w:rsidP="0069054D">
      <w:pPr>
        <w:numPr>
          <w:ilvl w:val="0"/>
          <w:numId w:val="38"/>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Accountability Measures:</w:t>
      </w:r>
      <w:r w:rsidRPr="0069054D">
        <w:rPr>
          <w:rFonts w:ascii="Times New Roman" w:hAnsi="Times New Roman" w:cs="Times New Roman"/>
          <w:sz w:val="24"/>
          <w:szCs w:val="24"/>
        </w:rPr>
        <w:t xml:space="preserve"> Keeping logs of training procedures and participant contributions ensures responsibility for model </w:t>
      </w:r>
      <w:proofErr w:type="spellStart"/>
      <w:r w:rsidRPr="0069054D">
        <w:rPr>
          <w:rFonts w:ascii="Times New Roman" w:hAnsi="Times New Roman" w:cs="Times New Roman"/>
          <w:sz w:val="24"/>
          <w:szCs w:val="24"/>
        </w:rPr>
        <w:t>behavior</w:t>
      </w:r>
      <w:proofErr w:type="spellEnd"/>
      <w:r w:rsidRPr="0069054D">
        <w:rPr>
          <w:rFonts w:ascii="Times New Roman" w:hAnsi="Times New Roman" w:cs="Times New Roman"/>
          <w:sz w:val="24"/>
          <w:szCs w:val="24"/>
        </w:rPr>
        <w:t>.</w:t>
      </w:r>
    </w:p>
    <w:p w14:paraId="518E4EB3"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lastRenderedPageBreak/>
        <w:t>Example:</w:t>
      </w:r>
      <w:r w:rsidRPr="0069054D">
        <w:rPr>
          <w:rFonts w:ascii="Times New Roman" w:hAnsi="Times New Roman" w:cs="Times New Roman"/>
          <w:sz w:val="24"/>
          <w:szCs w:val="24"/>
        </w:rPr>
        <w:t xml:space="preserve"> In a smart city surveillance system, explainable federated models can show why certain events were flagged as anomalies, helping authorities understand and trust AI decisions.</w:t>
      </w:r>
    </w:p>
    <w:p w14:paraId="5E0FB282"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9.4 Human Trust in AI-Driven Vision Applications</w:t>
      </w:r>
    </w:p>
    <w:p w14:paraId="6E3C3989"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Human trust is essential for adoption of AI systems in critical domains like healthcare, autonomous vehicles, and smart cities:</w:t>
      </w:r>
    </w:p>
    <w:p w14:paraId="177839FA" w14:textId="77777777" w:rsidR="0069054D" w:rsidRPr="0069054D" w:rsidRDefault="0069054D" w:rsidP="0069054D">
      <w:pPr>
        <w:numPr>
          <w:ilvl w:val="0"/>
          <w:numId w:val="39"/>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Building Trust:</w:t>
      </w:r>
      <w:r w:rsidRPr="0069054D">
        <w:rPr>
          <w:rFonts w:ascii="Times New Roman" w:hAnsi="Times New Roman" w:cs="Times New Roman"/>
          <w:sz w:val="24"/>
          <w:szCs w:val="24"/>
        </w:rPr>
        <w:t xml:space="preserve"> Ensuring privacy, fairness, and robust model performance increases confidence in AI predictions.</w:t>
      </w:r>
    </w:p>
    <w:p w14:paraId="7A54F360" w14:textId="77777777" w:rsidR="0069054D" w:rsidRPr="0069054D" w:rsidRDefault="0069054D" w:rsidP="0069054D">
      <w:pPr>
        <w:numPr>
          <w:ilvl w:val="0"/>
          <w:numId w:val="39"/>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Transparency:</w:t>
      </w:r>
      <w:r w:rsidRPr="0069054D">
        <w:rPr>
          <w:rFonts w:ascii="Times New Roman" w:hAnsi="Times New Roman" w:cs="Times New Roman"/>
          <w:sz w:val="24"/>
          <w:szCs w:val="24"/>
        </w:rPr>
        <w:t xml:space="preserve"> Communicating how federated models are trained, how data is protected, and how decisions are made helps users understand and accept AI systems.</w:t>
      </w:r>
    </w:p>
    <w:p w14:paraId="280995A0" w14:textId="77777777" w:rsidR="0069054D" w:rsidRPr="0069054D" w:rsidRDefault="0069054D" w:rsidP="0069054D">
      <w:pPr>
        <w:numPr>
          <w:ilvl w:val="0"/>
          <w:numId w:val="39"/>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Societal Impact:</w:t>
      </w:r>
      <w:r w:rsidRPr="0069054D">
        <w:rPr>
          <w:rFonts w:ascii="Times New Roman" w:hAnsi="Times New Roman" w:cs="Times New Roman"/>
          <w:sz w:val="24"/>
          <w:szCs w:val="24"/>
        </w:rPr>
        <w:t xml:space="preserve"> Trusted AI encourages adoption in sensitive applications, improving safety, efficiency, and quality of services without compromising privacy.</w:t>
      </w:r>
    </w:p>
    <w:p w14:paraId="12BDD665"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Example:</w:t>
      </w:r>
      <w:r w:rsidRPr="0069054D">
        <w:rPr>
          <w:rFonts w:ascii="Times New Roman" w:hAnsi="Times New Roman" w:cs="Times New Roman"/>
          <w:sz w:val="24"/>
          <w:szCs w:val="24"/>
        </w:rPr>
        <w:t xml:space="preserve"> Patients are more likely to consent to AI-assisted diagnostics if they understand that their medical images are never shared directly and their privacy is protected through federated learning and secure aggregation.</w:t>
      </w:r>
    </w:p>
    <w:p w14:paraId="5B1A54E7" w14:textId="75ADE86D"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sym w:font="Wingdings" w:char="F0E0"/>
      </w:r>
      <w:r w:rsidRPr="005C7847">
        <w:rPr>
          <w:rFonts w:ascii="Times New Roman" w:hAnsi="Times New Roman" w:cs="Times New Roman"/>
          <w:b/>
          <w:bCs/>
          <w:sz w:val="28"/>
          <w:szCs w:val="28"/>
        </w:rPr>
        <w:t>10. Future Research Directions</w:t>
      </w:r>
    </w:p>
    <w:p w14:paraId="1C381709"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10.1 Foundation Models in Federated Environments</w:t>
      </w:r>
    </w:p>
    <w:p w14:paraId="5F3B0527"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Large-scale pre-trained models, such as Vision Transformers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and multimodal transformers, are increasingly being adapted for federated learning:</w:t>
      </w:r>
    </w:p>
    <w:p w14:paraId="7641A34C" w14:textId="77777777" w:rsidR="0069054D" w:rsidRPr="0069054D" w:rsidRDefault="0069054D" w:rsidP="0069054D">
      <w:pPr>
        <w:numPr>
          <w:ilvl w:val="0"/>
          <w:numId w:val="4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Adaptation to Federated Setups:</w:t>
      </w:r>
      <w:r w:rsidRPr="0069054D">
        <w:rPr>
          <w:rFonts w:ascii="Times New Roman" w:hAnsi="Times New Roman" w:cs="Times New Roman"/>
          <w:sz w:val="24"/>
          <w:szCs w:val="24"/>
        </w:rPr>
        <w:t xml:space="preserve"> These foundation models can be fine-tuned on local datasets across multiple clients without sharing raw data, leveraging their rich representations for diverse tasks like image classification, object detection, and multimodal fusion.</w:t>
      </w:r>
    </w:p>
    <w:p w14:paraId="4F229DA9" w14:textId="77777777" w:rsidR="0069054D" w:rsidRPr="0069054D" w:rsidRDefault="0069054D" w:rsidP="0069054D">
      <w:pPr>
        <w:numPr>
          <w:ilvl w:val="0"/>
          <w:numId w:val="4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Challenges:</w:t>
      </w:r>
    </w:p>
    <w:p w14:paraId="7E072A64" w14:textId="77777777" w:rsidR="0069054D" w:rsidRPr="0069054D" w:rsidRDefault="0069054D" w:rsidP="0069054D">
      <w:pPr>
        <w:numPr>
          <w:ilvl w:val="1"/>
          <w:numId w:val="4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Communication Costs:</w:t>
      </w:r>
      <w:r w:rsidRPr="0069054D">
        <w:rPr>
          <w:rFonts w:ascii="Times New Roman" w:hAnsi="Times New Roman" w:cs="Times New Roman"/>
          <w:sz w:val="24"/>
          <w:szCs w:val="24"/>
        </w:rPr>
        <w:t xml:space="preserve"> Large model sizes increase bandwidth requirements for updates.</w:t>
      </w:r>
    </w:p>
    <w:p w14:paraId="73F241E6" w14:textId="77777777" w:rsidR="0069054D" w:rsidRPr="0069054D" w:rsidRDefault="0069054D" w:rsidP="0069054D">
      <w:pPr>
        <w:numPr>
          <w:ilvl w:val="1"/>
          <w:numId w:val="4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Personalization:</w:t>
      </w:r>
      <w:r w:rsidRPr="0069054D">
        <w:rPr>
          <w:rFonts w:ascii="Times New Roman" w:hAnsi="Times New Roman" w:cs="Times New Roman"/>
          <w:sz w:val="24"/>
          <w:szCs w:val="24"/>
        </w:rPr>
        <w:t xml:space="preserve"> Global models may not perform equally well for all clients; local adaptation is necessary.</w:t>
      </w:r>
    </w:p>
    <w:p w14:paraId="2FD71342" w14:textId="77777777" w:rsidR="0069054D" w:rsidRPr="0069054D" w:rsidRDefault="0069054D" w:rsidP="0069054D">
      <w:pPr>
        <w:numPr>
          <w:ilvl w:val="1"/>
          <w:numId w:val="40"/>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lastRenderedPageBreak/>
        <w:t>Privacy Preservation:</w:t>
      </w:r>
      <w:r w:rsidRPr="0069054D">
        <w:rPr>
          <w:rFonts w:ascii="Times New Roman" w:hAnsi="Times New Roman" w:cs="Times New Roman"/>
          <w:sz w:val="24"/>
          <w:szCs w:val="24"/>
        </w:rPr>
        <w:t xml:space="preserve"> Ensuring differential privacy and secure aggregation remains challenging with massive models.</w:t>
      </w:r>
    </w:p>
    <w:p w14:paraId="690AAACF"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Example:</w:t>
      </w:r>
      <w:r w:rsidRPr="0069054D">
        <w:rPr>
          <w:rFonts w:ascii="Times New Roman" w:hAnsi="Times New Roman" w:cs="Times New Roman"/>
          <w:sz w:val="24"/>
          <w:szCs w:val="24"/>
        </w:rPr>
        <w:t xml:space="preserve"> A federated </w:t>
      </w:r>
      <w:proofErr w:type="spellStart"/>
      <w:r w:rsidRPr="0069054D">
        <w:rPr>
          <w:rFonts w:ascii="Times New Roman" w:hAnsi="Times New Roman" w:cs="Times New Roman"/>
          <w:sz w:val="24"/>
          <w:szCs w:val="24"/>
        </w:rPr>
        <w:t>ViT</w:t>
      </w:r>
      <w:proofErr w:type="spellEnd"/>
      <w:r w:rsidRPr="0069054D">
        <w:rPr>
          <w:rFonts w:ascii="Times New Roman" w:hAnsi="Times New Roman" w:cs="Times New Roman"/>
          <w:sz w:val="24"/>
          <w:szCs w:val="24"/>
        </w:rPr>
        <w:t xml:space="preserve"> model pre-trained on ImageNet can be fine-tuned collaboratively across hospitals for MRI analysis, achieving high accuracy without sharing sensitive scans.</w:t>
      </w:r>
    </w:p>
    <w:p w14:paraId="695CC032"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10.2 Quantum-Assisted Privacy-Preserving Learning</w:t>
      </w:r>
    </w:p>
    <w:p w14:paraId="68B42BD6"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Quantum computing offers promising solutions to accelerate privacy-preserving AI techniques:</w:t>
      </w:r>
    </w:p>
    <w:p w14:paraId="63029CB6" w14:textId="77777777" w:rsidR="0069054D" w:rsidRPr="0069054D" w:rsidRDefault="0069054D" w:rsidP="0069054D">
      <w:pPr>
        <w:numPr>
          <w:ilvl w:val="0"/>
          <w:numId w:val="41"/>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Faster Homomorphic Encryption (HE):</w:t>
      </w:r>
      <w:r w:rsidRPr="0069054D">
        <w:rPr>
          <w:rFonts w:ascii="Times New Roman" w:hAnsi="Times New Roman" w:cs="Times New Roman"/>
          <w:sz w:val="24"/>
          <w:szCs w:val="24"/>
        </w:rPr>
        <w:t xml:space="preserve"> Quantum algorithms can reduce computation time for encrypted operations, enabling secure inference and training with lower latency.</w:t>
      </w:r>
    </w:p>
    <w:p w14:paraId="7642E880" w14:textId="77777777" w:rsidR="0069054D" w:rsidRPr="0069054D" w:rsidRDefault="0069054D" w:rsidP="0069054D">
      <w:pPr>
        <w:numPr>
          <w:ilvl w:val="0"/>
          <w:numId w:val="41"/>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Secure Multi-Party Computation (SMPC):</w:t>
      </w:r>
      <w:r w:rsidRPr="0069054D">
        <w:rPr>
          <w:rFonts w:ascii="Times New Roman" w:hAnsi="Times New Roman" w:cs="Times New Roman"/>
          <w:sz w:val="24"/>
          <w:szCs w:val="24"/>
        </w:rPr>
        <w:t xml:space="preserve"> Quantum-assisted SMPC allows multiple clients to collaboratively train models without revealing individual data, enhancing security.</w:t>
      </w:r>
    </w:p>
    <w:p w14:paraId="7FDE7666" w14:textId="77777777" w:rsidR="0069054D" w:rsidRPr="0069054D" w:rsidRDefault="0069054D" w:rsidP="0069054D">
      <w:pPr>
        <w:numPr>
          <w:ilvl w:val="0"/>
          <w:numId w:val="41"/>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Potential Impact:</w:t>
      </w:r>
      <w:r w:rsidRPr="0069054D">
        <w:rPr>
          <w:rFonts w:ascii="Times New Roman" w:hAnsi="Times New Roman" w:cs="Times New Roman"/>
          <w:sz w:val="24"/>
          <w:szCs w:val="24"/>
        </w:rPr>
        <w:t xml:space="preserve"> Combining federated learning with quantum-assisted encryption can improve model security, reduce communication overhead, and maintain real-time performance.</w:t>
      </w:r>
    </w:p>
    <w:p w14:paraId="147129A8"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Example:</w:t>
      </w:r>
      <w:r w:rsidRPr="0069054D">
        <w:rPr>
          <w:rFonts w:ascii="Times New Roman" w:hAnsi="Times New Roman" w:cs="Times New Roman"/>
          <w:sz w:val="24"/>
          <w:szCs w:val="24"/>
        </w:rPr>
        <w:t xml:space="preserve"> Hospitals could use quantum-assisted HE to perform secure federated training on sensitive medical datasets in minutes instead of hours.</w:t>
      </w:r>
    </w:p>
    <w:p w14:paraId="4F23766A"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10.3 Neuromorphic Edge Vision Systems</w:t>
      </w:r>
    </w:p>
    <w:p w14:paraId="647ACFCB"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Neuromorphic computing draws inspiration from the human brain to achieve ultra-efficient vision AI on edge devices:</w:t>
      </w:r>
    </w:p>
    <w:p w14:paraId="56828A1E" w14:textId="77777777" w:rsidR="0069054D" w:rsidRPr="0069054D" w:rsidRDefault="0069054D" w:rsidP="0069054D">
      <w:pPr>
        <w:numPr>
          <w:ilvl w:val="0"/>
          <w:numId w:val="42"/>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Brain-Inspired Chips:</w:t>
      </w:r>
      <w:r w:rsidRPr="0069054D">
        <w:rPr>
          <w:rFonts w:ascii="Times New Roman" w:hAnsi="Times New Roman" w:cs="Times New Roman"/>
          <w:sz w:val="24"/>
          <w:szCs w:val="24"/>
        </w:rPr>
        <w:t xml:space="preserve"> Event-driven architectures process only meaningful changes in visual input, reducing energy consumption and improving speed.</w:t>
      </w:r>
    </w:p>
    <w:p w14:paraId="68F985E6" w14:textId="77777777" w:rsidR="0069054D" w:rsidRPr="0069054D" w:rsidRDefault="0069054D" w:rsidP="0069054D">
      <w:pPr>
        <w:numPr>
          <w:ilvl w:val="0"/>
          <w:numId w:val="42"/>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Real-Time Processing:</w:t>
      </w:r>
      <w:r w:rsidRPr="0069054D">
        <w:rPr>
          <w:rFonts w:ascii="Times New Roman" w:hAnsi="Times New Roman" w:cs="Times New Roman"/>
          <w:sz w:val="24"/>
          <w:szCs w:val="24"/>
        </w:rPr>
        <w:t xml:space="preserve"> Neuromorphic sensors and chips allow low-latency processing of visual and sensor data, suitable for drones, wearable cameras, and autonomous robots.</w:t>
      </w:r>
    </w:p>
    <w:p w14:paraId="4792C310" w14:textId="77777777" w:rsidR="0069054D" w:rsidRPr="0069054D" w:rsidRDefault="0069054D" w:rsidP="0069054D">
      <w:pPr>
        <w:numPr>
          <w:ilvl w:val="0"/>
          <w:numId w:val="42"/>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Advantages:</w:t>
      </w:r>
    </w:p>
    <w:p w14:paraId="645215FA" w14:textId="77777777" w:rsidR="0069054D" w:rsidRPr="0069054D" w:rsidRDefault="0069054D" w:rsidP="0069054D">
      <w:pPr>
        <w:numPr>
          <w:ilvl w:val="1"/>
          <w:numId w:val="42"/>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Low power consumption for battery-powered devices.</w:t>
      </w:r>
    </w:p>
    <w:p w14:paraId="3C21F781" w14:textId="77777777" w:rsidR="0069054D" w:rsidRPr="0069054D" w:rsidRDefault="0069054D" w:rsidP="0069054D">
      <w:pPr>
        <w:numPr>
          <w:ilvl w:val="1"/>
          <w:numId w:val="42"/>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High-speed inference for dynamic environments.</w:t>
      </w:r>
    </w:p>
    <w:p w14:paraId="7E20E7FA" w14:textId="77777777" w:rsidR="0069054D" w:rsidRPr="0069054D" w:rsidRDefault="0069054D" w:rsidP="0069054D">
      <w:pPr>
        <w:numPr>
          <w:ilvl w:val="1"/>
          <w:numId w:val="42"/>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lastRenderedPageBreak/>
        <w:t>Natural compatibility with spiking neural networks for event-based vision tasks.</w:t>
      </w:r>
    </w:p>
    <w:p w14:paraId="72929957" w14:textId="77777777" w:rsidR="005C7847" w:rsidRPr="005C7847" w:rsidRDefault="005C7847" w:rsidP="005C7847">
      <w:pPr>
        <w:spacing w:line="360" w:lineRule="auto"/>
        <w:jc w:val="both"/>
        <w:rPr>
          <w:rFonts w:ascii="Times New Roman" w:hAnsi="Times New Roman" w:cs="Times New Roman"/>
          <w:b/>
          <w:bCs/>
          <w:sz w:val="28"/>
          <w:szCs w:val="28"/>
        </w:rPr>
      </w:pPr>
      <w:r w:rsidRPr="005C7847">
        <w:rPr>
          <w:rFonts w:ascii="Times New Roman" w:hAnsi="Times New Roman" w:cs="Times New Roman"/>
          <w:b/>
          <w:bCs/>
          <w:sz w:val="28"/>
          <w:szCs w:val="28"/>
        </w:rPr>
        <w:t>10.4 Human–AI Collaboration in Distributed Intelligence</w:t>
      </w:r>
    </w:p>
    <w:p w14:paraId="1D96922D"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Future vision AI emphasizes collaboration between humans and AI systems rather than full automation:</w:t>
      </w:r>
    </w:p>
    <w:p w14:paraId="34728C02" w14:textId="77777777" w:rsidR="0069054D" w:rsidRPr="0069054D" w:rsidRDefault="0069054D" w:rsidP="0069054D">
      <w:pPr>
        <w:numPr>
          <w:ilvl w:val="0"/>
          <w:numId w:val="43"/>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Insight Assistance:</w:t>
      </w:r>
      <w:r w:rsidRPr="0069054D">
        <w:rPr>
          <w:rFonts w:ascii="Times New Roman" w:hAnsi="Times New Roman" w:cs="Times New Roman"/>
          <w:sz w:val="24"/>
          <w:szCs w:val="24"/>
        </w:rPr>
        <w:t xml:space="preserve"> AI models provide predictions, highlight anomalies, or suggest patterns, while humans retain final decision-making authority.</w:t>
      </w:r>
    </w:p>
    <w:p w14:paraId="29720364" w14:textId="77777777" w:rsidR="0069054D" w:rsidRPr="0069054D" w:rsidRDefault="0069054D" w:rsidP="0069054D">
      <w:pPr>
        <w:numPr>
          <w:ilvl w:val="0"/>
          <w:numId w:val="43"/>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Example:</w:t>
      </w:r>
      <w:r w:rsidRPr="0069054D">
        <w:rPr>
          <w:rFonts w:ascii="Times New Roman" w:hAnsi="Times New Roman" w:cs="Times New Roman"/>
          <w:sz w:val="24"/>
          <w:szCs w:val="24"/>
        </w:rPr>
        <w:t xml:space="preserve"> Federated </w:t>
      </w:r>
      <w:proofErr w:type="spellStart"/>
      <w:r w:rsidRPr="0069054D">
        <w:rPr>
          <w:rFonts w:ascii="Times New Roman" w:hAnsi="Times New Roman" w:cs="Times New Roman"/>
          <w:sz w:val="24"/>
          <w:szCs w:val="24"/>
        </w:rPr>
        <w:t>ViTs</w:t>
      </w:r>
      <w:proofErr w:type="spellEnd"/>
      <w:r w:rsidRPr="0069054D">
        <w:rPr>
          <w:rFonts w:ascii="Times New Roman" w:hAnsi="Times New Roman" w:cs="Times New Roman"/>
          <w:sz w:val="24"/>
          <w:szCs w:val="24"/>
        </w:rPr>
        <w:t xml:space="preserve"> trained across hospitals can flag suspicious regions in medical images, but radiologists review and validate the AI suggestions before diagnosis.</w:t>
      </w:r>
    </w:p>
    <w:p w14:paraId="15F8E4EE" w14:textId="77777777" w:rsidR="0069054D" w:rsidRPr="0069054D" w:rsidRDefault="0069054D" w:rsidP="0069054D">
      <w:pPr>
        <w:numPr>
          <w:ilvl w:val="0"/>
          <w:numId w:val="43"/>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Benefits:</w:t>
      </w:r>
    </w:p>
    <w:p w14:paraId="08732A86" w14:textId="77777777" w:rsidR="0069054D" w:rsidRPr="0069054D" w:rsidRDefault="0069054D" w:rsidP="0069054D">
      <w:pPr>
        <w:numPr>
          <w:ilvl w:val="1"/>
          <w:numId w:val="43"/>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Improves trust and adoption of AI in critical domains.</w:t>
      </w:r>
    </w:p>
    <w:p w14:paraId="453302AA" w14:textId="77777777" w:rsidR="0069054D" w:rsidRPr="0069054D" w:rsidRDefault="0069054D" w:rsidP="0069054D">
      <w:pPr>
        <w:numPr>
          <w:ilvl w:val="1"/>
          <w:numId w:val="43"/>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Balances efficiency with accountability.</w:t>
      </w:r>
    </w:p>
    <w:p w14:paraId="50F9FF23" w14:textId="77777777" w:rsidR="0069054D" w:rsidRPr="0069054D" w:rsidRDefault="0069054D" w:rsidP="0069054D">
      <w:pPr>
        <w:numPr>
          <w:ilvl w:val="1"/>
          <w:numId w:val="43"/>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Reduces risks associated with fully autonomous decisions in sensitive applications.</w:t>
      </w:r>
    </w:p>
    <w:p w14:paraId="46318E37" w14:textId="721A798D" w:rsidR="005C7847" w:rsidRPr="005C7847" w:rsidRDefault="0069054D" w:rsidP="005C7847">
      <w:pPr>
        <w:spacing w:line="360" w:lineRule="auto"/>
        <w:jc w:val="both"/>
        <w:rPr>
          <w:rFonts w:ascii="Times New Roman" w:hAnsi="Times New Roman" w:cs="Times New Roman"/>
          <w:b/>
          <w:bCs/>
          <w:sz w:val="28"/>
          <w:szCs w:val="28"/>
        </w:rPr>
      </w:pPr>
      <w:r w:rsidRPr="0069054D">
        <w:rPr>
          <w:rFonts w:ascii="Times New Roman" w:hAnsi="Times New Roman" w:cs="Times New Roman"/>
          <w:b/>
          <w:bCs/>
          <w:sz w:val="28"/>
          <w:szCs w:val="28"/>
        </w:rPr>
        <w:sym w:font="Wingdings" w:char="F0E0"/>
      </w:r>
      <w:r w:rsidR="005C7847" w:rsidRPr="005C7847">
        <w:rPr>
          <w:rFonts w:ascii="Times New Roman" w:hAnsi="Times New Roman" w:cs="Times New Roman"/>
          <w:b/>
          <w:bCs/>
          <w:sz w:val="28"/>
          <w:szCs w:val="28"/>
        </w:rPr>
        <w:t>11. Conclusion</w:t>
      </w:r>
    </w:p>
    <w:p w14:paraId="1FCBD026"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 xml:space="preserve">Privacy-preserving distributed vision AI represents a transformative approach to building intelligent systems that are both </w:t>
      </w:r>
      <w:r w:rsidRPr="0069054D">
        <w:rPr>
          <w:rFonts w:ascii="Times New Roman" w:hAnsi="Times New Roman" w:cs="Times New Roman"/>
          <w:b/>
          <w:bCs/>
          <w:sz w:val="24"/>
          <w:szCs w:val="24"/>
        </w:rPr>
        <w:t>scalable and secure</w:t>
      </w:r>
      <w:r w:rsidRPr="0069054D">
        <w:rPr>
          <w:rFonts w:ascii="Times New Roman" w:hAnsi="Times New Roman" w:cs="Times New Roman"/>
          <w:sz w:val="24"/>
          <w:szCs w:val="24"/>
        </w:rPr>
        <w:t xml:space="preserve">. By combining federated learning, Vision Transformers, and edge computing, these systems balance </w:t>
      </w:r>
      <w:r w:rsidRPr="0069054D">
        <w:rPr>
          <w:rFonts w:ascii="Times New Roman" w:hAnsi="Times New Roman" w:cs="Times New Roman"/>
          <w:b/>
          <w:bCs/>
          <w:sz w:val="24"/>
          <w:szCs w:val="24"/>
        </w:rPr>
        <w:t>accuracy, efficiency, and confidentiality</w:t>
      </w:r>
      <w:r w:rsidRPr="0069054D">
        <w:rPr>
          <w:rFonts w:ascii="Times New Roman" w:hAnsi="Times New Roman" w:cs="Times New Roman"/>
          <w:sz w:val="24"/>
          <w:szCs w:val="24"/>
        </w:rPr>
        <w:t>, enabling advanced AI applications without compromising sensitive data.</w:t>
      </w:r>
    </w:p>
    <w:p w14:paraId="68FD05C3"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Key Takeaways:</w:t>
      </w:r>
    </w:p>
    <w:p w14:paraId="4DD30060" w14:textId="77777777" w:rsidR="0069054D" w:rsidRPr="0069054D" w:rsidRDefault="0069054D" w:rsidP="0069054D">
      <w:pPr>
        <w:numPr>
          <w:ilvl w:val="0"/>
          <w:numId w:val="4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Federated Vision Transformers:</w:t>
      </w:r>
      <w:r w:rsidRPr="0069054D">
        <w:rPr>
          <w:rFonts w:ascii="Times New Roman" w:hAnsi="Times New Roman" w:cs="Times New Roman"/>
          <w:sz w:val="24"/>
          <w:szCs w:val="24"/>
        </w:rPr>
        <w:t xml:space="preserve"> Enable multimodal intelligence across distributed devices, allowing collaborative learning while keeping raw data local.</w:t>
      </w:r>
    </w:p>
    <w:p w14:paraId="32C24A5A" w14:textId="77777777" w:rsidR="0069054D" w:rsidRPr="0069054D" w:rsidRDefault="0069054D" w:rsidP="0069054D">
      <w:pPr>
        <w:numPr>
          <w:ilvl w:val="0"/>
          <w:numId w:val="4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Edge Deployment &amp; Security:</w:t>
      </w:r>
      <w:r w:rsidRPr="0069054D">
        <w:rPr>
          <w:rFonts w:ascii="Times New Roman" w:hAnsi="Times New Roman" w:cs="Times New Roman"/>
          <w:sz w:val="24"/>
          <w:szCs w:val="24"/>
        </w:rPr>
        <w:t xml:space="preserve"> Efficient deployment on mobile and embedded devices, combined with privacy-preserving mechanisms such as differential privacy, secure aggregation, and homomorphic encryption, ensures both performance and confidentiality.</w:t>
      </w:r>
    </w:p>
    <w:p w14:paraId="62AB329D" w14:textId="0B43D21A" w:rsidR="0069054D" w:rsidRPr="0069054D" w:rsidRDefault="0069054D" w:rsidP="0069054D">
      <w:pPr>
        <w:numPr>
          <w:ilvl w:val="0"/>
          <w:numId w:val="44"/>
        </w:num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lastRenderedPageBreak/>
        <w:t>Ethical and Societal Considerations:</w:t>
      </w:r>
      <w:r w:rsidRPr="0069054D">
        <w:rPr>
          <w:rFonts w:ascii="Times New Roman" w:hAnsi="Times New Roman" w:cs="Times New Roman"/>
          <w:sz w:val="24"/>
          <w:szCs w:val="24"/>
        </w:rPr>
        <w:t xml:space="preserve"> Compliance with regulations (GDPR, HIPAA), bias mitigation, transparency, and human oversight are critical for trust and real-world adoption.</w:t>
      </w:r>
    </w:p>
    <w:p w14:paraId="5CC19BA8" w14:textId="77777777" w:rsidR="0069054D" w:rsidRPr="0069054D" w:rsidRDefault="0069054D" w:rsidP="0069054D">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Open Challenges:</w:t>
      </w:r>
    </w:p>
    <w:p w14:paraId="0A7D6815" w14:textId="77777777" w:rsidR="0069054D" w:rsidRPr="0069054D" w:rsidRDefault="0069054D" w:rsidP="0069054D">
      <w:pPr>
        <w:numPr>
          <w:ilvl w:val="0"/>
          <w:numId w:val="45"/>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 xml:space="preserve">Improving </w:t>
      </w:r>
      <w:r w:rsidRPr="0069054D">
        <w:rPr>
          <w:rFonts w:ascii="Times New Roman" w:hAnsi="Times New Roman" w:cs="Times New Roman"/>
          <w:b/>
          <w:bCs/>
          <w:sz w:val="24"/>
          <w:szCs w:val="24"/>
        </w:rPr>
        <w:t>communication efficiency</w:t>
      </w:r>
      <w:r w:rsidRPr="0069054D">
        <w:rPr>
          <w:rFonts w:ascii="Times New Roman" w:hAnsi="Times New Roman" w:cs="Times New Roman"/>
          <w:sz w:val="24"/>
          <w:szCs w:val="24"/>
        </w:rPr>
        <w:t xml:space="preserve"> for large models in federated setups.</w:t>
      </w:r>
    </w:p>
    <w:p w14:paraId="080E9E43" w14:textId="77777777" w:rsidR="0069054D" w:rsidRPr="0069054D" w:rsidRDefault="0069054D" w:rsidP="0069054D">
      <w:pPr>
        <w:numPr>
          <w:ilvl w:val="0"/>
          <w:numId w:val="45"/>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 xml:space="preserve">Enhancing </w:t>
      </w:r>
      <w:r w:rsidRPr="0069054D">
        <w:rPr>
          <w:rFonts w:ascii="Times New Roman" w:hAnsi="Times New Roman" w:cs="Times New Roman"/>
          <w:b/>
          <w:bCs/>
          <w:sz w:val="24"/>
          <w:szCs w:val="24"/>
        </w:rPr>
        <w:t>adversarial robustness</w:t>
      </w:r>
      <w:r w:rsidRPr="0069054D">
        <w:rPr>
          <w:rFonts w:ascii="Times New Roman" w:hAnsi="Times New Roman" w:cs="Times New Roman"/>
          <w:sz w:val="24"/>
          <w:szCs w:val="24"/>
        </w:rPr>
        <w:t xml:space="preserve"> against malicious clients or attacks.</w:t>
      </w:r>
    </w:p>
    <w:p w14:paraId="33DA1F65" w14:textId="77777777" w:rsidR="0069054D" w:rsidRPr="0069054D" w:rsidRDefault="0069054D" w:rsidP="0069054D">
      <w:pPr>
        <w:numPr>
          <w:ilvl w:val="0"/>
          <w:numId w:val="45"/>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 xml:space="preserve">Ensuring </w:t>
      </w:r>
      <w:r w:rsidRPr="0069054D">
        <w:rPr>
          <w:rFonts w:ascii="Times New Roman" w:hAnsi="Times New Roman" w:cs="Times New Roman"/>
          <w:b/>
          <w:bCs/>
          <w:sz w:val="24"/>
          <w:szCs w:val="24"/>
        </w:rPr>
        <w:t>fairness and equity</w:t>
      </w:r>
      <w:r w:rsidRPr="0069054D">
        <w:rPr>
          <w:rFonts w:ascii="Times New Roman" w:hAnsi="Times New Roman" w:cs="Times New Roman"/>
          <w:sz w:val="24"/>
          <w:szCs w:val="24"/>
        </w:rPr>
        <w:t xml:space="preserve"> across diverse client datasets.</w:t>
      </w:r>
    </w:p>
    <w:p w14:paraId="51F3423A" w14:textId="77777777" w:rsidR="0069054D" w:rsidRPr="0069054D" w:rsidRDefault="0069054D" w:rsidP="0069054D">
      <w:pPr>
        <w:numPr>
          <w:ilvl w:val="0"/>
          <w:numId w:val="45"/>
        </w:numPr>
        <w:spacing w:line="360" w:lineRule="auto"/>
        <w:jc w:val="both"/>
        <w:rPr>
          <w:rFonts w:ascii="Times New Roman" w:hAnsi="Times New Roman" w:cs="Times New Roman"/>
          <w:sz w:val="24"/>
          <w:szCs w:val="24"/>
        </w:rPr>
      </w:pPr>
      <w:r w:rsidRPr="0069054D">
        <w:rPr>
          <w:rFonts w:ascii="Times New Roman" w:hAnsi="Times New Roman" w:cs="Times New Roman"/>
          <w:sz w:val="24"/>
          <w:szCs w:val="24"/>
        </w:rPr>
        <w:t xml:space="preserve">Leveraging emerging technologies like </w:t>
      </w:r>
      <w:r w:rsidRPr="0069054D">
        <w:rPr>
          <w:rFonts w:ascii="Times New Roman" w:hAnsi="Times New Roman" w:cs="Times New Roman"/>
          <w:b/>
          <w:bCs/>
          <w:sz w:val="24"/>
          <w:szCs w:val="24"/>
        </w:rPr>
        <w:t>quantum computing</w:t>
      </w:r>
      <w:r w:rsidRPr="0069054D">
        <w:rPr>
          <w:rFonts w:ascii="Times New Roman" w:hAnsi="Times New Roman" w:cs="Times New Roman"/>
          <w:sz w:val="24"/>
          <w:szCs w:val="24"/>
        </w:rPr>
        <w:t xml:space="preserve"> and </w:t>
      </w:r>
      <w:r w:rsidRPr="0069054D">
        <w:rPr>
          <w:rFonts w:ascii="Times New Roman" w:hAnsi="Times New Roman" w:cs="Times New Roman"/>
          <w:b/>
          <w:bCs/>
          <w:sz w:val="24"/>
          <w:szCs w:val="24"/>
        </w:rPr>
        <w:t>neuromorphic chips</w:t>
      </w:r>
      <w:r w:rsidRPr="0069054D">
        <w:rPr>
          <w:rFonts w:ascii="Times New Roman" w:hAnsi="Times New Roman" w:cs="Times New Roman"/>
          <w:sz w:val="24"/>
          <w:szCs w:val="24"/>
        </w:rPr>
        <w:t xml:space="preserve"> to advance efficiency, security, and real-time edge processing.</w:t>
      </w:r>
    </w:p>
    <w:p w14:paraId="7C40916B" w14:textId="1E12404D" w:rsidR="0069054D" w:rsidRPr="0069054D" w:rsidRDefault="0069054D" w:rsidP="002E2E0C">
      <w:pPr>
        <w:spacing w:line="360" w:lineRule="auto"/>
        <w:jc w:val="both"/>
        <w:rPr>
          <w:rFonts w:ascii="Times New Roman" w:hAnsi="Times New Roman" w:cs="Times New Roman"/>
          <w:sz w:val="24"/>
          <w:szCs w:val="24"/>
        </w:rPr>
      </w:pPr>
      <w:r w:rsidRPr="0069054D">
        <w:rPr>
          <w:rFonts w:ascii="Times New Roman" w:hAnsi="Times New Roman" w:cs="Times New Roman"/>
          <w:b/>
          <w:bCs/>
          <w:sz w:val="24"/>
          <w:szCs w:val="24"/>
        </w:rPr>
        <w:t>Future</w:t>
      </w:r>
      <w:r w:rsidR="002E2E0C">
        <w:rPr>
          <w:rFonts w:ascii="Times New Roman" w:hAnsi="Times New Roman" w:cs="Times New Roman"/>
          <w:b/>
          <w:bCs/>
          <w:sz w:val="24"/>
          <w:szCs w:val="24"/>
        </w:rPr>
        <w:t xml:space="preserve"> </w:t>
      </w:r>
      <w:r w:rsidRPr="0069054D">
        <w:rPr>
          <w:rFonts w:ascii="Times New Roman" w:hAnsi="Times New Roman" w:cs="Times New Roman"/>
          <w:b/>
          <w:bCs/>
          <w:sz w:val="24"/>
          <w:szCs w:val="24"/>
        </w:rPr>
        <w:t>Outlook:</w:t>
      </w:r>
      <w:r w:rsidRPr="0069054D">
        <w:rPr>
          <w:rFonts w:ascii="Times New Roman" w:hAnsi="Times New Roman" w:cs="Times New Roman"/>
          <w:sz w:val="24"/>
          <w:szCs w:val="24"/>
        </w:rPr>
        <w:br/>
        <w:t xml:space="preserve">Research will continue to push distributed vision AI toward </w:t>
      </w:r>
      <w:r w:rsidRPr="0069054D">
        <w:rPr>
          <w:rFonts w:ascii="Times New Roman" w:hAnsi="Times New Roman" w:cs="Times New Roman"/>
          <w:b/>
          <w:bCs/>
          <w:sz w:val="24"/>
          <w:szCs w:val="24"/>
        </w:rPr>
        <w:t>secure, explainable, and human-centric systems</w:t>
      </w:r>
      <w:r w:rsidRPr="0069054D">
        <w:rPr>
          <w:rFonts w:ascii="Times New Roman" w:hAnsi="Times New Roman" w:cs="Times New Roman"/>
          <w:sz w:val="24"/>
          <w:szCs w:val="24"/>
        </w:rPr>
        <w:t xml:space="preserve">, fostering collaboration between humans and AI. The integration of privacy-preserving learning, edge intelligence, and multimodal transformers promises a new era of vision AI that is </w:t>
      </w:r>
      <w:r w:rsidRPr="0069054D">
        <w:rPr>
          <w:rFonts w:ascii="Times New Roman" w:hAnsi="Times New Roman" w:cs="Times New Roman"/>
          <w:b/>
          <w:bCs/>
          <w:sz w:val="24"/>
          <w:szCs w:val="24"/>
        </w:rPr>
        <w:t>responsible, efficient, and widely deployable</w:t>
      </w:r>
      <w:r w:rsidRPr="0069054D">
        <w:rPr>
          <w:rFonts w:ascii="Times New Roman" w:hAnsi="Times New Roman" w:cs="Times New Roman"/>
          <w:sz w:val="24"/>
          <w:szCs w:val="24"/>
        </w:rPr>
        <w:t xml:space="preserve"> in sensitive domains like healthcare, smart cities, and autonomous systems.</w:t>
      </w:r>
    </w:p>
    <w:p w14:paraId="267C43D2" w14:textId="19A6B816" w:rsidR="005C7847" w:rsidRPr="005C7847" w:rsidRDefault="005C7847" w:rsidP="005C7847">
      <w:pPr>
        <w:spacing w:line="360" w:lineRule="auto"/>
        <w:jc w:val="both"/>
        <w:rPr>
          <w:rFonts w:ascii="Times New Roman" w:hAnsi="Times New Roman" w:cs="Times New Roman"/>
          <w:sz w:val="24"/>
          <w:szCs w:val="24"/>
        </w:rPr>
      </w:pPr>
    </w:p>
    <w:p w14:paraId="5F6F7ED8" w14:textId="0C3D1AB4" w:rsidR="005C7847" w:rsidRPr="005C7847" w:rsidRDefault="005C7847" w:rsidP="005C7847">
      <w:pPr>
        <w:spacing w:line="360" w:lineRule="auto"/>
        <w:jc w:val="both"/>
        <w:rPr>
          <w:rFonts w:ascii="Times New Roman" w:hAnsi="Times New Roman" w:cs="Times New Roman"/>
          <w:sz w:val="24"/>
          <w:szCs w:val="24"/>
        </w:rPr>
      </w:pPr>
    </w:p>
    <w:p w14:paraId="44078267" w14:textId="2DD3A283" w:rsidR="005C7847" w:rsidRPr="005C7847" w:rsidRDefault="005C7847" w:rsidP="005C7847">
      <w:pPr>
        <w:spacing w:line="360" w:lineRule="auto"/>
        <w:jc w:val="both"/>
        <w:rPr>
          <w:rFonts w:ascii="Times New Roman" w:hAnsi="Times New Roman" w:cs="Times New Roman"/>
          <w:sz w:val="24"/>
          <w:szCs w:val="24"/>
        </w:rPr>
      </w:pPr>
    </w:p>
    <w:p w14:paraId="540758A0" w14:textId="6311870D" w:rsidR="005C7847" w:rsidRPr="005C7847" w:rsidRDefault="005C7847" w:rsidP="005C7847">
      <w:pPr>
        <w:spacing w:line="360" w:lineRule="auto"/>
        <w:jc w:val="both"/>
        <w:rPr>
          <w:rFonts w:ascii="Times New Roman" w:hAnsi="Times New Roman" w:cs="Times New Roman"/>
          <w:sz w:val="24"/>
          <w:szCs w:val="24"/>
        </w:rPr>
      </w:pPr>
    </w:p>
    <w:p w14:paraId="6E2CA981" w14:textId="6F1E74BA" w:rsidR="005C7847" w:rsidRPr="005C7847" w:rsidRDefault="005C7847" w:rsidP="005C7847">
      <w:pPr>
        <w:spacing w:line="360" w:lineRule="auto"/>
        <w:jc w:val="both"/>
        <w:rPr>
          <w:rFonts w:ascii="Times New Roman" w:hAnsi="Times New Roman" w:cs="Times New Roman"/>
          <w:sz w:val="24"/>
          <w:szCs w:val="24"/>
        </w:rPr>
      </w:pPr>
    </w:p>
    <w:p w14:paraId="0D23334B" w14:textId="37F58839" w:rsidR="005C7847" w:rsidRDefault="005C7847" w:rsidP="00106723">
      <w:pPr>
        <w:spacing w:line="360" w:lineRule="auto"/>
        <w:jc w:val="both"/>
        <w:rPr>
          <w:rFonts w:ascii="Times New Roman" w:hAnsi="Times New Roman" w:cs="Times New Roman"/>
          <w:sz w:val="24"/>
          <w:szCs w:val="24"/>
        </w:rPr>
      </w:pPr>
    </w:p>
    <w:p w14:paraId="5528C820" w14:textId="677709C6" w:rsidR="00DB3CAC" w:rsidRDefault="00DB3CAC" w:rsidP="00106723">
      <w:pPr>
        <w:spacing w:line="360" w:lineRule="auto"/>
        <w:jc w:val="both"/>
        <w:rPr>
          <w:rFonts w:ascii="Times New Roman" w:hAnsi="Times New Roman" w:cs="Times New Roman"/>
          <w:sz w:val="24"/>
          <w:szCs w:val="24"/>
        </w:rPr>
      </w:pPr>
    </w:p>
    <w:p w14:paraId="43DA300D" w14:textId="3BD2B8D0" w:rsidR="00DB3CAC" w:rsidRDefault="00DB3CAC" w:rsidP="00106723">
      <w:pPr>
        <w:spacing w:line="360" w:lineRule="auto"/>
        <w:jc w:val="both"/>
        <w:rPr>
          <w:rFonts w:ascii="Times New Roman" w:hAnsi="Times New Roman" w:cs="Times New Roman"/>
          <w:sz w:val="24"/>
          <w:szCs w:val="24"/>
        </w:rPr>
      </w:pPr>
    </w:p>
    <w:p w14:paraId="4EEEA1F3" w14:textId="1632702B" w:rsidR="00DB3CAC" w:rsidRDefault="00DB3CAC" w:rsidP="00106723">
      <w:pPr>
        <w:spacing w:line="360" w:lineRule="auto"/>
        <w:jc w:val="both"/>
        <w:rPr>
          <w:rFonts w:ascii="Times New Roman" w:hAnsi="Times New Roman" w:cs="Times New Roman"/>
          <w:sz w:val="24"/>
          <w:szCs w:val="24"/>
        </w:rPr>
      </w:pPr>
    </w:p>
    <w:p w14:paraId="0F5FC38F" w14:textId="2805DA6B" w:rsidR="00DB3CAC" w:rsidRPr="005C7847" w:rsidRDefault="002E2E0C" w:rsidP="00DB3CAC">
      <w:pPr>
        <w:spacing w:line="360" w:lineRule="auto"/>
        <w:jc w:val="right"/>
        <w:rPr>
          <w:rFonts w:ascii="Times New Roman" w:hAnsi="Times New Roman" w:cs="Times New Roman"/>
          <w:sz w:val="24"/>
          <w:szCs w:val="24"/>
        </w:rPr>
      </w:pPr>
      <w:r w:rsidRPr="00DB3CAC">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7D05AFE9" wp14:editId="2CF24171">
                <wp:simplePos x="0" y="0"/>
                <wp:positionH relativeFrom="margin">
                  <wp:posOffset>3007360</wp:posOffset>
                </wp:positionH>
                <wp:positionV relativeFrom="paragraph">
                  <wp:posOffset>240030</wp:posOffset>
                </wp:positionV>
                <wp:extent cx="3086100" cy="1404620"/>
                <wp:effectExtent l="0" t="0" r="1905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404620"/>
                        </a:xfrm>
                        <a:prstGeom prst="rect">
                          <a:avLst/>
                        </a:prstGeom>
                        <a:solidFill>
                          <a:srgbClr val="FFFFFF"/>
                        </a:solidFill>
                        <a:ln w="9525">
                          <a:solidFill>
                            <a:srgbClr val="000000"/>
                          </a:solidFill>
                          <a:miter lim="800000"/>
                          <a:headEnd/>
                          <a:tailEnd/>
                        </a:ln>
                      </wps:spPr>
                      <wps:txbx>
                        <w:txbxContent>
                          <w:p w14:paraId="0641D6F6" w14:textId="38AE29C6" w:rsidR="00DB3CAC" w:rsidRDefault="00DB3CAC">
                            <w:pPr>
                              <w:rPr>
                                <w:lang w:val="en-US"/>
                              </w:rPr>
                            </w:pPr>
                            <w:r>
                              <w:rPr>
                                <w:lang w:val="en-US"/>
                              </w:rPr>
                              <w:t xml:space="preserve">Rana Khushiben </w:t>
                            </w:r>
                            <w:proofErr w:type="gramStart"/>
                            <w:r>
                              <w:rPr>
                                <w:lang w:val="en-US"/>
                              </w:rPr>
                              <w:t>Pareshbhai.(</w:t>
                            </w:r>
                            <w:proofErr w:type="gramEnd"/>
                            <w:r>
                              <w:rPr>
                                <w:lang w:val="en-US"/>
                              </w:rPr>
                              <w:t>12302040701081).</w:t>
                            </w:r>
                          </w:p>
                          <w:p w14:paraId="76F04721" w14:textId="38CD08E5" w:rsidR="00DB3CAC" w:rsidRPr="00DB3CAC" w:rsidRDefault="00DB3CAC">
                            <w:pPr>
                              <w:rPr>
                                <w:lang w:val="en-US"/>
                              </w:rPr>
                            </w:pPr>
                            <w:r>
                              <w:rPr>
                                <w:lang w:val="en-US"/>
                              </w:rPr>
                              <w:t xml:space="preserve">Kichmbare Kirtana </w:t>
                            </w:r>
                            <w:proofErr w:type="gramStart"/>
                            <w:r>
                              <w:rPr>
                                <w:lang w:val="en-US"/>
                              </w:rPr>
                              <w:t>Dineshbhai.(</w:t>
                            </w:r>
                            <w:proofErr w:type="gramEnd"/>
                            <w:r>
                              <w:rPr>
                                <w:lang w:val="en-US"/>
                              </w:rPr>
                              <w:t>12302040701083).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05AFE9" id="_x0000_t202" coordsize="21600,21600" o:spt="202" path="m,l,21600r21600,l21600,xe">
                <v:stroke joinstyle="miter"/>
                <v:path gradientshapeok="t" o:connecttype="rect"/>
              </v:shapetype>
              <v:shape id="Text Box 2" o:spid="_x0000_s1026" type="#_x0000_t202" style="position:absolute;left:0;text-align:left;margin-left:236.8pt;margin-top:18.9pt;width:243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">
                <v:textbox style="mso-fit-shape-to-text:t">
                  <w:txbxContent>
                    <w:p w14:paraId="0641D6F6" w14:textId="38AE29C6" w:rsidR="00DB3CAC" w:rsidRDefault="00DB3CAC">
                      <w:pPr>
                        <w:rPr>
                          <w:lang w:val="en-US"/>
                        </w:rPr>
                      </w:pPr>
                      <w:r>
                        <w:rPr>
                          <w:lang w:val="en-US"/>
                        </w:rPr>
                        <w:t xml:space="preserve">Rana Khushiben </w:t>
                      </w:r>
                      <w:proofErr w:type="gramStart"/>
                      <w:r>
                        <w:rPr>
                          <w:lang w:val="en-US"/>
                        </w:rPr>
                        <w:t>Pareshbhai.(</w:t>
                      </w:r>
                      <w:proofErr w:type="gramEnd"/>
                      <w:r>
                        <w:rPr>
                          <w:lang w:val="en-US"/>
                        </w:rPr>
                        <w:t>12302040701081).</w:t>
                      </w:r>
                    </w:p>
                    <w:p w14:paraId="76F04721" w14:textId="38CD08E5" w:rsidR="00DB3CAC" w:rsidRPr="00DB3CAC" w:rsidRDefault="00DB3CAC">
                      <w:pPr>
                        <w:rPr>
                          <w:lang w:val="en-US"/>
                        </w:rPr>
                      </w:pPr>
                      <w:r>
                        <w:rPr>
                          <w:lang w:val="en-US"/>
                        </w:rPr>
                        <w:t xml:space="preserve">Kichmbare Kirtana </w:t>
                      </w:r>
                      <w:proofErr w:type="gramStart"/>
                      <w:r>
                        <w:rPr>
                          <w:lang w:val="en-US"/>
                        </w:rPr>
                        <w:t>Dineshbhai.(</w:t>
                      </w:r>
                      <w:proofErr w:type="gramEnd"/>
                      <w:r>
                        <w:rPr>
                          <w:lang w:val="en-US"/>
                        </w:rPr>
                        <w:t>12302040701083).</w:t>
                      </w:r>
                    </w:p>
                  </w:txbxContent>
                </v:textbox>
                <w10:wrap type="square" anchorx="margin"/>
              </v:shape>
            </w:pict>
          </mc:Fallback>
        </mc:AlternateContent>
      </w:r>
    </w:p>
    <w:sectPr w:rsidR="00DB3CAC" w:rsidRPr="005C7847" w:rsidSect="00DB3CAC">
      <w:footerReference w:type="default" r:id="rId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6F11B" w14:textId="77777777" w:rsidR="002E699C" w:rsidRDefault="002E699C" w:rsidP="00106723">
      <w:pPr>
        <w:spacing w:after="0" w:line="240" w:lineRule="auto"/>
      </w:pPr>
      <w:r>
        <w:separator/>
      </w:r>
    </w:p>
  </w:endnote>
  <w:endnote w:type="continuationSeparator" w:id="0">
    <w:p w14:paraId="67D92E99" w14:textId="77777777" w:rsidR="002E699C" w:rsidRDefault="002E699C" w:rsidP="00106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772476"/>
      <w:docPartObj>
        <w:docPartGallery w:val="Page Numbers (Bottom of Page)"/>
        <w:docPartUnique/>
      </w:docPartObj>
    </w:sdtPr>
    <w:sdtEndPr>
      <w:rPr>
        <w:noProof/>
      </w:rPr>
    </w:sdtEndPr>
    <w:sdtContent>
      <w:p w14:paraId="14556E1E" w14:textId="19745806" w:rsidR="00106723" w:rsidRDefault="001067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39FCFB" w14:textId="77777777" w:rsidR="00106723" w:rsidRDefault="001067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FBE97" w14:textId="77777777" w:rsidR="002E699C" w:rsidRDefault="002E699C" w:rsidP="00106723">
      <w:pPr>
        <w:spacing w:after="0" w:line="240" w:lineRule="auto"/>
      </w:pPr>
      <w:r>
        <w:separator/>
      </w:r>
    </w:p>
  </w:footnote>
  <w:footnote w:type="continuationSeparator" w:id="0">
    <w:p w14:paraId="2685BD0B" w14:textId="77777777" w:rsidR="002E699C" w:rsidRDefault="002E699C" w:rsidP="00106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7C5"/>
    <w:multiLevelType w:val="multilevel"/>
    <w:tmpl w:val="0902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083"/>
    <w:multiLevelType w:val="multilevel"/>
    <w:tmpl w:val="F1B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D208F"/>
    <w:multiLevelType w:val="multilevel"/>
    <w:tmpl w:val="A6F0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E4978"/>
    <w:multiLevelType w:val="multilevel"/>
    <w:tmpl w:val="8E1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52B0A"/>
    <w:multiLevelType w:val="multilevel"/>
    <w:tmpl w:val="C2B2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55513"/>
    <w:multiLevelType w:val="multilevel"/>
    <w:tmpl w:val="F67E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B5A6C"/>
    <w:multiLevelType w:val="multilevel"/>
    <w:tmpl w:val="6EA2A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0052E"/>
    <w:multiLevelType w:val="multilevel"/>
    <w:tmpl w:val="EDC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11F48"/>
    <w:multiLevelType w:val="multilevel"/>
    <w:tmpl w:val="88FE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12CB0"/>
    <w:multiLevelType w:val="multilevel"/>
    <w:tmpl w:val="0B0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94F61"/>
    <w:multiLevelType w:val="multilevel"/>
    <w:tmpl w:val="F2B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A7C4C"/>
    <w:multiLevelType w:val="multilevel"/>
    <w:tmpl w:val="634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7080B"/>
    <w:multiLevelType w:val="multilevel"/>
    <w:tmpl w:val="5BF0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128BC"/>
    <w:multiLevelType w:val="multilevel"/>
    <w:tmpl w:val="BE32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705EE"/>
    <w:multiLevelType w:val="multilevel"/>
    <w:tmpl w:val="624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15E45"/>
    <w:multiLevelType w:val="multilevel"/>
    <w:tmpl w:val="7F8CA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80D9F"/>
    <w:multiLevelType w:val="multilevel"/>
    <w:tmpl w:val="9DD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B19D3"/>
    <w:multiLevelType w:val="multilevel"/>
    <w:tmpl w:val="F4F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310FC"/>
    <w:multiLevelType w:val="multilevel"/>
    <w:tmpl w:val="8F2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925FC"/>
    <w:multiLevelType w:val="multilevel"/>
    <w:tmpl w:val="CA12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50A08"/>
    <w:multiLevelType w:val="multilevel"/>
    <w:tmpl w:val="F174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64DB2"/>
    <w:multiLevelType w:val="multilevel"/>
    <w:tmpl w:val="F67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E1E32"/>
    <w:multiLevelType w:val="multilevel"/>
    <w:tmpl w:val="41E0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522A7"/>
    <w:multiLevelType w:val="multilevel"/>
    <w:tmpl w:val="50C4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025A4"/>
    <w:multiLevelType w:val="multilevel"/>
    <w:tmpl w:val="9582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822774"/>
    <w:multiLevelType w:val="multilevel"/>
    <w:tmpl w:val="9AB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A2679"/>
    <w:multiLevelType w:val="multilevel"/>
    <w:tmpl w:val="2EA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523DE"/>
    <w:multiLevelType w:val="multilevel"/>
    <w:tmpl w:val="707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F2B13"/>
    <w:multiLevelType w:val="multilevel"/>
    <w:tmpl w:val="6A3E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2286F"/>
    <w:multiLevelType w:val="multilevel"/>
    <w:tmpl w:val="E5C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261EB"/>
    <w:multiLevelType w:val="multilevel"/>
    <w:tmpl w:val="768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53EAF"/>
    <w:multiLevelType w:val="multilevel"/>
    <w:tmpl w:val="2726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F1D40"/>
    <w:multiLevelType w:val="multilevel"/>
    <w:tmpl w:val="A10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E4AE4"/>
    <w:multiLevelType w:val="multilevel"/>
    <w:tmpl w:val="8A0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41401"/>
    <w:multiLevelType w:val="multilevel"/>
    <w:tmpl w:val="50067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86380"/>
    <w:multiLevelType w:val="multilevel"/>
    <w:tmpl w:val="D45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E40E9"/>
    <w:multiLevelType w:val="multilevel"/>
    <w:tmpl w:val="DF9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7B1BE5"/>
    <w:multiLevelType w:val="multilevel"/>
    <w:tmpl w:val="9BEC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D3A46"/>
    <w:multiLevelType w:val="multilevel"/>
    <w:tmpl w:val="A628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378ED"/>
    <w:multiLevelType w:val="multilevel"/>
    <w:tmpl w:val="D5828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446C37"/>
    <w:multiLevelType w:val="multilevel"/>
    <w:tmpl w:val="8F3A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8244A6"/>
    <w:multiLevelType w:val="multilevel"/>
    <w:tmpl w:val="8A3C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A1B93"/>
    <w:multiLevelType w:val="multilevel"/>
    <w:tmpl w:val="3FA4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D327A"/>
    <w:multiLevelType w:val="multilevel"/>
    <w:tmpl w:val="4BA0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CD6BCB"/>
    <w:multiLevelType w:val="multilevel"/>
    <w:tmpl w:val="476A0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586687">
    <w:abstractNumId w:val="36"/>
  </w:num>
  <w:num w:numId="2" w16cid:durableId="131869847">
    <w:abstractNumId w:val="1"/>
  </w:num>
  <w:num w:numId="3" w16cid:durableId="2113550275">
    <w:abstractNumId w:val="18"/>
  </w:num>
  <w:num w:numId="4" w16cid:durableId="682165746">
    <w:abstractNumId w:val="17"/>
  </w:num>
  <w:num w:numId="5" w16cid:durableId="998386289">
    <w:abstractNumId w:val="27"/>
  </w:num>
  <w:num w:numId="6" w16cid:durableId="1408574040">
    <w:abstractNumId w:val="11"/>
  </w:num>
  <w:num w:numId="7" w16cid:durableId="2141144801">
    <w:abstractNumId w:val="26"/>
  </w:num>
  <w:num w:numId="8" w16cid:durableId="955529228">
    <w:abstractNumId w:val="12"/>
  </w:num>
  <w:num w:numId="9" w16cid:durableId="1887064700">
    <w:abstractNumId w:val="7"/>
  </w:num>
  <w:num w:numId="10" w16cid:durableId="15620328">
    <w:abstractNumId w:val="24"/>
  </w:num>
  <w:num w:numId="11" w16cid:durableId="896014821">
    <w:abstractNumId w:val="8"/>
  </w:num>
  <w:num w:numId="12" w16cid:durableId="170990765">
    <w:abstractNumId w:val="5"/>
  </w:num>
  <w:num w:numId="13" w16cid:durableId="1940062720">
    <w:abstractNumId w:val="33"/>
  </w:num>
  <w:num w:numId="14" w16cid:durableId="461311084">
    <w:abstractNumId w:val="41"/>
  </w:num>
  <w:num w:numId="15" w16cid:durableId="4553163">
    <w:abstractNumId w:val="31"/>
  </w:num>
  <w:num w:numId="16" w16cid:durableId="485778718">
    <w:abstractNumId w:val="21"/>
  </w:num>
  <w:num w:numId="17" w16cid:durableId="1641959285">
    <w:abstractNumId w:val="43"/>
  </w:num>
  <w:num w:numId="18" w16cid:durableId="881746144">
    <w:abstractNumId w:val="3"/>
  </w:num>
  <w:num w:numId="19" w16cid:durableId="1378747511">
    <w:abstractNumId w:val="30"/>
  </w:num>
  <w:num w:numId="20" w16cid:durableId="471337557">
    <w:abstractNumId w:val="38"/>
  </w:num>
  <w:num w:numId="21" w16cid:durableId="1660111478">
    <w:abstractNumId w:val="9"/>
  </w:num>
  <w:num w:numId="22" w16cid:durableId="1259168694">
    <w:abstractNumId w:val="37"/>
  </w:num>
  <w:num w:numId="23" w16cid:durableId="873729598">
    <w:abstractNumId w:val="0"/>
  </w:num>
  <w:num w:numId="24" w16cid:durableId="642199235">
    <w:abstractNumId w:val="35"/>
  </w:num>
  <w:num w:numId="25" w16cid:durableId="2037344977">
    <w:abstractNumId w:val="13"/>
  </w:num>
  <w:num w:numId="26" w16cid:durableId="425225220">
    <w:abstractNumId w:val="25"/>
  </w:num>
  <w:num w:numId="27" w16cid:durableId="973483841">
    <w:abstractNumId w:val="20"/>
  </w:num>
  <w:num w:numId="28" w16cid:durableId="664209884">
    <w:abstractNumId w:val="4"/>
  </w:num>
  <w:num w:numId="29" w16cid:durableId="763066852">
    <w:abstractNumId w:val="40"/>
  </w:num>
  <w:num w:numId="30" w16cid:durableId="787158820">
    <w:abstractNumId w:val="19"/>
  </w:num>
  <w:num w:numId="31" w16cid:durableId="1364793463">
    <w:abstractNumId w:val="44"/>
  </w:num>
  <w:num w:numId="32" w16cid:durableId="1289622742">
    <w:abstractNumId w:val="42"/>
  </w:num>
  <w:num w:numId="33" w16cid:durableId="1507020615">
    <w:abstractNumId w:val="28"/>
  </w:num>
  <w:num w:numId="34" w16cid:durableId="834153199">
    <w:abstractNumId w:val="34"/>
  </w:num>
  <w:num w:numId="35" w16cid:durableId="896621451">
    <w:abstractNumId w:val="32"/>
  </w:num>
  <w:num w:numId="36" w16cid:durableId="2033451757">
    <w:abstractNumId w:val="22"/>
  </w:num>
  <w:num w:numId="37" w16cid:durableId="1267420356">
    <w:abstractNumId w:val="39"/>
  </w:num>
  <w:num w:numId="38" w16cid:durableId="889612044">
    <w:abstractNumId w:val="2"/>
  </w:num>
  <w:num w:numId="39" w16cid:durableId="1824082579">
    <w:abstractNumId w:val="14"/>
  </w:num>
  <w:num w:numId="40" w16cid:durableId="1741899247">
    <w:abstractNumId w:val="23"/>
  </w:num>
  <w:num w:numId="41" w16cid:durableId="856500930">
    <w:abstractNumId w:val="10"/>
  </w:num>
  <w:num w:numId="42" w16cid:durableId="941382705">
    <w:abstractNumId w:val="15"/>
  </w:num>
  <w:num w:numId="43" w16cid:durableId="659429196">
    <w:abstractNumId w:val="6"/>
  </w:num>
  <w:num w:numId="44" w16cid:durableId="750856819">
    <w:abstractNumId w:val="29"/>
  </w:num>
  <w:num w:numId="45" w16cid:durableId="15859927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23"/>
    <w:rsid w:val="00014A71"/>
    <w:rsid w:val="000532D4"/>
    <w:rsid w:val="00106723"/>
    <w:rsid w:val="002E2E0C"/>
    <w:rsid w:val="002E699C"/>
    <w:rsid w:val="0045764E"/>
    <w:rsid w:val="005C7847"/>
    <w:rsid w:val="0069054D"/>
    <w:rsid w:val="007F614C"/>
    <w:rsid w:val="008274B5"/>
    <w:rsid w:val="00841C74"/>
    <w:rsid w:val="00851BDB"/>
    <w:rsid w:val="00D26037"/>
    <w:rsid w:val="00D278DF"/>
    <w:rsid w:val="00D80C3F"/>
    <w:rsid w:val="00DB3CAC"/>
    <w:rsid w:val="00EB530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EDDD"/>
  <w15:chartTrackingRefBased/>
  <w15:docId w15:val="{2DC584C8-3216-4939-9880-BAFB03E2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723"/>
    <w:rPr>
      <w:rFonts w:eastAsiaTheme="majorEastAsia" w:cstheme="majorBidi"/>
      <w:color w:val="272727" w:themeColor="text1" w:themeTint="D8"/>
    </w:rPr>
  </w:style>
  <w:style w:type="paragraph" w:styleId="Title">
    <w:name w:val="Title"/>
    <w:basedOn w:val="Normal"/>
    <w:next w:val="Normal"/>
    <w:link w:val="TitleChar"/>
    <w:uiPriority w:val="10"/>
    <w:qFormat/>
    <w:rsid w:val="00106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723"/>
    <w:pPr>
      <w:spacing w:before="160"/>
      <w:jc w:val="center"/>
    </w:pPr>
    <w:rPr>
      <w:i/>
      <w:iCs/>
      <w:color w:val="404040" w:themeColor="text1" w:themeTint="BF"/>
    </w:rPr>
  </w:style>
  <w:style w:type="character" w:customStyle="1" w:styleId="QuoteChar">
    <w:name w:val="Quote Char"/>
    <w:basedOn w:val="DefaultParagraphFont"/>
    <w:link w:val="Quote"/>
    <w:uiPriority w:val="29"/>
    <w:rsid w:val="00106723"/>
    <w:rPr>
      <w:i/>
      <w:iCs/>
      <w:color w:val="404040" w:themeColor="text1" w:themeTint="BF"/>
    </w:rPr>
  </w:style>
  <w:style w:type="paragraph" w:styleId="ListParagraph">
    <w:name w:val="List Paragraph"/>
    <w:basedOn w:val="Normal"/>
    <w:uiPriority w:val="34"/>
    <w:qFormat/>
    <w:rsid w:val="00106723"/>
    <w:pPr>
      <w:ind w:left="720"/>
      <w:contextualSpacing/>
    </w:pPr>
  </w:style>
  <w:style w:type="character" w:styleId="IntenseEmphasis">
    <w:name w:val="Intense Emphasis"/>
    <w:basedOn w:val="DefaultParagraphFont"/>
    <w:uiPriority w:val="21"/>
    <w:qFormat/>
    <w:rsid w:val="00106723"/>
    <w:rPr>
      <w:i/>
      <w:iCs/>
      <w:color w:val="2F5496" w:themeColor="accent1" w:themeShade="BF"/>
    </w:rPr>
  </w:style>
  <w:style w:type="paragraph" w:styleId="IntenseQuote">
    <w:name w:val="Intense Quote"/>
    <w:basedOn w:val="Normal"/>
    <w:next w:val="Normal"/>
    <w:link w:val="IntenseQuoteChar"/>
    <w:uiPriority w:val="30"/>
    <w:qFormat/>
    <w:rsid w:val="00106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723"/>
    <w:rPr>
      <w:i/>
      <w:iCs/>
      <w:color w:val="2F5496" w:themeColor="accent1" w:themeShade="BF"/>
    </w:rPr>
  </w:style>
  <w:style w:type="character" w:styleId="IntenseReference">
    <w:name w:val="Intense Reference"/>
    <w:basedOn w:val="DefaultParagraphFont"/>
    <w:uiPriority w:val="32"/>
    <w:qFormat/>
    <w:rsid w:val="00106723"/>
    <w:rPr>
      <w:b/>
      <w:bCs/>
      <w:smallCaps/>
      <w:color w:val="2F5496" w:themeColor="accent1" w:themeShade="BF"/>
      <w:spacing w:val="5"/>
    </w:rPr>
  </w:style>
  <w:style w:type="paragraph" w:styleId="Header">
    <w:name w:val="header"/>
    <w:basedOn w:val="Normal"/>
    <w:link w:val="HeaderChar"/>
    <w:uiPriority w:val="99"/>
    <w:unhideWhenUsed/>
    <w:rsid w:val="001067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723"/>
  </w:style>
  <w:style w:type="paragraph" w:styleId="Footer">
    <w:name w:val="footer"/>
    <w:basedOn w:val="Normal"/>
    <w:link w:val="FooterChar"/>
    <w:uiPriority w:val="99"/>
    <w:unhideWhenUsed/>
    <w:rsid w:val="001067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7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6606</Words>
  <Characters>37655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Kirtana Kichmbare</dc:creator>
  <cp:keywords/>
  <dc:description/>
  <cp:lastModifiedBy>Kirtana Kichmbare</cp:lastModifiedBy>
  <cp:revision>3</cp:revision>
  <dcterms:created xsi:type="dcterms:W3CDTF">2026-01-24T14:14:00Z</dcterms:created>
  <dcterms:modified xsi:type="dcterms:W3CDTF">2026-01-25T16:07:00Z</dcterms:modified>
</cp:coreProperties>
</file>