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664"/>
        <w:gridCol w:w="9803"/>
      </w:tblGrid>
      <w:tr w:rsidR="002A5279" w:rsidRPr="00685583" w14:paraId="5B94AEA3" w14:textId="77777777" w:rsidTr="00FC590F">
        <w:tc>
          <w:tcPr>
            <w:tcW w:w="4664" w:type="dxa"/>
            <w:shd w:val="clear" w:color="auto" w:fill="4472C4" w:themeFill="accent1"/>
          </w:tcPr>
          <w:p w14:paraId="16B61BD7" w14:textId="77777777" w:rsidR="008E52CB" w:rsidRPr="00B221A0" w:rsidRDefault="00F277A1" w:rsidP="00F277A1">
            <w:pPr>
              <w:rPr>
                <w:rFonts w:asciiTheme="minorHAnsi" w:hAnsiTheme="minorHAnsi"/>
                <w:b/>
                <w:bCs/>
                <w:color w:val="FFFF00"/>
              </w:rPr>
            </w:pPr>
            <w:r w:rsidRPr="00B221A0">
              <w:rPr>
                <w:rFonts w:asciiTheme="minorHAnsi" w:hAnsiTheme="minorHAnsi"/>
                <w:b/>
                <w:bCs/>
                <w:color w:val="FFFF00"/>
              </w:rPr>
              <w:t xml:space="preserve">HOMEWORK </w:t>
            </w:r>
            <w:r w:rsidR="002A5279" w:rsidRPr="00B221A0">
              <w:rPr>
                <w:rFonts w:asciiTheme="minorHAnsi" w:hAnsiTheme="minorHAnsi"/>
                <w:b/>
                <w:bCs/>
                <w:color w:val="FFFF00"/>
              </w:rPr>
              <w:t>CASE STUDY</w:t>
            </w:r>
            <w:r w:rsidRPr="00B221A0">
              <w:rPr>
                <w:rFonts w:asciiTheme="minorHAnsi" w:hAnsiTheme="minorHAnsi"/>
                <w:b/>
                <w:bCs/>
                <w:color w:val="FFFF00"/>
              </w:rPr>
              <w:t xml:space="preserve">: </w:t>
            </w:r>
          </w:p>
          <w:p w14:paraId="032D49DE" w14:textId="617B2EC7" w:rsidR="00F277A1" w:rsidRPr="00B221A0" w:rsidRDefault="008E52CB" w:rsidP="00F277A1">
            <w:pPr>
              <w:rPr>
                <w:rFonts w:asciiTheme="minorHAnsi" w:hAnsiTheme="minorHAnsi"/>
                <w:b/>
                <w:bCs/>
                <w:color w:val="FFFF00"/>
              </w:rPr>
            </w:pPr>
            <w:r w:rsidRPr="00B221A0">
              <w:rPr>
                <w:rFonts w:asciiTheme="minorHAnsi" w:hAnsiTheme="minorHAnsi"/>
                <w:b/>
                <w:bCs/>
                <w:color w:val="FFFF00"/>
              </w:rPr>
              <w:t>READ: Laudon p.412-414</w:t>
            </w:r>
            <w:r w:rsidR="00FB0B7E">
              <w:rPr>
                <w:rFonts w:asciiTheme="minorHAnsi" w:hAnsiTheme="minorHAnsi"/>
                <w:b/>
                <w:bCs/>
                <w:color w:val="FFFF00"/>
              </w:rPr>
              <w:t xml:space="preserve"> at LAUDON 17</w:t>
            </w:r>
            <w:r w:rsidR="00FB0B7E" w:rsidRPr="00FB0B7E">
              <w:rPr>
                <w:rFonts w:asciiTheme="minorHAnsi" w:hAnsiTheme="minorHAnsi"/>
                <w:b/>
                <w:bCs/>
                <w:color w:val="FFFF00"/>
                <w:vertAlign w:val="superscript"/>
              </w:rPr>
              <w:t>th</w:t>
            </w:r>
            <w:r w:rsidR="00FB0B7E">
              <w:rPr>
                <w:rFonts w:asciiTheme="minorHAnsi" w:hAnsiTheme="minorHAnsi"/>
                <w:b/>
                <w:bCs/>
                <w:color w:val="FFFF00"/>
              </w:rPr>
              <w:t xml:space="preserve"> Edi</w:t>
            </w:r>
          </w:p>
          <w:p w14:paraId="35972B55" w14:textId="77777777" w:rsidR="002A5279" w:rsidRDefault="00F277A1" w:rsidP="008E52CB">
            <w:pPr>
              <w:rPr>
                <w:rFonts w:asciiTheme="minorHAnsi" w:hAnsiTheme="minorHAnsi" w:cs="Calibri"/>
                <w:b/>
                <w:bCs/>
                <w:color w:val="FFFFFF" w:themeColor="background1"/>
                <w:sz w:val="32"/>
                <w:szCs w:val="32"/>
              </w:rPr>
            </w:pPr>
            <w:r w:rsidRPr="00B212A7">
              <w:rPr>
                <w:rFonts w:asciiTheme="minorHAnsi" w:hAnsiTheme="minorHAnsi" w:cs="Calibri"/>
                <w:b/>
                <w:bCs/>
                <w:color w:val="FFFFFF" w:themeColor="background1"/>
                <w:sz w:val="32"/>
                <w:szCs w:val="32"/>
              </w:rPr>
              <w:t>UBER</w:t>
            </w:r>
            <w:r>
              <w:rPr>
                <w:rFonts w:asciiTheme="minorHAnsi" w:hAnsiTheme="minorHAnsi" w:cs="Calibri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B212A7">
              <w:rPr>
                <w:rFonts w:asciiTheme="minorHAnsi" w:hAnsiTheme="minorHAnsi" w:cs="Calibri"/>
                <w:b/>
                <w:bCs/>
                <w:color w:val="FFFFFF" w:themeColor="background1"/>
                <w:sz w:val="32"/>
                <w:szCs w:val="32"/>
              </w:rPr>
              <w:t>– Can Uber be the Uber of Everything?</w:t>
            </w:r>
          </w:p>
          <w:p w14:paraId="2A3BA9D7" w14:textId="47AD509B" w:rsidR="00FB0B7E" w:rsidRPr="00D705AB" w:rsidRDefault="00FB0B7E" w:rsidP="008E52CB">
            <w:pPr>
              <w:rPr>
                <w:rFonts w:asciiTheme="minorHAnsi" w:hAnsiTheme="minorHAnsi" w:cstheme="minorBid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Bidi"/>
                <w:b/>
                <w:bCs/>
                <w:color w:val="FFFFFF" w:themeColor="background1"/>
              </w:rPr>
              <w:t>DO NOT USE 16</w:t>
            </w:r>
            <w:r w:rsidRPr="00FB0B7E">
              <w:rPr>
                <w:rFonts w:asciiTheme="minorHAnsi" w:hAnsiTheme="minorHAnsi" w:cstheme="minorBidi"/>
                <w:b/>
                <w:bCs/>
                <w:color w:val="FFFFFF" w:themeColor="background1"/>
                <w:vertAlign w:val="superscript"/>
              </w:rPr>
              <w:t>th</w:t>
            </w:r>
            <w:r>
              <w:rPr>
                <w:rFonts w:asciiTheme="minorHAnsi" w:hAnsiTheme="minorHAnsi" w:cstheme="minorBidi"/>
                <w:b/>
                <w:bCs/>
                <w:color w:val="FFFFFF" w:themeColor="background1"/>
              </w:rPr>
              <w:t xml:space="preserve"> EDITION</w:t>
            </w:r>
          </w:p>
        </w:tc>
        <w:tc>
          <w:tcPr>
            <w:tcW w:w="9803" w:type="dxa"/>
            <w:shd w:val="clear" w:color="auto" w:fill="4472C4" w:themeFill="accent1"/>
          </w:tcPr>
          <w:p w14:paraId="4AD58217" w14:textId="3E0521C9" w:rsidR="007F6367" w:rsidRPr="008F0B59" w:rsidRDefault="004D51FF" w:rsidP="004D51FF">
            <w:pPr>
              <w:rPr>
                <w:rFonts w:asciiTheme="minorHAnsi" w:hAnsiTheme="minorHAnsi"/>
                <w:b/>
                <w:bCs/>
                <w:color w:val="FFFF00"/>
                <w:sz w:val="28"/>
                <w:szCs w:val="28"/>
              </w:rPr>
            </w:pPr>
            <w:r w:rsidRPr="004D51FF">
              <w:rPr>
                <w:rFonts w:asciiTheme="minorHAnsi" w:hAnsiTheme="minorHAnsi"/>
                <w:b/>
                <w:bCs/>
                <w:color w:val="FFFF00"/>
                <w:sz w:val="32"/>
                <w:szCs w:val="32"/>
              </w:rPr>
              <w:t xml:space="preserve">MANDATORY </w:t>
            </w:r>
            <w:r w:rsidR="008F0B59" w:rsidRPr="004D51FF">
              <w:rPr>
                <w:rFonts w:asciiTheme="minorHAnsi" w:hAnsiTheme="minorHAnsi"/>
                <w:b/>
                <w:bCs/>
                <w:color w:val="FFFF00"/>
                <w:sz w:val="32"/>
                <w:szCs w:val="32"/>
              </w:rPr>
              <w:t>INSTRUCTIONS</w:t>
            </w:r>
            <w:r w:rsidR="008F0B59" w:rsidRPr="008F0B59">
              <w:rPr>
                <w:rFonts w:asciiTheme="minorHAnsi" w:hAnsiTheme="minorHAnsi"/>
                <w:b/>
                <w:bCs/>
                <w:color w:val="FFFF00"/>
                <w:sz w:val="28"/>
                <w:szCs w:val="28"/>
              </w:rPr>
              <w:t xml:space="preserve"> - </w:t>
            </w:r>
            <w:r w:rsidR="008F0B59">
              <w:rPr>
                <w:rFonts w:asciiTheme="minorHAnsi" w:hAnsiTheme="minorHAnsi"/>
                <w:b/>
                <w:bCs/>
                <w:color w:val="FFFF00"/>
                <w:sz w:val="28"/>
                <w:szCs w:val="28"/>
              </w:rPr>
              <w:t>Special</w:t>
            </w:r>
            <w:r w:rsidR="008F0B59" w:rsidRPr="008F0B59">
              <w:rPr>
                <w:rFonts w:asciiTheme="minorHAnsi" w:hAnsiTheme="minorHAnsi"/>
                <w:b/>
                <w:bCs/>
                <w:color w:val="FFFF00"/>
                <w:sz w:val="28"/>
                <w:szCs w:val="28"/>
              </w:rPr>
              <w:t xml:space="preserve"> consideration for submitting</w:t>
            </w:r>
            <w:r w:rsidR="008F0B59">
              <w:rPr>
                <w:rFonts w:asciiTheme="minorHAnsi" w:hAnsiTheme="minorHAnsi"/>
                <w:b/>
                <w:bCs/>
                <w:color w:val="FFFF00"/>
                <w:sz w:val="28"/>
                <w:szCs w:val="28"/>
              </w:rPr>
              <w:t xml:space="preserve"> on</w:t>
            </w:r>
            <w:r w:rsidR="008F0B59" w:rsidRPr="008F0B59">
              <w:rPr>
                <w:rFonts w:asciiTheme="minorHAnsi" w:hAnsiTheme="minorHAnsi"/>
                <w:b/>
                <w:bCs/>
                <w:color w:val="FFFF00"/>
                <w:sz w:val="28"/>
                <w:szCs w:val="28"/>
              </w:rPr>
              <w:t xml:space="preserve"> 1 slide</w:t>
            </w:r>
          </w:p>
          <w:p w14:paraId="0E41944D" w14:textId="549E0DEA" w:rsidR="00FC22A5" w:rsidRPr="007F6367" w:rsidRDefault="00F277A1" w:rsidP="004D51FF">
            <w:pPr>
              <w:rPr>
                <w:rFonts w:asciiTheme="minorHAnsi" w:hAnsiTheme="minorHAnsi"/>
                <w:b/>
                <w:bCs/>
                <w:i/>
                <w:iCs/>
                <w:color w:val="FFFF00"/>
              </w:rPr>
            </w:pPr>
            <w:r w:rsidRPr="007F6367">
              <w:rPr>
                <w:rFonts w:asciiTheme="minorHAnsi" w:hAnsiTheme="minorHAnsi"/>
                <w:b/>
                <w:bCs/>
                <w:color w:val="FFFF00"/>
              </w:rPr>
              <w:t xml:space="preserve">ANSWER </w:t>
            </w:r>
            <w:r w:rsidR="007F6367">
              <w:rPr>
                <w:rFonts w:asciiTheme="minorHAnsi" w:hAnsiTheme="minorHAnsi"/>
                <w:b/>
                <w:bCs/>
                <w:color w:val="FFFF00"/>
              </w:rPr>
              <w:t>USING</w:t>
            </w:r>
            <w:r w:rsidR="007F6367" w:rsidRPr="007F6367">
              <w:rPr>
                <w:rFonts w:asciiTheme="minorHAnsi" w:hAnsiTheme="minorHAnsi"/>
                <w:b/>
                <w:bCs/>
                <w:color w:val="FFFF00"/>
              </w:rPr>
              <w:t xml:space="preserve"> THIS SAME SINGLE SLIDE</w:t>
            </w:r>
            <w:r w:rsidR="007F6367">
              <w:rPr>
                <w:rFonts w:asciiTheme="minorHAnsi" w:hAnsiTheme="minorHAnsi"/>
                <w:b/>
                <w:bCs/>
                <w:color w:val="FFFF00"/>
              </w:rPr>
              <w:t xml:space="preserve"> - </w:t>
            </w:r>
            <w:r w:rsidR="007F6367" w:rsidRPr="007F6367">
              <w:rPr>
                <w:rFonts w:asciiTheme="minorHAnsi" w:hAnsiTheme="minorHAnsi"/>
                <w:b/>
                <w:bCs/>
                <w:color w:val="FFFF00"/>
              </w:rPr>
              <w:t xml:space="preserve">following </w:t>
            </w:r>
            <w:r w:rsidR="007F6367" w:rsidRPr="007F6367">
              <w:rPr>
                <w:rFonts w:asciiTheme="minorHAnsi" w:hAnsiTheme="minorHAnsi"/>
                <w:b/>
                <w:bCs/>
                <w:i/>
                <w:iCs/>
                <w:color w:val="FFFF00"/>
              </w:rPr>
              <w:t>Executive Summary Guidelines</w:t>
            </w:r>
          </w:p>
          <w:p w14:paraId="61AB4381" w14:textId="2C25307A" w:rsidR="004D51FF" w:rsidRPr="007F6367" w:rsidRDefault="00FC22A5" w:rsidP="004D51FF">
            <w:pPr>
              <w:rPr>
                <w:rFonts w:asciiTheme="minorHAnsi" w:hAnsiTheme="minorHAnsi"/>
                <w:b/>
                <w:bCs/>
                <w:i/>
                <w:iCs/>
                <w:color w:val="E2EFD9" w:themeColor="accent6" w:themeTint="33"/>
                <w:sz w:val="22"/>
                <w:szCs w:val="22"/>
              </w:rPr>
            </w:pPr>
            <w:r w:rsidRPr="007F6367">
              <w:rPr>
                <w:rFonts w:asciiTheme="minorHAnsi" w:hAnsiTheme="minorHAnsi"/>
                <w:b/>
                <w:bCs/>
                <w:i/>
                <w:iCs/>
                <w:color w:val="E2EFD9" w:themeColor="accent6" w:themeTint="33"/>
                <w:sz w:val="22"/>
                <w:szCs w:val="22"/>
              </w:rPr>
              <w:t>These instructions are an Example ANSWER</w:t>
            </w:r>
            <w:r w:rsidR="008E52CB" w:rsidRPr="007F6367">
              <w:rPr>
                <w:rFonts w:asciiTheme="minorHAnsi" w:hAnsiTheme="minorHAnsi"/>
                <w:b/>
                <w:bCs/>
                <w:i/>
                <w:iCs/>
                <w:color w:val="E2EFD9" w:themeColor="accent6" w:themeTint="33"/>
                <w:sz w:val="22"/>
                <w:szCs w:val="22"/>
              </w:rPr>
              <w:t xml:space="preserve"> format</w:t>
            </w:r>
            <w:r w:rsidR="00B56AE9">
              <w:rPr>
                <w:rFonts w:asciiTheme="minorHAnsi" w:hAnsiTheme="minorHAnsi"/>
                <w:b/>
                <w:bCs/>
                <w:i/>
                <w:iCs/>
                <w:color w:val="E2EFD9" w:themeColor="accent6" w:themeTint="33"/>
                <w:sz w:val="22"/>
                <w:szCs w:val="22"/>
              </w:rPr>
              <w:t xml:space="preserve"> – </w:t>
            </w:r>
            <w:r w:rsidR="00B56AE9" w:rsidRPr="00B56AE9">
              <w:rPr>
                <w:rFonts w:asciiTheme="minorHAnsi" w:hAnsiTheme="minorHAnsi"/>
                <w:b/>
                <w:bCs/>
                <w:i/>
                <w:iCs/>
                <w:color w:val="FFFF00"/>
                <w:sz w:val="22"/>
                <w:szCs w:val="22"/>
              </w:rPr>
              <w:t>CONCISE and PRECISE</w:t>
            </w:r>
          </w:p>
          <w:p w14:paraId="0249A673" w14:textId="2D26E810" w:rsidR="00943572" w:rsidRPr="00204401" w:rsidRDefault="00943572" w:rsidP="00FC22A5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Us</w:t>
            </w:r>
            <w:r w:rsidR="004D51FF"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</w:t>
            </w:r>
            <w:r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short, concise, keyword and key-phrases</w:t>
            </w:r>
            <w:r w:rsidR="004D51FF"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.</w:t>
            </w:r>
            <w:r w:rsidR="00FC22A5"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No full sentences.</w:t>
            </w:r>
          </w:p>
          <w:p w14:paraId="37C0A3E3" w14:textId="77777777" w:rsidR="00200BE9" w:rsidRPr="00200BE9" w:rsidRDefault="00943572" w:rsidP="00200BE9">
            <w:pPr>
              <w:numPr>
                <w:ilvl w:val="0"/>
                <w:numId w:val="2"/>
              </w:num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One bullet</w:t>
            </w:r>
            <w:r w:rsidR="004D51FF"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ed</w:t>
            </w:r>
            <w:r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line in length</w:t>
            </w:r>
            <w:r w:rsidR="00FC22A5"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, per answer element.</w:t>
            </w:r>
          </w:p>
          <w:p w14:paraId="763B4A0C" w14:textId="07D30F3E" w:rsidR="002A5279" w:rsidRPr="004D51FF" w:rsidRDefault="00200BE9" w:rsidP="00200BE9">
            <w:pPr>
              <w:numPr>
                <w:ilvl w:val="0"/>
                <w:numId w:val="2"/>
              </w:numPr>
              <w:rPr>
                <w:rFonts w:asciiTheme="minorHAnsi" w:hAnsi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</w:t>
            </w:r>
            <w:r w:rsidR="004D51FF" w:rsidRPr="0020440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xample: Five questions = Five bulleted lines. (Unless otherwise instructed)</w:t>
            </w:r>
          </w:p>
        </w:tc>
      </w:tr>
      <w:tr w:rsidR="002A5279" w:rsidRPr="00685583" w14:paraId="6C7174C3" w14:textId="77777777" w:rsidTr="00EF5DB2">
        <w:tc>
          <w:tcPr>
            <w:tcW w:w="4664" w:type="dxa"/>
          </w:tcPr>
          <w:p w14:paraId="71FC7BDA" w14:textId="2A1402F2" w:rsidR="00F125E4" w:rsidRPr="00F125E4" w:rsidRDefault="004D51FF" w:rsidP="00745A63">
            <w:pPr>
              <w:rPr>
                <w:rFonts w:asciiTheme="minorHAnsi" w:hAnsiTheme="minorHAnsi" w:cs="Calibri"/>
                <w:b/>
                <w:bCs/>
                <w:color w:val="3C3C3C"/>
                <w:sz w:val="28"/>
                <w:szCs w:val="28"/>
              </w:rPr>
            </w:pPr>
            <w:r w:rsidRPr="004D51FF">
              <w:rPr>
                <w:rFonts w:asciiTheme="minorHAnsi" w:hAnsiTheme="minorHAnsi" w:cs="Calibri"/>
                <w:b/>
                <w:bCs/>
                <w:color w:val="3C3C3C"/>
                <w:sz w:val="28"/>
                <w:szCs w:val="28"/>
              </w:rPr>
              <w:t xml:space="preserve">INSERT </w:t>
            </w:r>
            <w:r w:rsidR="002A5279" w:rsidRPr="004D51FF">
              <w:rPr>
                <w:rFonts w:asciiTheme="minorHAnsi" w:hAnsiTheme="minorHAnsi" w:cs="Calibri"/>
                <w:b/>
                <w:bCs/>
                <w:color w:val="3C3C3C"/>
                <w:sz w:val="28"/>
                <w:szCs w:val="28"/>
              </w:rPr>
              <w:t>STUDENT NAME: Last, First</w:t>
            </w:r>
            <w:r w:rsidR="00F125E4">
              <w:rPr>
                <w:rFonts w:asciiTheme="minorHAnsi" w:hAnsiTheme="minorHAnsi" w:cs="Calibri"/>
                <w:b/>
                <w:bCs/>
                <w:color w:val="3C3C3C"/>
                <w:sz w:val="28"/>
                <w:szCs w:val="28"/>
              </w:rPr>
              <w:t xml:space="preserve"> </w:t>
            </w:r>
            <w:r w:rsidR="00F125E4" w:rsidRPr="00F125E4">
              <w:rPr>
                <w:rFonts w:asciiTheme="minorHAnsi" w:hAnsiTheme="minorHAnsi" w:cs="Calibri"/>
                <w:b/>
                <w:bCs/>
                <w:color w:val="3C3C3C"/>
                <w:sz w:val="28"/>
                <w:szCs w:val="28"/>
              </w:rPr>
              <w:sym w:font="Wingdings" w:char="F0E0"/>
            </w:r>
          </w:p>
        </w:tc>
        <w:tc>
          <w:tcPr>
            <w:tcW w:w="9803" w:type="dxa"/>
          </w:tcPr>
          <w:p w14:paraId="7E2855D3" w14:textId="15AA4E3E" w:rsidR="002A5279" w:rsidRPr="00F462EF" w:rsidRDefault="00ED2071" w:rsidP="00745A63">
            <w:pPr>
              <w:rPr>
                <w:rFonts w:asciiTheme="minorHAnsi" w:hAnsi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bCs/>
                <w:color w:val="00B050"/>
                <w:sz w:val="36"/>
                <w:szCs w:val="36"/>
              </w:rPr>
              <w:t>P</w:t>
            </w:r>
            <w:r w:rsidR="0029065D">
              <w:rPr>
                <w:rFonts w:asciiTheme="minorHAnsi" w:hAnsiTheme="minorHAnsi"/>
                <w:b/>
                <w:bCs/>
                <w:color w:val="00B050"/>
                <w:sz w:val="36"/>
                <w:szCs w:val="36"/>
              </w:rPr>
              <w:t>atel Khushi</w:t>
            </w:r>
          </w:p>
        </w:tc>
      </w:tr>
      <w:tr w:rsidR="002A5279" w:rsidRPr="00685583" w14:paraId="0DDF8828" w14:textId="77777777" w:rsidTr="00FC590F">
        <w:tc>
          <w:tcPr>
            <w:tcW w:w="4664" w:type="dxa"/>
            <w:shd w:val="clear" w:color="auto" w:fill="4472C4" w:themeFill="accent1"/>
          </w:tcPr>
          <w:p w14:paraId="1299780D" w14:textId="2BD0F0A0" w:rsidR="002A5279" w:rsidRPr="00FC590F" w:rsidRDefault="002A5279" w:rsidP="00745A63">
            <w:pPr>
              <w:rPr>
                <w:rFonts w:asciiTheme="minorHAnsi" w:hAnsiTheme="minorHAnsi" w:cs="Calibri"/>
                <w:b/>
                <w:bCs/>
                <w:color w:val="FFFF00"/>
              </w:rPr>
            </w:pPr>
            <w:r w:rsidRPr="00FC590F">
              <w:rPr>
                <w:rFonts w:asciiTheme="minorHAnsi" w:hAnsiTheme="minorHAnsi" w:cs="Calibri"/>
                <w:b/>
                <w:bCs/>
                <w:color w:val="FFFF00"/>
              </w:rPr>
              <w:t>ANSWER THESE QUESTIONS</w:t>
            </w:r>
            <w:r w:rsidR="004D51FF" w:rsidRPr="00FC590F">
              <w:rPr>
                <w:rFonts w:asciiTheme="minorHAnsi" w:hAnsiTheme="minorHAnsi" w:cs="Calibri"/>
                <w:b/>
                <w:bCs/>
                <w:color w:val="FFFF00"/>
              </w:rPr>
              <w:t xml:space="preserve"> </w:t>
            </w:r>
          </w:p>
        </w:tc>
        <w:tc>
          <w:tcPr>
            <w:tcW w:w="9803" w:type="dxa"/>
            <w:shd w:val="clear" w:color="auto" w:fill="4472C4" w:themeFill="accent1"/>
          </w:tcPr>
          <w:p w14:paraId="249F49D0" w14:textId="1BC691B8" w:rsidR="002A5279" w:rsidRPr="00FC590F" w:rsidRDefault="00FC590F" w:rsidP="00745A63">
            <w:pPr>
              <w:rPr>
                <w:rFonts w:asciiTheme="minorHAnsi" w:hAnsiTheme="minorHAnsi"/>
                <w:color w:val="FFFF00"/>
              </w:rPr>
            </w:pPr>
            <w:r w:rsidRPr="00FC590F">
              <w:rPr>
                <w:rFonts w:asciiTheme="minorHAnsi" w:hAnsiTheme="minorHAnsi" w:cs="Calibri"/>
                <w:b/>
                <w:bCs/>
                <w:color w:val="FFFF00"/>
                <w:sz w:val="22"/>
                <w:szCs w:val="22"/>
              </w:rPr>
              <w:t>using TEN lines total (per line-item instructions)</w:t>
            </w:r>
          </w:p>
        </w:tc>
      </w:tr>
      <w:tr w:rsidR="002A5279" w:rsidRPr="00685583" w14:paraId="1BF8E32B" w14:textId="77777777" w:rsidTr="00745A63">
        <w:tc>
          <w:tcPr>
            <w:tcW w:w="4664" w:type="dxa"/>
          </w:tcPr>
          <w:p w14:paraId="5BB695DB" w14:textId="4203AE11" w:rsidR="004525D2" w:rsidRDefault="004D2076" w:rsidP="00745A63">
            <w:pPr>
              <w:rPr>
                <w:rFonts w:asciiTheme="minorHAnsi" w:hAnsiTheme="minorHAnsi" w:cs="Calibri"/>
                <w:color w:val="3C3C3C"/>
              </w:rPr>
            </w:pPr>
            <w:r>
              <w:rPr>
                <w:rFonts w:asciiTheme="minorHAnsi" w:hAnsiTheme="minorHAnsi" w:cs="Calibri"/>
                <w:color w:val="3C3C3C"/>
              </w:rPr>
              <w:t>10-15</w:t>
            </w:r>
            <w:r w:rsidR="002A5279" w:rsidRPr="00685583">
              <w:rPr>
                <w:rFonts w:asciiTheme="minorHAnsi" w:hAnsiTheme="minorHAnsi" w:cs="Calibri"/>
                <w:color w:val="3C3C3C"/>
              </w:rPr>
              <w:t xml:space="preserve"> </w:t>
            </w:r>
            <w:r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>Very Briefly, in 4 bulleted lines total,</w:t>
            </w:r>
            <w:r>
              <w:rPr>
                <w:rFonts w:asciiTheme="minorHAnsi" w:hAnsiTheme="minorHAnsi" w:cs="Calibri"/>
                <w:color w:val="3C3C3C"/>
              </w:rPr>
              <w:t xml:space="preserve"> </w:t>
            </w:r>
          </w:p>
          <w:p w14:paraId="2239A54F" w14:textId="77777777" w:rsidR="008E52CB" w:rsidRPr="008E52CB" w:rsidRDefault="008E52CB" w:rsidP="00745A63">
            <w:pPr>
              <w:rPr>
                <w:rFonts w:asciiTheme="minorHAnsi" w:hAnsiTheme="minorHAnsi" w:cs="Calibri"/>
                <w:color w:val="3C3C3C"/>
                <w:sz w:val="10"/>
                <w:szCs w:val="10"/>
              </w:rPr>
            </w:pPr>
          </w:p>
          <w:p w14:paraId="537726F8" w14:textId="342DCA4C" w:rsidR="002A5279" w:rsidRPr="008F0B59" w:rsidRDefault="004D2076" w:rsidP="00745A63">
            <w:pPr>
              <w:rPr>
                <w:rFonts w:asciiTheme="minorHAnsi" w:hAnsiTheme="minorHAnsi" w:cs="Calibri"/>
                <w:color w:val="3C3C3C"/>
                <w:sz w:val="22"/>
                <w:szCs w:val="22"/>
              </w:rPr>
            </w:pPr>
            <w:r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>What is UBER’s Competitive Advantage?</w:t>
            </w:r>
            <w:r w:rsidR="002A5279"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 xml:space="preserve"> </w:t>
            </w:r>
          </w:p>
          <w:p w14:paraId="1D1EDA07" w14:textId="13B96182" w:rsidR="002A5279" w:rsidRPr="008F0B59" w:rsidRDefault="004D51FF" w:rsidP="00745A6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Calibri"/>
                <w:color w:val="3C3C3C"/>
                <w:sz w:val="22"/>
                <w:szCs w:val="22"/>
              </w:rPr>
            </w:pPr>
            <w:r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 xml:space="preserve">Use </w:t>
            </w:r>
            <w:r w:rsidR="002A5279"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>TWO (2) Porter value chain concepts</w:t>
            </w:r>
          </w:p>
          <w:p w14:paraId="1CA4814F" w14:textId="77777777" w:rsidR="008E52CB" w:rsidRPr="008F0B59" w:rsidRDefault="004D51FF" w:rsidP="008E52C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 xml:space="preserve">Use </w:t>
            </w:r>
            <w:r w:rsidR="002A5279"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>TWO (2) Porter competitive forces model concepts</w:t>
            </w:r>
          </w:p>
          <w:p w14:paraId="439F0187" w14:textId="6E017988" w:rsidR="00817E5B" w:rsidRPr="00817E5B" w:rsidRDefault="00817E5B" w:rsidP="00817E5B">
            <w:pPr>
              <w:pStyle w:val="ListParagraph"/>
              <w:ind w:left="360"/>
              <w:rPr>
                <w:rFonts w:asciiTheme="minorHAnsi" w:hAnsiTheme="minorHAnsi"/>
                <w:sz w:val="10"/>
                <w:szCs w:val="10"/>
              </w:rPr>
            </w:pPr>
            <w:r w:rsidRPr="00817E5B">
              <w:rPr>
                <w:rFonts w:asciiTheme="minorHAnsi" w:hAnsiTheme="minorHAnsi"/>
                <w:sz w:val="10"/>
                <w:szCs w:val="10"/>
              </w:rPr>
              <w:t xml:space="preserve"> </w:t>
            </w:r>
          </w:p>
        </w:tc>
        <w:tc>
          <w:tcPr>
            <w:tcW w:w="9803" w:type="dxa"/>
          </w:tcPr>
          <w:p w14:paraId="15ECD8EB" w14:textId="47D1C8A6" w:rsidR="00795F29" w:rsidRPr="00D2698D" w:rsidRDefault="00795F29" w:rsidP="00795F2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8"/>
                <w:szCs w:val="28"/>
              </w:rPr>
            </w:pPr>
            <w:r w:rsidRPr="00D2698D">
              <w:rPr>
                <w:rFonts w:asciiTheme="minorHAnsi" w:hAnsiTheme="minorHAnsi"/>
                <w:sz w:val="28"/>
                <w:szCs w:val="28"/>
              </w:rPr>
              <w:t>Porter value chain concepts:</w:t>
            </w:r>
          </w:p>
          <w:p w14:paraId="5A28DB2C" w14:textId="358E9FB8" w:rsidR="00E2619B" w:rsidRPr="00E2619B" w:rsidRDefault="00E2619B" w:rsidP="00795F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E2619B">
              <w:rPr>
                <w:rFonts w:asciiTheme="minorHAnsi" w:hAnsiTheme="minorHAnsi"/>
              </w:rPr>
              <w:t>extensive technological infrastructure and information technology utilization for smooth coordination and communication between drivers and riders.</w:t>
            </w:r>
          </w:p>
          <w:p w14:paraId="31383A90" w14:textId="016F8998" w:rsidR="00795F29" w:rsidRPr="00E2619B" w:rsidRDefault="00B01151" w:rsidP="00795F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t>reliable, fast, convenient alternative to traditional taxi services</w:t>
            </w:r>
          </w:p>
          <w:p w14:paraId="0463D9EA" w14:textId="77777777" w:rsidR="00E2619B" w:rsidRDefault="00E2619B" w:rsidP="00E2619B">
            <w:pPr>
              <w:rPr>
                <w:rFonts w:asciiTheme="minorHAnsi" w:hAnsiTheme="minorHAnsi" w:cs="Calibri"/>
                <w:color w:val="3C3C3C"/>
                <w:sz w:val="28"/>
                <w:szCs w:val="28"/>
              </w:rPr>
            </w:pPr>
          </w:p>
          <w:p w14:paraId="222608AC" w14:textId="77777777" w:rsidR="00E2619B" w:rsidRPr="00E2619B" w:rsidRDefault="00795F29" w:rsidP="00E2619B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8"/>
                <w:szCs w:val="28"/>
              </w:rPr>
            </w:pPr>
            <w:r w:rsidRPr="00E2619B">
              <w:rPr>
                <w:rFonts w:asciiTheme="minorHAnsi" w:hAnsiTheme="minorHAnsi" w:cs="Calibri"/>
                <w:color w:val="3C3C3C"/>
                <w:sz w:val="28"/>
                <w:szCs w:val="28"/>
              </w:rPr>
              <w:t>Porter competitive forces model concepts:</w:t>
            </w:r>
          </w:p>
          <w:p w14:paraId="5C6B0DF1" w14:textId="06B56331" w:rsidR="00E2619B" w:rsidRPr="00A2333C" w:rsidRDefault="00D26E52" w:rsidP="00E2619B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</w:rPr>
            </w:pPr>
            <w:r>
              <w:t>using heavy discounts to challenge</w:t>
            </w:r>
            <w:r>
              <w:t xml:space="preserve"> </w:t>
            </w:r>
            <w:r w:rsidR="006975E7">
              <w:t>competition</w:t>
            </w:r>
          </w:p>
          <w:p w14:paraId="460A80B8" w14:textId="47D1EA54" w:rsidR="00A2333C" w:rsidRPr="00E2619B" w:rsidRDefault="004F567A" w:rsidP="00E2619B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t>relying on finely tuned computer algorithms.</w:t>
            </w:r>
          </w:p>
        </w:tc>
      </w:tr>
      <w:tr w:rsidR="002A5279" w:rsidRPr="00685583" w14:paraId="0053C945" w14:textId="77777777" w:rsidTr="00745A63">
        <w:tc>
          <w:tcPr>
            <w:tcW w:w="4664" w:type="dxa"/>
          </w:tcPr>
          <w:p w14:paraId="22564A75" w14:textId="77777777" w:rsidR="008E52CB" w:rsidRDefault="004D2076" w:rsidP="00745A63">
            <w:pPr>
              <w:rPr>
                <w:rFonts w:asciiTheme="minorHAnsi" w:hAnsiTheme="minorHAnsi" w:cs="Calibri"/>
                <w:color w:val="3C3C3C"/>
              </w:rPr>
            </w:pPr>
            <w:r>
              <w:rPr>
                <w:rFonts w:asciiTheme="minorHAnsi" w:hAnsiTheme="minorHAnsi" w:cs="Calibri"/>
                <w:color w:val="3C3C3C"/>
              </w:rPr>
              <w:t xml:space="preserve">10-16 </w:t>
            </w:r>
            <w:r w:rsidR="004525D2"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Very Briefly, in </w:t>
            </w:r>
            <w:r w:rsid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>2</w:t>
            </w:r>
            <w:r w:rsidR="004525D2"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 bulleted lines total,</w:t>
            </w:r>
            <w:r w:rsidR="004525D2">
              <w:rPr>
                <w:rFonts w:asciiTheme="minorHAnsi" w:hAnsiTheme="minorHAnsi" w:cs="Calibri"/>
                <w:color w:val="3C3C3C"/>
              </w:rPr>
              <w:t xml:space="preserve"> </w:t>
            </w:r>
          </w:p>
          <w:p w14:paraId="578A9BB8" w14:textId="77777777" w:rsidR="008E52CB" w:rsidRPr="008E52CB" w:rsidRDefault="008E52CB" w:rsidP="00745A63">
            <w:pPr>
              <w:rPr>
                <w:rFonts w:asciiTheme="minorHAnsi" w:hAnsiTheme="minorHAnsi" w:cs="Calibri"/>
                <w:color w:val="3C3C3C"/>
                <w:sz w:val="10"/>
                <w:szCs w:val="10"/>
              </w:rPr>
            </w:pPr>
          </w:p>
          <w:p w14:paraId="62F20907" w14:textId="77777777" w:rsidR="008E52CB" w:rsidRPr="008F0B59" w:rsidRDefault="002A5279" w:rsidP="00745A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 xml:space="preserve">Compare </w:t>
            </w:r>
            <w:r w:rsidR="004D2076" w:rsidRPr="008F0B59">
              <w:rPr>
                <w:rFonts w:asciiTheme="minorHAnsi" w:hAnsiTheme="minorHAnsi" w:cstheme="minorHAnsi"/>
                <w:sz w:val="22"/>
                <w:szCs w:val="22"/>
              </w:rPr>
              <w:t>the relationship between information technology and Uber’s business model</w:t>
            </w:r>
          </w:p>
          <w:p w14:paraId="362FB7AC" w14:textId="7A512CBA" w:rsidR="00817E5B" w:rsidRPr="00817E5B" w:rsidRDefault="00817E5B" w:rsidP="00745A63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 w:rsidRPr="00817E5B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</w:p>
        </w:tc>
        <w:tc>
          <w:tcPr>
            <w:tcW w:w="9803" w:type="dxa"/>
          </w:tcPr>
          <w:p w14:paraId="02B38F49" w14:textId="13DA2491" w:rsidR="00D2698D" w:rsidRPr="00F74EA5" w:rsidRDefault="00D2698D" w:rsidP="00D2698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8"/>
                <w:szCs w:val="28"/>
              </w:rPr>
            </w:pPr>
            <w:r w:rsidRPr="00D2698D">
              <w:rPr>
                <w:rFonts w:asciiTheme="minorHAnsi" w:hAnsiTheme="minorHAnsi"/>
                <w:sz w:val="28"/>
                <w:szCs w:val="28"/>
              </w:rPr>
              <w:t xml:space="preserve">Comparison of </w:t>
            </w:r>
            <w:r w:rsidRPr="00D2698D">
              <w:rPr>
                <w:rFonts w:ascii="Segoe UI" w:hAnsi="Segoe UI" w:cs="Segoe UI"/>
                <w:color w:val="374151"/>
                <w:sz w:val="28"/>
                <w:szCs w:val="28"/>
                <w:shd w:val="clear" w:color="auto" w:fill="F7F7F8"/>
              </w:rPr>
              <w:t>Information Technology and Uber's Business Model:</w:t>
            </w:r>
          </w:p>
          <w:p w14:paraId="0EE24A14" w14:textId="582D0403" w:rsidR="00C22A7A" w:rsidRPr="00C22A7A" w:rsidRDefault="00C22A7A" w:rsidP="00F74EA5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</w:rPr>
            </w:pPr>
            <w:r w:rsidRPr="00C22A7A">
              <w:rPr>
                <w:rFonts w:asciiTheme="minorHAnsi" w:hAnsiTheme="minorHAnsi"/>
              </w:rPr>
              <w:t>Uber uses GPS, gyroscope, and accelerometer data from drivers' smartphones to track their performance.</w:t>
            </w:r>
          </w:p>
          <w:p w14:paraId="5FA60D29" w14:textId="413EBDFA" w:rsidR="00C22A7A" w:rsidRPr="00646278" w:rsidRDefault="00C22A7A" w:rsidP="00646278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/>
              </w:rPr>
            </w:pPr>
            <w:r w:rsidRPr="00C22A7A">
              <w:rPr>
                <w:rFonts w:asciiTheme="minorHAnsi" w:hAnsiTheme="minorHAnsi"/>
              </w:rPr>
              <w:t>Uber's platform is quality-standard-maintained through user reviews and ratings.</w:t>
            </w:r>
          </w:p>
        </w:tc>
      </w:tr>
      <w:tr w:rsidR="002A5279" w:rsidRPr="00685583" w14:paraId="0310101C" w14:textId="77777777" w:rsidTr="00745A63">
        <w:tc>
          <w:tcPr>
            <w:tcW w:w="4664" w:type="dxa"/>
          </w:tcPr>
          <w:p w14:paraId="7A365E2B" w14:textId="7B84BD1A" w:rsidR="004525D2" w:rsidRDefault="004D2076" w:rsidP="00745A63">
            <w:pPr>
              <w:rPr>
                <w:rFonts w:asciiTheme="minorHAnsi" w:hAnsiTheme="minorHAnsi" w:cs="Calibri"/>
                <w:color w:val="3C3C3C"/>
              </w:rPr>
            </w:pPr>
            <w:r>
              <w:rPr>
                <w:rFonts w:asciiTheme="minorHAnsi" w:hAnsiTheme="minorHAnsi" w:cs="Calibri"/>
                <w:color w:val="3C3C3C"/>
              </w:rPr>
              <w:t xml:space="preserve">10-17 </w:t>
            </w:r>
            <w:r w:rsidR="004525D2"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Very Briefly, in </w:t>
            </w:r>
            <w:r w:rsid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>1</w:t>
            </w:r>
            <w:r w:rsidR="004525D2"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 bulleted line total,</w:t>
            </w:r>
            <w:r w:rsidR="004525D2">
              <w:rPr>
                <w:rFonts w:asciiTheme="minorHAnsi" w:hAnsiTheme="minorHAnsi" w:cs="Calibri"/>
                <w:color w:val="3C3C3C"/>
              </w:rPr>
              <w:t xml:space="preserve"> </w:t>
            </w:r>
          </w:p>
          <w:p w14:paraId="2E5797CA" w14:textId="77777777" w:rsidR="008E52CB" w:rsidRPr="008E52CB" w:rsidRDefault="008E52CB" w:rsidP="00745A63">
            <w:pPr>
              <w:rPr>
                <w:rFonts w:asciiTheme="minorHAnsi" w:hAnsiTheme="minorHAnsi" w:cs="Calibri"/>
                <w:color w:val="3C3C3C"/>
                <w:sz w:val="10"/>
                <w:szCs w:val="10"/>
              </w:rPr>
            </w:pPr>
          </w:p>
          <w:p w14:paraId="55A868DA" w14:textId="77777777" w:rsidR="008E52CB" w:rsidRPr="008F0B59" w:rsidRDefault="004D2076" w:rsidP="00745A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0B59">
              <w:rPr>
                <w:rFonts w:asciiTheme="minorHAnsi" w:hAnsiTheme="minorHAnsi" w:cstheme="minorHAnsi"/>
                <w:sz w:val="22"/>
                <w:szCs w:val="22"/>
              </w:rPr>
              <w:t>How disruptive is Uber?</w:t>
            </w:r>
          </w:p>
          <w:p w14:paraId="295D1AB5" w14:textId="38CB482A" w:rsidR="00817E5B" w:rsidRPr="00817E5B" w:rsidRDefault="00817E5B" w:rsidP="00745A63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 w:rsidRPr="00817E5B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</w:p>
        </w:tc>
        <w:tc>
          <w:tcPr>
            <w:tcW w:w="9803" w:type="dxa"/>
          </w:tcPr>
          <w:p w14:paraId="73D665E6" w14:textId="0D3B3621" w:rsidR="002A5279" w:rsidRPr="00AD0FAE" w:rsidRDefault="00AD0FAE" w:rsidP="00F74EA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AD0FAE">
              <w:rPr>
                <w:rFonts w:asciiTheme="minorHAnsi" w:hAnsiTheme="minorHAnsi"/>
              </w:rPr>
              <w:t>The traditional taxi industry's pricing structure is Uber's surge pricing strategy, which raises prices during times of strong demand.</w:t>
            </w:r>
          </w:p>
        </w:tc>
      </w:tr>
      <w:tr w:rsidR="002A5279" w:rsidRPr="00685583" w14:paraId="54B56F76" w14:textId="77777777" w:rsidTr="00EF5DB2">
        <w:tc>
          <w:tcPr>
            <w:tcW w:w="4664" w:type="dxa"/>
          </w:tcPr>
          <w:p w14:paraId="7A56DE66" w14:textId="7166F845" w:rsidR="004525D2" w:rsidRDefault="004D2076" w:rsidP="00745A63">
            <w:pPr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3C3C3C"/>
              </w:rPr>
              <w:t>10-18</w:t>
            </w:r>
            <w:r w:rsidR="002A5279" w:rsidRPr="00685583">
              <w:rPr>
                <w:rFonts w:asciiTheme="minorHAnsi" w:hAnsiTheme="minorHAnsi" w:cs="Calibri"/>
                <w:color w:val="3C3C3C"/>
              </w:rPr>
              <w:t xml:space="preserve"> </w:t>
            </w:r>
            <w:r w:rsidR="00FC22A5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>Ve</w:t>
            </w:r>
            <w:r w:rsidR="004525D2"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ry Briefly, in </w:t>
            </w:r>
            <w:r w:rsid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>2</w:t>
            </w:r>
            <w:r w:rsidR="004525D2"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 bulleted lines total</w:t>
            </w:r>
            <w:r w:rsidR="00FC22A5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>,</w:t>
            </w:r>
          </w:p>
          <w:p w14:paraId="164F71BF" w14:textId="77777777" w:rsidR="008E52CB" w:rsidRPr="008E52CB" w:rsidRDefault="008E52CB" w:rsidP="00745A63">
            <w:pPr>
              <w:rPr>
                <w:rFonts w:asciiTheme="minorHAnsi" w:hAnsiTheme="minorHAnsi" w:cs="Calibri"/>
                <w:i/>
                <w:iCs/>
                <w:color w:val="3C3C3C"/>
                <w:sz w:val="10"/>
                <w:szCs w:val="10"/>
              </w:rPr>
            </w:pPr>
          </w:p>
          <w:p w14:paraId="2C29CB0C" w14:textId="77777777" w:rsidR="008E52CB" w:rsidRPr="008F0B59" w:rsidRDefault="00EF5DB2" w:rsidP="00745A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0B59">
              <w:rPr>
                <w:rFonts w:asciiTheme="minorHAnsi" w:hAnsiTheme="minorHAnsi" w:cstheme="minorHAnsi"/>
                <w:sz w:val="22"/>
                <w:szCs w:val="22"/>
              </w:rPr>
              <w:t>Are any ethical and social issues (if yes, list 1 for each) raised by Uber and its business model? Does Uber’s business model create an ethical dilemma?</w:t>
            </w:r>
          </w:p>
          <w:p w14:paraId="1A46B6D9" w14:textId="5A5F6798" w:rsidR="00817E5B" w:rsidRPr="00817E5B" w:rsidRDefault="00817E5B" w:rsidP="00745A63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 w:rsidRPr="00817E5B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</w:p>
        </w:tc>
        <w:tc>
          <w:tcPr>
            <w:tcW w:w="9803" w:type="dxa"/>
          </w:tcPr>
          <w:p w14:paraId="5638E973" w14:textId="77777777" w:rsidR="002A5279" w:rsidRPr="00515319" w:rsidRDefault="00F74EA5" w:rsidP="00F74EA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515319">
              <w:rPr>
                <w:rFonts w:asciiTheme="minorHAnsi" w:hAnsiTheme="minorHAnsi"/>
              </w:rPr>
              <w:t>Ethical issue:</w:t>
            </w:r>
          </w:p>
          <w:p w14:paraId="5DEC43AB" w14:textId="77777777" w:rsidR="00F74EA5" w:rsidRPr="00515319" w:rsidRDefault="00F74EA5" w:rsidP="00F74EA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515319">
              <w:rPr>
                <w:rFonts w:asciiTheme="minorHAnsi" w:hAnsiTheme="minorHAnsi"/>
              </w:rPr>
              <w:t>Employee rights and perks have come under scrutiny since Uber classifies its drivers as independent contractors rather than employees.</w:t>
            </w:r>
          </w:p>
          <w:p w14:paraId="19F9AD59" w14:textId="77777777" w:rsidR="00F74EA5" w:rsidRPr="00515319" w:rsidRDefault="00F74EA5" w:rsidP="00F74EA5">
            <w:pPr>
              <w:rPr>
                <w:rFonts w:asciiTheme="minorHAnsi" w:hAnsiTheme="minorHAnsi"/>
              </w:rPr>
            </w:pPr>
          </w:p>
          <w:p w14:paraId="05289E2E" w14:textId="77777777" w:rsidR="00F74EA5" w:rsidRPr="00515319" w:rsidRDefault="00F74EA5" w:rsidP="00F74EA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515319">
              <w:rPr>
                <w:rFonts w:asciiTheme="minorHAnsi" w:hAnsiTheme="minorHAnsi"/>
              </w:rPr>
              <w:t>Social issue:</w:t>
            </w:r>
          </w:p>
          <w:p w14:paraId="09E13B60" w14:textId="77777777" w:rsidR="00F74EA5" w:rsidRPr="00515319" w:rsidRDefault="00F74EA5" w:rsidP="00F74EA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515319">
              <w:rPr>
                <w:rFonts w:asciiTheme="minorHAnsi" w:hAnsiTheme="minorHAnsi"/>
              </w:rPr>
              <w:t>In certain areas, Uber's existence has caused social and economic problems by upsetting the lives of many conventional taxi drivers.</w:t>
            </w:r>
          </w:p>
          <w:p w14:paraId="47E1AF94" w14:textId="77777777" w:rsidR="00F74EA5" w:rsidRPr="00515319" w:rsidRDefault="00F74EA5" w:rsidP="00F74EA5">
            <w:pPr>
              <w:rPr>
                <w:rFonts w:asciiTheme="minorHAnsi" w:hAnsiTheme="minorHAnsi"/>
              </w:rPr>
            </w:pPr>
          </w:p>
          <w:p w14:paraId="25E170E9" w14:textId="64621873" w:rsidR="00F74EA5" w:rsidRPr="00E35C65" w:rsidRDefault="00E35C65" w:rsidP="00E35C6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8"/>
                <w:szCs w:val="28"/>
              </w:rPr>
            </w:pPr>
            <w:r w:rsidRPr="00515319">
              <w:rPr>
                <w:rFonts w:asciiTheme="minorHAnsi" w:hAnsiTheme="minorHAnsi"/>
              </w:rPr>
              <w:t>Uber's business strategy challenges ethical concerns by balancing worker rights, economic instability in the transportation sector, and the benefits of innovation and convenience.</w:t>
            </w:r>
          </w:p>
        </w:tc>
      </w:tr>
      <w:tr w:rsidR="00EF5DB2" w:rsidRPr="00685583" w14:paraId="14ED6AA2" w14:textId="77777777" w:rsidTr="00EF5DB2">
        <w:tc>
          <w:tcPr>
            <w:tcW w:w="4664" w:type="dxa"/>
          </w:tcPr>
          <w:p w14:paraId="10CE77A4" w14:textId="00CB577A" w:rsidR="004525D2" w:rsidRDefault="00EF5DB2" w:rsidP="00621F56">
            <w:pPr>
              <w:rPr>
                <w:rFonts w:asciiTheme="minorHAnsi" w:hAnsiTheme="minorHAnsi" w:cs="Calibri"/>
                <w:color w:val="3C3C3C"/>
              </w:rPr>
            </w:pPr>
            <w:r>
              <w:rPr>
                <w:rFonts w:asciiTheme="minorHAnsi" w:hAnsiTheme="minorHAnsi" w:cs="Calibri"/>
                <w:color w:val="3C3C3C"/>
              </w:rPr>
              <w:lastRenderedPageBreak/>
              <w:t>10-19</w:t>
            </w:r>
            <w:r w:rsidRPr="00685583">
              <w:rPr>
                <w:rFonts w:asciiTheme="minorHAnsi" w:hAnsiTheme="minorHAnsi" w:cs="Calibri"/>
                <w:color w:val="3C3C3C"/>
              </w:rPr>
              <w:t xml:space="preserve"> </w:t>
            </w:r>
            <w:r w:rsidR="004525D2"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Very Briefly, in </w:t>
            </w:r>
            <w:r w:rsid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>1</w:t>
            </w:r>
            <w:r w:rsidR="004525D2"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 bulleted line total,</w:t>
            </w:r>
            <w:r w:rsidR="004525D2">
              <w:rPr>
                <w:rFonts w:asciiTheme="minorHAnsi" w:hAnsiTheme="minorHAnsi" w:cs="Calibri"/>
                <w:color w:val="3C3C3C"/>
              </w:rPr>
              <w:t xml:space="preserve"> </w:t>
            </w:r>
            <w:r>
              <w:rPr>
                <w:rFonts w:asciiTheme="minorHAnsi" w:hAnsiTheme="minorHAnsi" w:cs="Calibri"/>
                <w:color w:val="3C3C3C"/>
              </w:rPr>
              <w:t xml:space="preserve"> </w:t>
            </w:r>
          </w:p>
          <w:p w14:paraId="13E78172" w14:textId="77777777" w:rsidR="008E52CB" w:rsidRPr="008E52CB" w:rsidRDefault="008E52CB" w:rsidP="00621F56">
            <w:pPr>
              <w:rPr>
                <w:rFonts w:asciiTheme="minorHAnsi" w:hAnsiTheme="minorHAnsi" w:cs="Calibri"/>
                <w:color w:val="3C3C3C"/>
                <w:sz w:val="10"/>
                <w:szCs w:val="10"/>
              </w:rPr>
            </w:pPr>
          </w:p>
          <w:p w14:paraId="014BE56C" w14:textId="77777777" w:rsidR="008E52CB" w:rsidRPr="008F0B59" w:rsidRDefault="00EF5DB2" w:rsidP="00621F5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F0B59">
              <w:rPr>
                <w:rFonts w:asciiTheme="minorHAnsi" w:hAnsiTheme="minorHAnsi" w:cstheme="minorHAnsi"/>
                <w:sz w:val="22"/>
                <w:szCs w:val="22"/>
              </w:rPr>
              <w:t>Is Uber a viable business?</w:t>
            </w:r>
          </w:p>
          <w:p w14:paraId="2B473628" w14:textId="57AD1415" w:rsidR="00817E5B" w:rsidRPr="00817E5B" w:rsidRDefault="00817E5B" w:rsidP="00621F56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 w:rsidRPr="00817E5B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</w:p>
        </w:tc>
        <w:tc>
          <w:tcPr>
            <w:tcW w:w="9803" w:type="dxa"/>
          </w:tcPr>
          <w:p w14:paraId="65F57744" w14:textId="5C2CD7C1" w:rsidR="00EF5DB2" w:rsidRPr="00646278" w:rsidRDefault="00646278" w:rsidP="00E35C6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646278">
              <w:rPr>
                <w:rFonts w:asciiTheme="minorHAnsi" w:hAnsiTheme="minorHAnsi"/>
              </w:rPr>
              <w:t xml:space="preserve">Due to competition, steep discounts, and rising expenses, Uber lost $8.5 billion in 2019, raising doubts about its long-term viability. Profitability is anticipated by CEO Dara </w:t>
            </w:r>
            <w:proofErr w:type="spellStart"/>
            <w:r w:rsidRPr="00646278">
              <w:rPr>
                <w:rFonts w:asciiTheme="minorHAnsi" w:hAnsiTheme="minorHAnsi"/>
              </w:rPr>
              <w:t>Khosrowshahi</w:t>
            </w:r>
            <w:proofErr w:type="spellEnd"/>
            <w:r w:rsidRPr="00646278">
              <w:rPr>
                <w:rFonts w:asciiTheme="minorHAnsi" w:hAnsiTheme="minorHAnsi"/>
              </w:rPr>
              <w:t xml:space="preserve"> by 2020.</w:t>
            </w:r>
          </w:p>
        </w:tc>
      </w:tr>
      <w:tr w:rsidR="007C2F82" w:rsidRPr="00685583" w14:paraId="4BCFAF88" w14:textId="77777777" w:rsidTr="00EF5DB2">
        <w:tc>
          <w:tcPr>
            <w:tcW w:w="4664" w:type="dxa"/>
          </w:tcPr>
          <w:p w14:paraId="17A4EA1D" w14:textId="77777777" w:rsidR="007C2F82" w:rsidRDefault="007C2F82" w:rsidP="00621F56">
            <w:pPr>
              <w:rPr>
                <w:rFonts w:asciiTheme="minorHAnsi" w:hAnsiTheme="minorHAnsi" w:cs="Calibri"/>
                <w:color w:val="3C3C3C"/>
              </w:rPr>
            </w:pPr>
            <w:r>
              <w:rPr>
                <w:rFonts w:asciiTheme="minorHAnsi" w:hAnsiTheme="minorHAnsi" w:cs="Calibri"/>
                <w:color w:val="3C3C3C"/>
              </w:rPr>
              <w:t xml:space="preserve">10-A </w:t>
            </w:r>
            <w:r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Very Briefly, in </w:t>
            </w:r>
            <w:r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>3</w:t>
            </w:r>
            <w:r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 bulleted line</w:t>
            </w:r>
            <w:r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>s</w:t>
            </w:r>
            <w:r w:rsidRPr="004525D2">
              <w:rPr>
                <w:rFonts w:asciiTheme="minorHAnsi" w:hAnsiTheme="minorHAnsi" w:cs="Calibri"/>
                <w:i/>
                <w:iCs/>
                <w:color w:val="3C3C3C"/>
                <w:sz w:val="20"/>
                <w:szCs w:val="20"/>
              </w:rPr>
              <w:t xml:space="preserve"> total,</w:t>
            </w:r>
            <w:r>
              <w:rPr>
                <w:rFonts w:asciiTheme="minorHAnsi" w:hAnsiTheme="minorHAnsi" w:cs="Calibri"/>
                <w:color w:val="3C3C3C"/>
              </w:rPr>
              <w:t xml:space="preserve">  </w:t>
            </w:r>
          </w:p>
          <w:p w14:paraId="758CABDE" w14:textId="1E58F8BD" w:rsidR="007C2F82" w:rsidRPr="008F0B59" w:rsidRDefault="007C2F82" w:rsidP="007C2F8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="Calibri"/>
                <w:color w:val="3C3C3C"/>
                <w:sz w:val="22"/>
                <w:szCs w:val="22"/>
              </w:rPr>
            </w:pPr>
            <w:r w:rsidRPr="008F0B59">
              <w:rPr>
                <w:rFonts w:asciiTheme="minorHAnsi" w:hAnsiTheme="minorHAnsi" w:cstheme="minorHAnsi"/>
                <w:sz w:val="22"/>
                <w:szCs w:val="22"/>
              </w:rPr>
              <w:t xml:space="preserve">List two or more data </w:t>
            </w:r>
            <w:r w:rsidR="00817E5B" w:rsidRPr="008F0B59">
              <w:rPr>
                <w:rFonts w:asciiTheme="minorHAnsi" w:hAnsiTheme="minorHAnsi" w:cstheme="minorHAnsi"/>
                <w:sz w:val="22"/>
                <w:szCs w:val="22"/>
              </w:rPr>
              <w:t>elements driving strategic insight to Uber’s business</w:t>
            </w:r>
          </w:p>
          <w:p w14:paraId="2E6C4399" w14:textId="00FC0CF5" w:rsidR="00817E5B" w:rsidRPr="008F0B59" w:rsidRDefault="007C2F82" w:rsidP="00817E5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="Calibri"/>
                <w:color w:val="3C3C3C"/>
                <w:sz w:val="22"/>
                <w:szCs w:val="22"/>
              </w:rPr>
            </w:pPr>
            <w:r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 xml:space="preserve">List two or more data systems </w:t>
            </w:r>
            <w:r w:rsidR="003420A0">
              <w:rPr>
                <w:rFonts w:asciiTheme="minorHAnsi" w:hAnsiTheme="minorHAnsi" w:cs="Calibri"/>
                <w:color w:val="3C3C3C"/>
                <w:sz w:val="22"/>
                <w:szCs w:val="22"/>
              </w:rPr>
              <w:t xml:space="preserve">(i.e., tools) </w:t>
            </w:r>
            <w:r w:rsidR="00817E5B"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 xml:space="preserve">for </w:t>
            </w:r>
            <w:r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>collect</w:t>
            </w:r>
            <w:r w:rsidR="00817E5B"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>ing</w:t>
            </w:r>
            <w:r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 xml:space="preserve"> and analyz</w:t>
            </w:r>
            <w:r w:rsidR="00817E5B"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>ing</w:t>
            </w:r>
            <w:r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 xml:space="preserve"> these data </w:t>
            </w:r>
          </w:p>
          <w:p w14:paraId="065186D8" w14:textId="7D37F430" w:rsidR="007C2F82" w:rsidRPr="007C2F82" w:rsidRDefault="007C2F82" w:rsidP="00817E5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="Calibri"/>
                <w:color w:val="3C3C3C"/>
              </w:rPr>
            </w:pPr>
            <w:r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>List benefits of each</w:t>
            </w:r>
            <w:r w:rsidR="00817E5B" w:rsidRPr="008F0B59">
              <w:rPr>
                <w:rFonts w:asciiTheme="minorHAnsi" w:hAnsiTheme="minorHAnsi" w:cs="Calibri"/>
                <w:color w:val="3C3C3C"/>
                <w:sz w:val="22"/>
                <w:szCs w:val="22"/>
              </w:rPr>
              <w:t xml:space="preserve"> </w:t>
            </w:r>
            <w:r w:rsidR="003420A0">
              <w:rPr>
                <w:rFonts w:asciiTheme="minorHAnsi" w:hAnsiTheme="minorHAnsi" w:cs="Calibri"/>
                <w:color w:val="3C3C3C"/>
                <w:sz w:val="22"/>
                <w:szCs w:val="22"/>
              </w:rPr>
              <w:t>(i.e., data and tools)</w:t>
            </w:r>
          </w:p>
        </w:tc>
        <w:tc>
          <w:tcPr>
            <w:tcW w:w="9803" w:type="dxa"/>
          </w:tcPr>
          <w:p w14:paraId="0A5E193A" w14:textId="77777777" w:rsidR="007B5DA2" w:rsidRPr="007B5DA2" w:rsidRDefault="007B5DA2" w:rsidP="007B5DA2">
            <w:pPr>
              <w:rPr>
                <w:rFonts w:ascii="Segoe UI" w:hAnsi="Segoe UI" w:cs="Segoe UI"/>
              </w:rPr>
            </w:pPr>
            <w:r w:rsidRPr="007B5DA2">
              <w:rPr>
                <w:rFonts w:ascii="Segoe UI" w:hAnsi="Segoe UI" w:cs="Segoe UI"/>
              </w:rPr>
              <w:t>Data Elements Driving Strategic Insight:</w:t>
            </w:r>
          </w:p>
          <w:p w14:paraId="56FA8010" w14:textId="77777777" w:rsidR="007B5DA2" w:rsidRPr="007B5DA2" w:rsidRDefault="007B5DA2" w:rsidP="007B5DA2">
            <w:pPr>
              <w:rPr>
                <w:rFonts w:ascii="Segoe UI" w:hAnsi="Segoe UI" w:cs="Segoe UI"/>
              </w:rPr>
            </w:pPr>
          </w:p>
          <w:p w14:paraId="630FD647" w14:textId="77777777" w:rsidR="007B5DA2" w:rsidRPr="007B5DA2" w:rsidRDefault="007B5DA2" w:rsidP="007B5DA2">
            <w:pPr>
              <w:rPr>
                <w:rFonts w:ascii="Segoe UI" w:hAnsi="Segoe UI" w:cs="Segoe UI"/>
              </w:rPr>
            </w:pPr>
            <w:r w:rsidRPr="007B5DA2">
              <w:rPr>
                <w:rFonts w:ascii="Segoe UI" w:hAnsi="Segoe UI" w:cs="Segoe UI"/>
              </w:rPr>
              <w:t>User ride data (including locations, times, and costs)</w:t>
            </w:r>
          </w:p>
          <w:p w14:paraId="719C5448" w14:textId="77777777" w:rsidR="007B5DA2" w:rsidRPr="007B5DA2" w:rsidRDefault="007B5DA2" w:rsidP="007B5DA2">
            <w:pPr>
              <w:rPr>
                <w:rFonts w:ascii="Segoe UI" w:hAnsi="Segoe UI" w:cs="Segoe UI"/>
              </w:rPr>
            </w:pPr>
            <w:r w:rsidRPr="007B5DA2">
              <w:rPr>
                <w:rFonts w:ascii="Segoe UI" w:hAnsi="Segoe UI" w:cs="Segoe UI"/>
              </w:rPr>
              <w:t>Driver performance data (ratings, driving reports)</w:t>
            </w:r>
          </w:p>
          <w:p w14:paraId="155A3CFA" w14:textId="77777777" w:rsidR="007B5DA2" w:rsidRPr="007B5DA2" w:rsidRDefault="007B5DA2" w:rsidP="007B5DA2">
            <w:pPr>
              <w:rPr>
                <w:rFonts w:ascii="Segoe UI" w:hAnsi="Segoe UI" w:cs="Segoe UI"/>
              </w:rPr>
            </w:pPr>
            <w:r w:rsidRPr="007B5DA2">
              <w:rPr>
                <w:rFonts w:ascii="Segoe UI" w:hAnsi="Segoe UI" w:cs="Segoe UI"/>
              </w:rPr>
              <w:t>Data Systems for Collecting and Analyzing Data:</w:t>
            </w:r>
          </w:p>
          <w:p w14:paraId="41E20F2C" w14:textId="77777777" w:rsidR="007B5DA2" w:rsidRPr="007B5DA2" w:rsidRDefault="007B5DA2" w:rsidP="007B5DA2">
            <w:pPr>
              <w:rPr>
                <w:rFonts w:ascii="Segoe UI" w:hAnsi="Segoe UI" w:cs="Segoe UI"/>
              </w:rPr>
            </w:pPr>
          </w:p>
          <w:p w14:paraId="186CE859" w14:textId="77777777" w:rsidR="007B5DA2" w:rsidRPr="007B5DA2" w:rsidRDefault="007B5DA2" w:rsidP="007B5DA2">
            <w:pPr>
              <w:rPr>
                <w:rFonts w:ascii="Segoe UI" w:hAnsi="Segoe UI" w:cs="Segoe UI"/>
              </w:rPr>
            </w:pPr>
            <w:r w:rsidRPr="007B5DA2">
              <w:rPr>
                <w:rFonts w:ascii="Segoe UI" w:hAnsi="Segoe UI" w:cs="Segoe UI"/>
              </w:rPr>
              <w:t xml:space="preserve">Uber's mobile app for ride booking and </w:t>
            </w:r>
            <w:proofErr w:type="gramStart"/>
            <w:r w:rsidRPr="007B5DA2">
              <w:rPr>
                <w:rFonts w:ascii="Segoe UI" w:hAnsi="Segoe UI" w:cs="Segoe UI"/>
              </w:rPr>
              <w:t>payment</w:t>
            </w:r>
            <w:proofErr w:type="gramEnd"/>
          </w:p>
          <w:p w14:paraId="251A5E3F" w14:textId="26D7C796" w:rsidR="007B5DA2" w:rsidRPr="007B5DA2" w:rsidRDefault="007B5DA2" w:rsidP="007B5DA2">
            <w:pPr>
              <w:rPr>
                <w:rFonts w:ascii="Segoe UI" w:hAnsi="Segoe UI" w:cs="Segoe UI"/>
              </w:rPr>
            </w:pPr>
            <w:r w:rsidRPr="007B5DA2">
              <w:rPr>
                <w:rFonts w:ascii="Segoe UI" w:hAnsi="Segoe UI" w:cs="Segoe UI"/>
              </w:rPr>
              <w:t>automated algorithms for pricing and demand prediction</w:t>
            </w:r>
          </w:p>
          <w:p w14:paraId="7F9E6E66" w14:textId="77777777" w:rsidR="007B5DA2" w:rsidRPr="007B5DA2" w:rsidRDefault="007B5DA2" w:rsidP="007B5DA2">
            <w:pPr>
              <w:rPr>
                <w:rFonts w:ascii="Segoe UI" w:hAnsi="Segoe UI" w:cs="Segoe UI"/>
              </w:rPr>
            </w:pPr>
            <w:r w:rsidRPr="007B5DA2">
              <w:rPr>
                <w:rFonts w:ascii="Segoe UI" w:hAnsi="Segoe UI" w:cs="Segoe UI"/>
              </w:rPr>
              <w:t>Benefits:</w:t>
            </w:r>
          </w:p>
          <w:p w14:paraId="7BFE453F" w14:textId="77777777" w:rsidR="007B5DA2" w:rsidRPr="007B5DA2" w:rsidRDefault="007B5DA2" w:rsidP="007B5DA2">
            <w:pPr>
              <w:rPr>
                <w:rFonts w:ascii="Segoe UI" w:hAnsi="Segoe UI" w:cs="Segoe UI"/>
              </w:rPr>
            </w:pPr>
          </w:p>
          <w:p w14:paraId="64B38E60" w14:textId="77777777" w:rsidR="007B5DA2" w:rsidRPr="007B5DA2" w:rsidRDefault="007B5DA2" w:rsidP="007B5DA2">
            <w:pPr>
              <w:rPr>
                <w:rFonts w:ascii="Segoe UI" w:hAnsi="Segoe UI" w:cs="Segoe UI"/>
              </w:rPr>
            </w:pPr>
            <w:r w:rsidRPr="007B5DA2">
              <w:rPr>
                <w:rFonts w:ascii="Segoe UI" w:hAnsi="Segoe UI" w:cs="Segoe UI"/>
              </w:rPr>
              <w:t>User ride data allows Uber to optimize pricing and driver allocation, enhancing user experience.</w:t>
            </w:r>
          </w:p>
          <w:p w14:paraId="00AEC532" w14:textId="5769E8E4" w:rsidR="007B5DA2" w:rsidRPr="007B5DA2" w:rsidRDefault="007B5DA2" w:rsidP="007B5DA2">
            <w:pPr>
              <w:rPr>
                <w:rFonts w:ascii="Segoe UI" w:hAnsi="Segoe UI" w:cs="Segoe UI"/>
              </w:rPr>
            </w:pPr>
            <w:r w:rsidRPr="007B5DA2">
              <w:rPr>
                <w:rFonts w:ascii="Segoe UI" w:hAnsi="Segoe UI" w:cs="Segoe UI"/>
              </w:rPr>
              <w:t>Driver performance data helps identify and improve driver quality, ensuring safety and customer satisfaction.</w:t>
            </w:r>
          </w:p>
        </w:tc>
      </w:tr>
    </w:tbl>
    <w:p w14:paraId="6AF2BF28" w14:textId="77777777" w:rsidR="00943572" w:rsidRDefault="00943572" w:rsidP="00B56AE9"/>
    <w:sectPr w:rsidR="00943572" w:rsidSect="00B56AE9">
      <w:pgSz w:w="15840" w:h="12240" w:orient="landscape"/>
      <w:pgMar w:top="720" w:right="720" w:bottom="55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9F4"/>
    <w:multiLevelType w:val="hybridMultilevel"/>
    <w:tmpl w:val="23EA1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429A1"/>
    <w:multiLevelType w:val="hybridMultilevel"/>
    <w:tmpl w:val="66BA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3033A"/>
    <w:multiLevelType w:val="hybridMultilevel"/>
    <w:tmpl w:val="F3D61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26CB"/>
    <w:multiLevelType w:val="multilevel"/>
    <w:tmpl w:val="E980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CB34D2"/>
    <w:multiLevelType w:val="hybridMultilevel"/>
    <w:tmpl w:val="160C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A2CE5"/>
    <w:multiLevelType w:val="hybridMultilevel"/>
    <w:tmpl w:val="0D8CF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7F4AEE"/>
    <w:multiLevelType w:val="hybridMultilevel"/>
    <w:tmpl w:val="83D64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4533A"/>
    <w:multiLevelType w:val="hybridMultilevel"/>
    <w:tmpl w:val="42B2F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681C49"/>
    <w:multiLevelType w:val="hybridMultilevel"/>
    <w:tmpl w:val="4048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10C03"/>
    <w:multiLevelType w:val="hybridMultilevel"/>
    <w:tmpl w:val="12187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981090"/>
    <w:multiLevelType w:val="hybridMultilevel"/>
    <w:tmpl w:val="35E62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FA418C"/>
    <w:multiLevelType w:val="hybridMultilevel"/>
    <w:tmpl w:val="B6625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040969"/>
    <w:multiLevelType w:val="hybridMultilevel"/>
    <w:tmpl w:val="07E8C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F024C"/>
    <w:multiLevelType w:val="hybridMultilevel"/>
    <w:tmpl w:val="4E543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EF6A96"/>
    <w:multiLevelType w:val="hybridMultilevel"/>
    <w:tmpl w:val="BAFE5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3284E"/>
    <w:multiLevelType w:val="hybridMultilevel"/>
    <w:tmpl w:val="9F9805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BA4157"/>
    <w:multiLevelType w:val="hybridMultilevel"/>
    <w:tmpl w:val="F560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A7C4C"/>
    <w:multiLevelType w:val="hybridMultilevel"/>
    <w:tmpl w:val="72F8F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1D33D7"/>
    <w:multiLevelType w:val="hybridMultilevel"/>
    <w:tmpl w:val="E19CC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A1F1F"/>
    <w:multiLevelType w:val="hybridMultilevel"/>
    <w:tmpl w:val="5E705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07FEA"/>
    <w:multiLevelType w:val="hybridMultilevel"/>
    <w:tmpl w:val="C9B6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557EB"/>
    <w:multiLevelType w:val="hybridMultilevel"/>
    <w:tmpl w:val="1660C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E001C"/>
    <w:multiLevelType w:val="hybridMultilevel"/>
    <w:tmpl w:val="D76A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B170B"/>
    <w:multiLevelType w:val="hybridMultilevel"/>
    <w:tmpl w:val="E9E6C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0C2A3A"/>
    <w:multiLevelType w:val="hybridMultilevel"/>
    <w:tmpl w:val="753C1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5B66F7"/>
    <w:multiLevelType w:val="hybridMultilevel"/>
    <w:tmpl w:val="9D16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E43C5"/>
    <w:multiLevelType w:val="hybridMultilevel"/>
    <w:tmpl w:val="439C2C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54609858">
    <w:abstractNumId w:val="15"/>
  </w:num>
  <w:num w:numId="2" w16cid:durableId="695735965">
    <w:abstractNumId w:val="2"/>
  </w:num>
  <w:num w:numId="3" w16cid:durableId="1507161927">
    <w:abstractNumId w:val="5"/>
  </w:num>
  <w:num w:numId="4" w16cid:durableId="2023973355">
    <w:abstractNumId w:val="17"/>
  </w:num>
  <w:num w:numId="5" w16cid:durableId="656685204">
    <w:abstractNumId w:val="18"/>
  </w:num>
  <w:num w:numId="6" w16cid:durableId="1926957628">
    <w:abstractNumId w:val="13"/>
  </w:num>
  <w:num w:numId="7" w16cid:durableId="1502694154">
    <w:abstractNumId w:val="0"/>
  </w:num>
  <w:num w:numId="8" w16cid:durableId="1732386647">
    <w:abstractNumId w:val="24"/>
  </w:num>
  <w:num w:numId="9" w16cid:durableId="920258495">
    <w:abstractNumId w:val="22"/>
  </w:num>
  <w:num w:numId="10" w16cid:durableId="582490116">
    <w:abstractNumId w:val="25"/>
  </w:num>
  <w:num w:numId="11" w16cid:durableId="1566070059">
    <w:abstractNumId w:val="1"/>
  </w:num>
  <w:num w:numId="12" w16cid:durableId="1390230106">
    <w:abstractNumId w:val="16"/>
  </w:num>
  <w:num w:numId="13" w16cid:durableId="368378120">
    <w:abstractNumId w:val="11"/>
  </w:num>
  <w:num w:numId="14" w16cid:durableId="1806237886">
    <w:abstractNumId w:val="8"/>
  </w:num>
  <w:num w:numId="15" w16cid:durableId="271012767">
    <w:abstractNumId w:val="12"/>
  </w:num>
  <w:num w:numId="16" w16cid:durableId="1432238836">
    <w:abstractNumId w:val="23"/>
  </w:num>
  <w:num w:numId="17" w16cid:durableId="302468631">
    <w:abstractNumId w:val="7"/>
  </w:num>
  <w:num w:numId="18" w16cid:durableId="2144420446">
    <w:abstractNumId w:val="14"/>
  </w:num>
  <w:num w:numId="19" w16cid:durableId="1481775812">
    <w:abstractNumId w:val="26"/>
  </w:num>
  <w:num w:numId="20" w16cid:durableId="1994488517">
    <w:abstractNumId w:val="6"/>
  </w:num>
  <w:num w:numId="21" w16cid:durableId="1340112052">
    <w:abstractNumId w:val="19"/>
  </w:num>
  <w:num w:numId="22" w16cid:durableId="116923245">
    <w:abstractNumId w:val="20"/>
  </w:num>
  <w:num w:numId="23" w16cid:durableId="877887433">
    <w:abstractNumId w:val="9"/>
  </w:num>
  <w:num w:numId="24" w16cid:durableId="1660184509">
    <w:abstractNumId w:val="4"/>
  </w:num>
  <w:num w:numId="25" w16cid:durableId="117064620">
    <w:abstractNumId w:val="21"/>
  </w:num>
  <w:num w:numId="26" w16cid:durableId="104079603">
    <w:abstractNumId w:val="10"/>
  </w:num>
  <w:num w:numId="27" w16cid:durableId="152064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79"/>
    <w:rsid w:val="000509A1"/>
    <w:rsid w:val="00073BF4"/>
    <w:rsid w:val="0009211F"/>
    <w:rsid w:val="00093DD2"/>
    <w:rsid w:val="000C6210"/>
    <w:rsid w:val="000F35EA"/>
    <w:rsid w:val="0019302A"/>
    <w:rsid w:val="001B740A"/>
    <w:rsid w:val="00200BE9"/>
    <w:rsid w:val="00204401"/>
    <w:rsid w:val="002222FB"/>
    <w:rsid w:val="0029065D"/>
    <w:rsid w:val="002A5279"/>
    <w:rsid w:val="002D6C8A"/>
    <w:rsid w:val="00305300"/>
    <w:rsid w:val="003129FE"/>
    <w:rsid w:val="00334C95"/>
    <w:rsid w:val="003420A0"/>
    <w:rsid w:val="0035726B"/>
    <w:rsid w:val="004521FC"/>
    <w:rsid w:val="004525D2"/>
    <w:rsid w:val="00487DD4"/>
    <w:rsid w:val="004D2076"/>
    <w:rsid w:val="004D51FF"/>
    <w:rsid w:val="004F5187"/>
    <w:rsid w:val="004F567A"/>
    <w:rsid w:val="00515319"/>
    <w:rsid w:val="005F7905"/>
    <w:rsid w:val="00607DF9"/>
    <w:rsid w:val="00643F2B"/>
    <w:rsid w:val="00646278"/>
    <w:rsid w:val="006975E7"/>
    <w:rsid w:val="0073727F"/>
    <w:rsid w:val="00795F29"/>
    <w:rsid w:val="00796329"/>
    <w:rsid w:val="007B5DA2"/>
    <w:rsid w:val="007C2F82"/>
    <w:rsid w:val="007C6947"/>
    <w:rsid w:val="007F6367"/>
    <w:rsid w:val="00805F36"/>
    <w:rsid w:val="00817E5B"/>
    <w:rsid w:val="008B2BB5"/>
    <w:rsid w:val="008E52CB"/>
    <w:rsid w:val="008F0B59"/>
    <w:rsid w:val="008F3188"/>
    <w:rsid w:val="00930874"/>
    <w:rsid w:val="00943572"/>
    <w:rsid w:val="00972AAF"/>
    <w:rsid w:val="00A2333C"/>
    <w:rsid w:val="00A26CEC"/>
    <w:rsid w:val="00AA01D2"/>
    <w:rsid w:val="00AC7EDE"/>
    <w:rsid w:val="00AD0FAE"/>
    <w:rsid w:val="00B01151"/>
    <w:rsid w:val="00B13ACA"/>
    <w:rsid w:val="00B212A7"/>
    <w:rsid w:val="00B221A0"/>
    <w:rsid w:val="00B23DB8"/>
    <w:rsid w:val="00B56AE9"/>
    <w:rsid w:val="00C22A7A"/>
    <w:rsid w:val="00CF728C"/>
    <w:rsid w:val="00D2698D"/>
    <w:rsid w:val="00D26E52"/>
    <w:rsid w:val="00E25C23"/>
    <w:rsid w:val="00E2619B"/>
    <w:rsid w:val="00E35C65"/>
    <w:rsid w:val="00ED00F1"/>
    <w:rsid w:val="00ED2071"/>
    <w:rsid w:val="00EE1855"/>
    <w:rsid w:val="00EF5DB2"/>
    <w:rsid w:val="00F125E4"/>
    <w:rsid w:val="00F277A1"/>
    <w:rsid w:val="00F74EA5"/>
    <w:rsid w:val="00FB0B7E"/>
    <w:rsid w:val="00FC22A5"/>
    <w:rsid w:val="00FC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CB136"/>
  <w14:defaultImageDpi w14:val="32767"/>
  <w15:chartTrackingRefBased/>
  <w15:docId w15:val="{75C68D70-32CD-B741-8534-FD334EBB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527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single" w:sz="6" w:space="0" w:color="DADADA"/>
            <w:right w:val="none" w:sz="0" w:space="0" w:color="auto"/>
          </w:divBdr>
          <w:divsChild>
            <w:div w:id="1268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auto"/>
              </w:divBdr>
            </w:div>
          </w:divsChild>
        </w:div>
        <w:div w:id="1797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single" w:sz="6" w:space="0" w:color="DADADA"/>
            <w:right w:val="none" w:sz="0" w:space="0" w:color="auto"/>
          </w:divBdr>
          <w:divsChild>
            <w:div w:id="1947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auto"/>
              </w:divBdr>
            </w:div>
          </w:divsChild>
        </w:div>
      </w:divsChild>
    </w:div>
    <w:div w:id="1252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J. Bogner</dc:creator>
  <cp:keywords/>
  <dc:description/>
  <cp:lastModifiedBy>khushi patel</cp:lastModifiedBy>
  <cp:revision>2</cp:revision>
  <dcterms:created xsi:type="dcterms:W3CDTF">2023-10-21T03:01:00Z</dcterms:created>
  <dcterms:modified xsi:type="dcterms:W3CDTF">2023-10-21T03:01:00Z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4090e88e56c1437913efc9ee60ba86bcae8bed08769f6191b019740aa15926a7</vt:lpwstr>
  </property>
</Properties>
</file>