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920" w:rsidRDefault="00C33042">
      <w:pPr>
        <w:spacing w:after="504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3"/>
      </w:pPr>
      <w: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4"/>
      </w:pPr>
      <w: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3"/>
      </w:pPr>
      <w: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3"/>
      </w:pPr>
      <w: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92"/>
      </w:pPr>
      <w: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502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65"/>
      </w:pP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tabs>
          <w:tab w:val="center" w:pos="3858"/>
        </w:tabs>
        <w:spacing w:after="97"/>
      </w:pPr>
      <w:r>
        <w:rPr>
          <w:rFonts w:ascii="Arial" w:eastAsia="Arial" w:hAnsi="Arial" w:cs="Arial"/>
          <w:b/>
          <w:sz w:val="52"/>
        </w:rPr>
        <w:t xml:space="preserve">  </w:t>
      </w:r>
      <w:r>
        <w:rPr>
          <w:rFonts w:ascii="Arial" w:eastAsia="Arial" w:hAnsi="Arial" w:cs="Arial"/>
          <w:b/>
          <w:sz w:val="52"/>
        </w:rPr>
        <w:tab/>
        <w:t xml:space="preserve">          </w:t>
      </w:r>
      <w:r>
        <w:rPr>
          <w:rFonts w:ascii="Arial" w:eastAsia="Arial" w:hAnsi="Arial" w:cs="Arial"/>
          <w:b/>
          <w:color w:val="8EAADB"/>
          <w:sz w:val="48"/>
        </w:rPr>
        <w:t xml:space="preserve">Wireframe Document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48"/>
        </w:rPr>
        <w:t xml:space="preserve"> </w:t>
      </w:r>
      <w:r>
        <w:rPr>
          <w:rFonts w:ascii="Arial" w:eastAsia="Arial" w:hAnsi="Arial" w:cs="Arial"/>
          <w:b/>
          <w:color w:val="2F5496"/>
          <w:sz w:val="36"/>
        </w:rPr>
        <w:t xml:space="preserve">Data Visualization of Bird Strikes between 2000-2011 </w:t>
      </w:r>
      <w:r>
        <w:rPr>
          <w:rFonts w:ascii="Arial" w:eastAsia="Arial" w:hAnsi="Arial" w:cs="Arial"/>
          <w:color w:val="FF0000"/>
          <w:sz w:val="36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                          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26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281920" w:rsidP="00564D88">
      <w:pPr>
        <w:spacing w:after="0"/>
        <w:ind w:right="1419"/>
      </w:pPr>
    </w:p>
    <w:p w:rsidR="00281920" w:rsidRDefault="00C33042" w:rsidP="00564D88">
      <w:pPr>
        <w:tabs>
          <w:tab w:val="center" w:pos="721"/>
          <w:tab w:val="center" w:pos="1441"/>
          <w:tab w:val="center" w:pos="4490"/>
        </w:tabs>
        <w:spacing w:after="153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46"/>
      </w:pPr>
      <w:r>
        <w:rPr>
          <w:rFonts w:ascii="Arial" w:eastAsia="Arial" w:hAnsi="Arial" w:cs="Arial"/>
          <w:b/>
          <w:color w:val="C45911"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281920" w:rsidP="00564D88">
      <w:pPr>
        <w:tabs>
          <w:tab w:val="center" w:pos="721"/>
          <w:tab w:val="center" w:pos="1441"/>
          <w:tab w:val="center" w:pos="2161"/>
          <w:tab w:val="center" w:pos="2881"/>
          <w:tab w:val="center" w:pos="4291"/>
        </w:tabs>
        <w:spacing w:after="153"/>
      </w:pPr>
    </w:p>
    <w:p w:rsidR="00281920" w:rsidRDefault="00C33042">
      <w:pPr>
        <w:spacing w:after="20"/>
      </w:pPr>
      <w:r>
        <w:rPr>
          <w:rFonts w:ascii="Arial" w:eastAsia="Arial" w:hAnsi="Arial" w:cs="Arial"/>
          <w:b/>
          <w:color w:val="C45911"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Pr="00014E5B" w:rsidRDefault="00C33042" w:rsidP="00014E5B"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157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157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157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71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81920" w:rsidRDefault="00C33042">
      <w:pPr>
        <w:spacing w:after="0"/>
        <w:ind w:left="360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  <w:ind w:left="360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331"/>
        <w:ind w:left="360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pStyle w:val="Heading1"/>
      </w:pPr>
      <w:r>
        <w:t xml:space="preserve">Document Control 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tbl>
      <w:tblPr>
        <w:tblStyle w:val="TableGrid"/>
        <w:tblW w:w="9114" w:type="dxa"/>
        <w:tblInd w:w="10" w:type="dxa"/>
        <w:tblCellMar>
          <w:top w:w="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281"/>
        <w:gridCol w:w="697"/>
        <w:gridCol w:w="1580"/>
        <w:gridCol w:w="2276"/>
        <w:gridCol w:w="2280"/>
      </w:tblGrid>
      <w:tr w:rsidR="00281920">
        <w:trPr>
          <w:trHeight w:val="514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7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Date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920" w:rsidRDefault="00C33042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Version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Author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281920">
        <w:trPr>
          <w:trHeight w:val="912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>04/11/2022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1.0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Introduction,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Problem Statement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564D88">
            <w:pPr>
              <w:spacing w:after="0"/>
              <w:ind w:left="110"/>
            </w:pPr>
            <w:r>
              <w:t>Khushi</w:t>
            </w:r>
          </w:p>
        </w:tc>
      </w:tr>
      <w:tr w:rsidR="00281920">
        <w:trPr>
          <w:trHeight w:val="1359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20/11/2022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1.1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Dataset Information,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Architecture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Description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2E095A">
            <w:pPr>
              <w:spacing w:after="0"/>
              <w:ind w:left="110"/>
            </w:pPr>
            <w:r>
              <w:t>Khushi</w:t>
            </w:r>
          </w:p>
        </w:tc>
      </w:tr>
      <w:tr w:rsidR="00281920">
        <w:trPr>
          <w:trHeight w:val="662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22/11/2022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1.2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Final Revision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2E095A">
            <w:pPr>
              <w:spacing w:after="0"/>
              <w:ind w:left="110"/>
            </w:pPr>
            <w:r>
              <w:t>Khushi</w:t>
            </w:r>
          </w:p>
        </w:tc>
      </w:tr>
      <w:tr w:rsidR="00281920">
        <w:trPr>
          <w:trHeight w:val="682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920" w:rsidRDefault="00C33042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</w:tbl>
    <w:p w:rsidR="00281920" w:rsidRDefault="00C33042">
      <w:pPr>
        <w:spacing w:after="26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403"/>
      </w:pPr>
      <w:r>
        <w:rPr>
          <w:rFonts w:ascii="Arial" w:eastAsia="Arial" w:hAnsi="Arial" w:cs="Arial"/>
          <w:b/>
          <w:color w:val="F4B083"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5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color w:val="F4B083"/>
          <w:sz w:val="32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63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63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63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64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81920" w:rsidRDefault="00C33042">
      <w:pPr>
        <w:spacing w:after="138"/>
        <w:ind w:right="868"/>
      </w:pPr>
      <w:r>
        <w:rPr>
          <w:rFonts w:ascii="Arial" w:eastAsia="Arial" w:hAnsi="Arial" w:cs="Arial"/>
          <w:b/>
          <w:sz w:val="28"/>
        </w:rPr>
        <w:t xml:space="preserve">We Performed Exploratory Data Analysis on Jupyter Notebook and then created a Power BI Desktop Dashboard.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29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  <w:ind w:left="341" w:hanging="10"/>
      </w:pPr>
      <w:r>
        <w:rPr>
          <w:rFonts w:ascii="Arial" w:eastAsia="Arial" w:hAnsi="Arial" w:cs="Arial"/>
          <w:b/>
        </w:rPr>
        <w:t xml:space="preserve">1. Total number of Bird Strikes Incidents between 2000-2011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2"/>
        <w:ind w:right="427"/>
        <w:jc w:val="right"/>
      </w:pPr>
      <w:r>
        <w:rPr>
          <w:noProof/>
        </w:rPr>
        <w:drawing>
          <wp:inline distT="0" distB="0" distL="0" distR="0">
            <wp:extent cx="6299200" cy="484568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5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numPr>
          <w:ilvl w:val="0"/>
          <w:numId w:val="1"/>
        </w:numPr>
        <w:spacing w:after="3" w:line="258" w:lineRule="auto"/>
        <w:ind w:left="740" w:right="1074" w:hanging="361"/>
      </w:pPr>
      <w:r>
        <w:rPr>
          <w:rFonts w:ascii="Arial" w:eastAsia="Arial" w:hAnsi="Arial" w:cs="Arial"/>
          <w:b/>
          <w:sz w:val="24"/>
        </w:rPr>
        <w:t xml:space="preserve">We can see that the incidents have an upward trend.  </w:t>
      </w:r>
    </w:p>
    <w:p w:rsidR="00281920" w:rsidRDefault="00C33042">
      <w:pPr>
        <w:spacing w:after="1"/>
        <w:ind w:left="34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81920" w:rsidRDefault="00C33042">
      <w:pPr>
        <w:numPr>
          <w:ilvl w:val="0"/>
          <w:numId w:val="1"/>
        </w:numPr>
        <w:spacing w:after="3" w:line="258" w:lineRule="auto"/>
        <w:ind w:left="740" w:right="1074" w:hanging="361"/>
      </w:pPr>
      <w:r>
        <w:rPr>
          <w:rFonts w:ascii="Arial" w:eastAsia="Arial" w:hAnsi="Arial" w:cs="Arial"/>
          <w:b/>
          <w:sz w:val="24"/>
        </w:rPr>
        <w:t xml:space="preserve">2009 has the highest no. of bird strike incidents </w:t>
      </w:r>
    </w:p>
    <w:p w:rsidR="00281920" w:rsidRDefault="00C33042">
      <w:pPr>
        <w:spacing w:after="15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63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0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1" w:hanging="10"/>
      </w:pPr>
      <w:r>
        <w:rPr>
          <w:rFonts w:ascii="Arial" w:eastAsia="Arial" w:hAnsi="Arial" w:cs="Arial"/>
          <w:b/>
        </w:rPr>
        <w:t xml:space="preserve">2 Top 10 Airlines having highest number of bird count encounters 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</w:rPr>
        <w:t xml:space="preserve">         </w:t>
      </w:r>
    </w:p>
    <w:p w:rsidR="00281920" w:rsidRDefault="00C33042">
      <w:pPr>
        <w:spacing w:after="105"/>
        <w:jc w:val="right"/>
      </w:pPr>
      <w:r>
        <w:rPr>
          <w:noProof/>
        </w:rPr>
        <w:drawing>
          <wp:inline distT="0" distB="0" distL="0" distR="0">
            <wp:extent cx="6299200" cy="4845685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0"/>
        <w:ind w:left="216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77" w:line="258" w:lineRule="auto"/>
        <w:ind w:left="759" w:right="1074" w:hanging="38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4"/>
        </w:rPr>
        <w:t>Southwest airlines followed by business and American Airlines have high number of bird strike incidents</w:t>
      </w:r>
      <w:r>
        <w:rPr>
          <w:rFonts w:ascii="Arial" w:eastAsia="Arial" w:hAnsi="Arial" w:cs="Arial"/>
        </w:rPr>
        <w:t xml:space="preserve">. </w:t>
      </w:r>
    </w:p>
    <w:p w:rsidR="00281920" w:rsidRDefault="00C33042">
      <w:pPr>
        <w:spacing w:after="115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1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19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1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3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63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0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6"/>
      </w:pPr>
      <w:r>
        <w:rPr>
          <w:rFonts w:ascii="Arial" w:eastAsia="Arial" w:hAnsi="Arial" w:cs="Arial"/>
          <w:b/>
        </w:rPr>
        <w:t xml:space="preserve"> </w:t>
      </w:r>
    </w:p>
    <w:p w:rsidR="00281920" w:rsidRDefault="00C33042">
      <w:pPr>
        <w:spacing w:after="158"/>
        <w:ind w:left="341" w:hanging="10"/>
      </w:pPr>
      <w:r>
        <w:rPr>
          <w:rFonts w:ascii="Arial" w:eastAsia="Arial" w:hAnsi="Arial" w:cs="Arial"/>
          <w:b/>
        </w:rPr>
        <w:t xml:space="preserve">3. When do most bird strike occur?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05"/>
        <w:ind w:right="470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w:drawing>
          <wp:inline distT="0" distB="0" distL="0" distR="0">
            <wp:extent cx="6009640" cy="4845685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  <w:ind w:right="1239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49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20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3" w:line="258" w:lineRule="auto"/>
        <w:ind w:left="759" w:right="1074" w:hanging="38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4"/>
        </w:rPr>
        <w:t>Most of the bird strike incidents happened during ‘No Cloud’ Sky conditions</w:t>
      </w:r>
      <w:r>
        <w:rPr>
          <w:rFonts w:ascii="Arial" w:eastAsia="Arial" w:hAnsi="Arial" w:cs="Arial"/>
          <w:color w:val="FF0000"/>
        </w:rPr>
        <w:t xml:space="preserve">. </w:t>
      </w:r>
    </w:p>
    <w:p w:rsidR="00281920" w:rsidRDefault="00C33042">
      <w:pPr>
        <w:spacing w:after="163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/>
        <w:ind w:right="10295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15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202"/>
        <w:ind w:left="10" w:hanging="10"/>
      </w:pPr>
      <w:r>
        <w:rPr>
          <w:rFonts w:ascii="Arial" w:eastAsia="Arial" w:hAnsi="Arial" w:cs="Arial"/>
          <w:b/>
        </w:rPr>
        <w:t xml:space="preserve"> 4. Altitude of Airplanes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75"/>
        <w:ind w:right="427"/>
        <w:jc w:val="right"/>
      </w:pPr>
      <w:r>
        <w:rPr>
          <w:noProof/>
        </w:rPr>
        <w:drawing>
          <wp:inline distT="0" distB="0" distL="0" distR="0">
            <wp:extent cx="6299200" cy="4845685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0" w:line="331" w:lineRule="auto"/>
        <w:ind w:right="451"/>
        <w:jc w:val="right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281920" w:rsidRDefault="00C33042">
      <w:pPr>
        <w:spacing w:after="3" w:line="258" w:lineRule="auto"/>
        <w:ind w:left="759" w:right="1074" w:hanging="38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4"/>
        </w:rPr>
        <w:t>Nearly 80 percent of bird strike incidents happened when the altitude of the airplane was &lt;1000 ft</w:t>
      </w:r>
      <w:r>
        <w:rPr>
          <w:rFonts w:ascii="Arial" w:eastAsia="Arial" w:hAnsi="Arial" w:cs="Arial"/>
          <w:color w:val="FF0000"/>
        </w:rPr>
        <w:t xml:space="preserve">. </w:t>
      </w:r>
    </w:p>
    <w:sectPr w:rsidR="00281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727" w:right="45" w:bottom="89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042" w:rsidRDefault="00C33042">
      <w:pPr>
        <w:spacing w:after="0" w:line="240" w:lineRule="auto"/>
      </w:pPr>
      <w:r>
        <w:separator/>
      </w:r>
    </w:p>
  </w:endnote>
  <w:endnote w:type="continuationSeparator" w:id="0">
    <w:p w:rsidR="00C33042" w:rsidRDefault="00C3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C33042">
    <w:pPr>
      <w:spacing w:after="36"/>
      <w:ind w:right="115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9864192</wp:posOffset>
              </wp:positionV>
              <wp:extent cx="5768975" cy="8572"/>
              <wp:effectExtent l="0" t="0" r="0" b="0"/>
              <wp:wrapSquare wrapText="bothSides"/>
              <wp:docPr id="5177" name="Group 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8572"/>
                        <a:chOff x="0" y="0"/>
                        <a:chExt cx="5768975" cy="8572"/>
                      </a:xfrm>
                    </wpg:grpSpPr>
                    <wps:wsp>
                      <wps:cNvPr id="5390" name="Shape 5390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7" style="width:454.25pt;height:0.674988pt;position:absolute;mso-position-horizontal-relative:page;mso-position-horizontal:absolute;margin-left:68.7pt;mso-position-vertical-relative:page;margin-top:776.708pt;" coordsize="57689,85">
              <v:shape id="Shape 5391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9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 xml:space="preserve">Page </w: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0"/>
    </w:pPr>
    <w:r>
      <w:t xml:space="preserve"> </w:t>
    </w:r>
    <w:r>
      <w:rPr>
        <w:rFonts w:ascii="Arial" w:eastAsia="Arial" w:hAnsi="Arial" w:cs="Arial"/>
        <w:color w:val="FF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C33042">
    <w:pPr>
      <w:spacing w:after="36"/>
      <w:ind w:right="115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9864192</wp:posOffset>
              </wp:positionV>
              <wp:extent cx="5768975" cy="8572"/>
              <wp:effectExtent l="0" t="0" r="0" b="0"/>
              <wp:wrapSquare wrapText="bothSides"/>
              <wp:docPr id="5141" name="Group 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8572"/>
                        <a:chOff x="0" y="0"/>
                        <a:chExt cx="5768975" cy="8572"/>
                      </a:xfrm>
                    </wpg:grpSpPr>
                    <wps:wsp>
                      <wps:cNvPr id="5388" name="Shape 5388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1" style="width:454.25pt;height:0.674988pt;position:absolute;mso-position-horizontal-relative:page;mso-position-horizontal:absolute;margin-left:68.7pt;mso-position-vertical-relative:page;margin-top:776.708pt;" coordsize="57689,85">
              <v:shape id="Shape 5389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9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 xml:space="preserve">Page </w: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0"/>
    </w:pPr>
    <w:r>
      <w:t xml:space="preserve"> </w:t>
    </w:r>
    <w:r>
      <w:rPr>
        <w:rFonts w:ascii="Arial" w:eastAsia="Arial" w:hAnsi="Arial" w:cs="Arial"/>
        <w:color w:val="FF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281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042" w:rsidRDefault="00C33042">
      <w:pPr>
        <w:spacing w:after="0" w:line="240" w:lineRule="auto"/>
      </w:pPr>
      <w:r>
        <w:separator/>
      </w:r>
    </w:p>
  </w:footnote>
  <w:footnote w:type="continuationSeparator" w:id="0">
    <w:p w:rsidR="00C33042" w:rsidRDefault="00C3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C33042">
    <w:pPr>
      <w:shd w:val="clear" w:color="auto" w:fill="8EAADB"/>
      <w:tabs>
        <w:tab w:val="center" w:pos="7398"/>
      </w:tabs>
      <w:spacing w:after="99"/>
      <w:ind w:left="115"/>
    </w:pPr>
    <w:r>
      <w:rPr>
        <w:color w:val="FFFFFF"/>
      </w:rPr>
      <w:t xml:space="preserve">  </w:t>
    </w:r>
    <w:r>
      <w:rPr>
        <w:color w:val="FFFFFF"/>
      </w:rPr>
      <w:tab/>
      <w:t xml:space="preserve"> </w:t>
    </w:r>
    <w:r>
      <w:t xml:space="preserve">WIREFRAME DOCUMENT DESIGN </w: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0"/>
    </w:pPr>
    <w:r>
      <w:t xml:space="preserve"> </w:t>
    </w:r>
    <w:r>
      <w:rPr>
        <w:rFonts w:ascii="Arial" w:eastAsia="Arial" w:hAnsi="Arial" w:cs="Arial"/>
        <w:color w:val="FF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C33042">
    <w:pPr>
      <w:shd w:val="clear" w:color="auto" w:fill="8EAADB"/>
      <w:tabs>
        <w:tab w:val="center" w:pos="7398"/>
      </w:tabs>
      <w:spacing w:after="99"/>
      <w:ind w:left="115"/>
    </w:pPr>
    <w:r>
      <w:rPr>
        <w:color w:val="FFFFFF"/>
      </w:rPr>
      <w:t xml:space="preserve">  </w:t>
    </w:r>
    <w:r>
      <w:rPr>
        <w:color w:val="FFFFFF"/>
      </w:rPr>
      <w:tab/>
      <w:t xml:space="preserve"> </w:t>
    </w:r>
    <w:r>
      <w:t xml:space="preserve">WIREFRAME DOCUMENT DESIGN </w:t>
    </w:r>
    <w:r>
      <w:rPr>
        <w:rFonts w:ascii="Arial" w:eastAsia="Arial" w:hAnsi="Arial" w:cs="Arial"/>
        <w:color w:val="FF0000"/>
      </w:rPr>
      <w:t xml:space="preserve"> </w:t>
    </w:r>
  </w:p>
  <w:p w:rsidR="00281920" w:rsidRDefault="00C33042">
    <w:pPr>
      <w:spacing w:after="0"/>
    </w:pPr>
    <w:r>
      <w:t xml:space="preserve"> </w:t>
    </w:r>
    <w:r>
      <w:rPr>
        <w:rFonts w:ascii="Arial" w:eastAsia="Arial" w:hAnsi="Arial" w:cs="Arial"/>
        <w:color w:val="FF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1920" w:rsidRDefault="002819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BE3"/>
    <w:multiLevelType w:val="hybridMultilevel"/>
    <w:tmpl w:val="FFFFFFFF"/>
    <w:lvl w:ilvl="0" w:tplc="A720EC3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EBDDE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3428D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ADE5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CC347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0BFD2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0DF8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CB856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D7A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161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20"/>
    <w:rsid w:val="00014E5B"/>
    <w:rsid w:val="00281920"/>
    <w:rsid w:val="002E095A"/>
    <w:rsid w:val="00557E25"/>
    <w:rsid w:val="00564D88"/>
    <w:rsid w:val="00840849"/>
    <w:rsid w:val="00C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CEEEF"/>
  <w15:docId w15:val="{10D0F31C-7E2F-3249-AA56-DA2AFF12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Kank</dc:creator>
  <cp:keywords/>
  <cp:lastModifiedBy>Khushi Verma</cp:lastModifiedBy>
  <cp:revision>2</cp:revision>
  <dcterms:created xsi:type="dcterms:W3CDTF">2024-06-17T17:41:00Z</dcterms:created>
  <dcterms:modified xsi:type="dcterms:W3CDTF">2024-06-17T17:41:00Z</dcterms:modified>
</cp:coreProperties>
</file>