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3A126" w14:textId="51772C29" w:rsidR="000C0F9A" w:rsidRDefault="000C0F9A">
      <w:r>
        <w:t>Khyla King</w:t>
      </w:r>
    </w:p>
    <w:p w14:paraId="6A465B2F" w14:textId="48B667EA" w:rsidR="007957FB" w:rsidRDefault="007957FB">
      <w:r>
        <w:t>SQL</w:t>
      </w:r>
      <w:r w:rsidR="00493B14">
        <w:t xml:space="preserve"> Server</w:t>
      </w:r>
      <w:r>
        <w:t xml:space="preserve"> Astrology</w:t>
      </w:r>
      <w:r w:rsidR="00493B14">
        <w:t xml:space="preserve"> User Manual</w:t>
      </w:r>
    </w:p>
    <w:p w14:paraId="24BA1E4D" w14:textId="5C0C3FD0" w:rsidR="000C0F9A" w:rsidRDefault="00A579EF">
      <w:r>
        <w:tab/>
      </w:r>
      <w:r>
        <w:tab/>
      </w:r>
      <w:r>
        <w:tab/>
      </w:r>
      <w:r>
        <w:tab/>
      </w:r>
      <w:r>
        <w:tab/>
      </w:r>
    </w:p>
    <w:p w14:paraId="57AD1E69" w14:textId="48D8AEDB" w:rsidR="00A579EF" w:rsidRDefault="00A579EF" w:rsidP="00A579EF">
      <w:pPr>
        <w:jc w:val="center"/>
      </w:pPr>
      <w:r>
        <w:t>Astrology and Zodiac Database</w:t>
      </w:r>
    </w:p>
    <w:p w14:paraId="3AEFED93" w14:textId="77777777" w:rsidR="00801A17" w:rsidRDefault="00801A17"/>
    <w:p w14:paraId="77DC1B38" w14:textId="6560AD27" w:rsidR="007957FB" w:rsidRPr="007957FB" w:rsidRDefault="007957FB" w:rsidP="007957FB">
      <w:pPr>
        <w:ind w:firstLine="720"/>
      </w:pPr>
      <w:r w:rsidRPr="007957FB">
        <w:t>The Zodiac &amp; Astrology Database is a relational database project designed to explore the alignment between celestial symbolism and structured data. Built in Microsoft SQL Server Management Studio (SSMS), this system models core astrological concepts</w:t>
      </w:r>
      <w:r>
        <w:t xml:space="preserve"> such as </w:t>
      </w:r>
      <w:r w:rsidRPr="007957FB">
        <w:t>zodiac signs, planetary rulers, astrological houses, and compatibility</w:t>
      </w:r>
      <w:r>
        <w:t xml:space="preserve"> </w:t>
      </w:r>
      <w:r w:rsidRPr="007957FB">
        <w:t>while connecting them to fictional user profiles in a way that mimics real-world application logic.</w:t>
      </w:r>
    </w:p>
    <w:p w14:paraId="718DCE7B" w14:textId="57BF03E5" w:rsidR="00801A17" w:rsidRDefault="007957FB" w:rsidP="007957FB">
      <w:pPr>
        <w:ind w:firstLine="720"/>
      </w:pPr>
      <w:r w:rsidRPr="007957FB">
        <w:t>Th</w:t>
      </w:r>
      <w:r>
        <w:t>is</w:t>
      </w:r>
      <w:r w:rsidRPr="007957FB">
        <w:t xml:space="preserve"> database captures not only technical best practices (normalization, foreign key constraints, reusable logic) but also a symbolic, metaphysical theme</w:t>
      </w:r>
      <w:r>
        <w:t xml:space="preserve"> to show the abstract use of SQL</w:t>
      </w:r>
      <w:r w:rsidRPr="007957FB">
        <w:t>. Astrology is used as a lens through which to understand relational structures, compatibility, and identity</w:t>
      </w:r>
      <w:r>
        <w:t xml:space="preserve"> ultimately </w:t>
      </w:r>
      <w:r w:rsidRPr="007957FB">
        <w:t>merging data science with cosmic design.</w:t>
      </w:r>
    </w:p>
    <w:p w14:paraId="6821CF3C" w14:textId="77777777" w:rsidR="00191A3F" w:rsidRDefault="00191A3F" w:rsidP="007957FB">
      <w:pPr>
        <w:ind w:firstLine="720"/>
      </w:pPr>
    </w:p>
    <w:p w14:paraId="67ED3753" w14:textId="77777777" w:rsidR="00191A3F" w:rsidRPr="00191A3F" w:rsidRDefault="00191A3F" w:rsidP="00191A3F">
      <w:pPr>
        <w:ind w:firstLine="720"/>
        <w:rPr>
          <w:b/>
          <w:bCs/>
        </w:rPr>
      </w:pPr>
      <w:r w:rsidRPr="00191A3F">
        <w:rPr>
          <w:b/>
          <w:bCs/>
        </w:rPr>
        <w:t>Technologies &amp; Features</w:t>
      </w:r>
    </w:p>
    <w:p w14:paraId="12705747" w14:textId="072D83BB" w:rsidR="00191A3F" w:rsidRPr="00191A3F" w:rsidRDefault="00191A3F" w:rsidP="00191A3F">
      <w:pPr>
        <w:ind w:firstLine="720"/>
      </w:pPr>
      <w:r w:rsidRPr="00191A3F">
        <w:t xml:space="preserve">This project was developed using Microsoft SQL Server Management Studio (SSMS) </w:t>
      </w:r>
      <w:r w:rsidR="0032124B">
        <w:t>utilizing</w:t>
      </w:r>
      <w:r w:rsidRPr="00191A3F">
        <w:t xml:space="preserve"> T-SQL capabilities.</w:t>
      </w:r>
    </w:p>
    <w:p w14:paraId="7AD0F663" w14:textId="77777777" w:rsidR="00191A3F" w:rsidRPr="00191A3F" w:rsidRDefault="00191A3F" w:rsidP="00191A3F">
      <w:pPr>
        <w:ind w:firstLine="720"/>
      </w:pPr>
      <w:r w:rsidRPr="00191A3F">
        <w:rPr>
          <w:b/>
          <w:bCs/>
        </w:rPr>
        <w:t>Key Features Include:</w:t>
      </w:r>
    </w:p>
    <w:p w14:paraId="3D892BA0" w14:textId="77777777" w:rsidR="00191A3F" w:rsidRPr="00191A3F" w:rsidRDefault="00191A3F" w:rsidP="00191A3F">
      <w:pPr>
        <w:numPr>
          <w:ilvl w:val="0"/>
          <w:numId w:val="1"/>
        </w:numPr>
      </w:pPr>
      <w:r w:rsidRPr="00191A3F">
        <w:rPr>
          <w:rFonts w:ascii="Segoe UI Emoji" w:hAnsi="Segoe UI Emoji" w:cs="Segoe UI Emoji"/>
        </w:rPr>
        <w:t>🔹</w:t>
      </w:r>
      <w:r w:rsidRPr="00191A3F">
        <w:t xml:space="preserve"> </w:t>
      </w:r>
      <w:r w:rsidRPr="00191A3F">
        <w:rPr>
          <w:b/>
          <w:bCs/>
        </w:rPr>
        <w:t>Five normalized, relational tables</w:t>
      </w:r>
      <w:r w:rsidRPr="00191A3F">
        <w:t>:</w:t>
      </w:r>
    </w:p>
    <w:p w14:paraId="525B761C" w14:textId="77777777" w:rsidR="00191A3F" w:rsidRPr="00191A3F" w:rsidRDefault="00191A3F" w:rsidP="00191A3F">
      <w:pPr>
        <w:numPr>
          <w:ilvl w:val="1"/>
          <w:numId w:val="1"/>
        </w:numPr>
      </w:pPr>
      <w:r w:rsidRPr="00191A3F">
        <w:t>ZodiacSigns: Core sign data (modality, element, ruling planet)</w:t>
      </w:r>
    </w:p>
    <w:p w14:paraId="19CEF9F9" w14:textId="77777777" w:rsidR="00191A3F" w:rsidRPr="00191A3F" w:rsidRDefault="00191A3F" w:rsidP="00191A3F">
      <w:pPr>
        <w:numPr>
          <w:ilvl w:val="1"/>
          <w:numId w:val="1"/>
        </w:numPr>
      </w:pPr>
      <w:r w:rsidRPr="00191A3F">
        <w:t>Planets: Planetary names and meanings</w:t>
      </w:r>
    </w:p>
    <w:p w14:paraId="34588B37" w14:textId="77777777" w:rsidR="00191A3F" w:rsidRPr="00191A3F" w:rsidRDefault="00191A3F" w:rsidP="00191A3F">
      <w:pPr>
        <w:numPr>
          <w:ilvl w:val="1"/>
          <w:numId w:val="1"/>
        </w:numPr>
      </w:pPr>
      <w:r w:rsidRPr="00191A3F">
        <w:t>Houses: Astrological house meanings, linked to signs</w:t>
      </w:r>
    </w:p>
    <w:p w14:paraId="43E19AF1" w14:textId="77777777" w:rsidR="00191A3F" w:rsidRPr="00191A3F" w:rsidRDefault="00191A3F" w:rsidP="00191A3F">
      <w:pPr>
        <w:numPr>
          <w:ilvl w:val="1"/>
          <w:numId w:val="1"/>
        </w:numPr>
      </w:pPr>
      <w:proofErr w:type="gramStart"/>
      <w:r w:rsidRPr="00191A3F">
        <w:t>UserProfiles</w:t>
      </w:r>
      <w:proofErr w:type="gramEnd"/>
      <w:r w:rsidRPr="00191A3F">
        <w:t>: Fictional users with birthdates and sign links</w:t>
      </w:r>
    </w:p>
    <w:p w14:paraId="4101E0D9" w14:textId="77777777" w:rsidR="00191A3F" w:rsidRPr="00191A3F" w:rsidRDefault="00191A3F" w:rsidP="00191A3F">
      <w:pPr>
        <w:numPr>
          <w:ilvl w:val="1"/>
          <w:numId w:val="1"/>
        </w:numPr>
      </w:pPr>
      <w:r w:rsidRPr="00191A3F">
        <w:t>Compatibility: Relationship strengths between signs</w:t>
      </w:r>
    </w:p>
    <w:p w14:paraId="001BC1BF" w14:textId="77777777" w:rsidR="00191A3F" w:rsidRPr="00191A3F" w:rsidRDefault="00191A3F" w:rsidP="00191A3F">
      <w:pPr>
        <w:numPr>
          <w:ilvl w:val="0"/>
          <w:numId w:val="1"/>
        </w:numPr>
      </w:pPr>
      <w:r w:rsidRPr="00191A3F">
        <w:rPr>
          <w:rFonts w:ascii="Segoe UI Emoji" w:hAnsi="Segoe UI Emoji" w:cs="Segoe UI Emoji"/>
        </w:rPr>
        <w:t>🔹</w:t>
      </w:r>
      <w:r w:rsidRPr="00191A3F">
        <w:t xml:space="preserve"> </w:t>
      </w:r>
      <w:r w:rsidRPr="00191A3F">
        <w:rPr>
          <w:b/>
          <w:bCs/>
        </w:rPr>
        <w:t>Primary and Foreign Key Constraints</w:t>
      </w:r>
    </w:p>
    <w:p w14:paraId="43E478DB" w14:textId="0309865E" w:rsidR="00191A3F" w:rsidRPr="00191A3F" w:rsidRDefault="00191A3F" w:rsidP="00191A3F">
      <w:pPr>
        <w:numPr>
          <w:ilvl w:val="0"/>
          <w:numId w:val="1"/>
        </w:numPr>
      </w:pPr>
      <w:r w:rsidRPr="00191A3F">
        <w:rPr>
          <w:rFonts w:ascii="Segoe UI Emoji" w:hAnsi="Segoe UI Emoji" w:cs="Segoe UI Emoji"/>
        </w:rPr>
        <w:t>🔹</w:t>
      </w:r>
      <w:r w:rsidRPr="00191A3F">
        <w:t xml:space="preserve"> </w:t>
      </w:r>
      <w:r w:rsidRPr="00191A3F">
        <w:rPr>
          <w:b/>
          <w:bCs/>
        </w:rPr>
        <w:t>24 User Profiles</w:t>
      </w:r>
      <w:r w:rsidRPr="00191A3F">
        <w:t xml:space="preserve"> (2 for each zodiac sign) with date ranges to reflect proper astrological spans</w:t>
      </w:r>
      <w:r w:rsidR="0032124B">
        <w:t xml:space="preserve"> for users 18 and older for any compatibility matches</w:t>
      </w:r>
    </w:p>
    <w:p w14:paraId="2EFD3371" w14:textId="77777777" w:rsidR="00191A3F" w:rsidRPr="00191A3F" w:rsidRDefault="00191A3F" w:rsidP="00191A3F">
      <w:pPr>
        <w:numPr>
          <w:ilvl w:val="0"/>
          <w:numId w:val="1"/>
        </w:numPr>
      </w:pPr>
      <w:r w:rsidRPr="00191A3F">
        <w:rPr>
          <w:rFonts w:ascii="Segoe UI Emoji" w:hAnsi="Segoe UI Emoji" w:cs="Segoe UI Emoji"/>
        </w:rPr>
        <w:lastRenderedPageBreak/>
        <w:t>🔹</w:t>
      </w:r>
      <w:r w:rsidRPr="00191A3F">
        <w:t xml:space="preserve"> </w:t>
      </w:r>
      <w:r w:rsidRPr="00191A3F">
        <w:rPr>
          <w:b/>
          <w:bCs/>
        </w:rPr>
        <w:t>60+ total records</w:t>
      </w:r>
      <w:r w:rsidRPr="00191A3F">
        <w:t xml:space="preserve"> across all tables</w:t>
      </w:r>
    </w:p>
    <w:p w14:paraId="42AB3BA9" w14:textId="77777777" w:rsidR="00191A3F" w:rsidRPr="00191A3F" w:rsidRDefault="00191A3F" w:rsidP="00191A3F">
      <w:pPr>
        <w:numPr>
          <w:ilvl w:val="0"/>
          <w:numId w:val="1"/>
        </w:numPr>
      </w:pPr>
      <w:r w:rsidRPr="00191A3F">
        <w:rPr>
          <w:rFonts w:ascii="Segoe UI Emoji" w:hAnsi="Segoe UI Emoji" w:cs="Segoe UI Emoji"/>
        </w:rPr>
        <w:t>🔹</w:t>
      </w:r>
      <w:r w:rsidRPr="00191A3F">
        <w:t xml:space="preserve"> </w:t>
      </w:r>
      <w:r w:rsidRPr="00191A3F">
        <w:rPr>
          <w:b/>
          <w:bCs/>
        </w:rPr>
        <w:t>View</w:t>
      </w:r>
      <w:r w:rsidRPr="00191A3F">
        <w:t>: vw_UserAgeProfile — displays joined user data with calculated age and zodiac info</w:t>
      </w:r>
    </w:p>
    <w:p w14:paraId="3E1C926B" w14:textId="77777777" w:rsidR="00191A3F" w:rsidRPr="00191A3F" w:rsidRDefault="00191A3F" w:rsidP="00191A3F">
      <w:pPr>
        <w:numPr>
          <w:ilvl w:val="0"/>
          <w:numId w:val="1"/>
        </w:numPr>
      </w:pPr>
      <w:r w:rsidRPr="00191A3F">
        <w:rPr>
          <w:rFonts w:ascii="Segoe UI Emoji" w:hAnsi="Segoe UI Emoji" w:cs="Segoe UI Emoji"/>
        </w:rPr>
        <w:t>🔹</w:t>
      </w:r>
      <w:r w:rsidRPr="00191A3F">
        <w:t xml:space="preserve"> </w:t>
      </w:r>
      <w:r w:rsidRPr="00191A3F">
        <w:rPr>
          <w:b/>
          <w:bCs/>
        </w:rPr>
        <w:t>Function</w:t>
      </w:r>
      <w:r w:rsidRPr="00191A3F">
        <w:t>: fn_GetZodiacSignFromBirthdate — returns zodiac sign based on a given date</w:t>
      </w:r>
    </w:p>
    <w:p w14:paraId="6929EC69" w14:textId="77777777" w:rsidR="00191A3F" w:rsidRPr="00191A3F" w:rsidRDefault="00191A3F" w:rsidP="00191A3F">
      <w:pPr>
        <w:numPr>
          <w:ilvl w:val="0"/>
          <w:numId w:val="1"/>
        </w:numPr>
      </w:pPr>
      <w:r w:rsidRPr="00191A3F">
        <w:rPr>
          <w:rFonts w:ascii="Segoe UI Emoji" w:hAnsi="Segoe UI Emoji" w:cs="Segoe UI Emoji"/>
        </w:rPr>
        <w:t>🔹</w:t>
      </w:r>
      <w:r w:rsidRPr="00191A3F">
        <w:t xml:space="preserve"> </w:t>
      </w:r>
      <w:r w:rsidRPr="00191A3F">
        <w:rPr>
          <w:b/>
          <w:bCs/>
        </w:rPr>
        <w:t>Stored Procedures</w:t>
      </w:r>
      <w:r w:rsidRPr="00191A3F">
        <w:t>:</w:t>
      </w:r>
    </w:p>
    <w:p w14:paraId="085F544F" w14:textId="77777777" w:rsidR="00191A3F" w:rsidRPr="00191A3F" w:rsidRDefault="00191A3F" w:rsidP="00191A3F">
      <w:pPr>
        <w:numPr>
          <w:ilvl w:val="1"/>
          <w:numId w:val="1"/>
        </w:numPr>
      </w:pPr>
      <w:r w:rsidRPr="00191A3F">
        <w:t>sp_GetZodiacProfileByUserID: Returns detailed user zodiac info</w:t>
      </w:r>
    </w:p>
    <w:p w14:paraId="4C321E36" w14:textId="77777777" w:rsidR="00191A3F" w:rsidRPr="00191A3F" w:rsidRDefault="00191A3F" w:rsidP="00191A3F">
      <w:pPr>
        <w:numPr>
          <w:ilvl w:val="1"/>
          <w:numId w:val="1"/>
        </w:numPr>
      </w:pPr>
      <w:r w:rsidRPr="00191A3F">
        <w:t>sp_CheckUserCompatibility: Compares two users based on zodiac sign</w:t>
      </w:r>
    </w:p>
    <w:p w14:paraId="39BDCA58" w14:textId="77777777" w:rsidR="00191A3F" w:rsidRDefault="00191A3F" w:rsidP="00191A3F">
      <w:pPr>
        <w:numPr>
          <w:ilvl w:val="1"/>
          <w:numId w:val="1"/>
        </w:numPr>
      </w:pPr>
      <w:r w:rsidRPr="00191A3F">
        <w:t>sp_CheckZodiacCompatibility: Returns compatibility level between any two signs</w:t>
      </w:r>
    </w:p>
    <w:p w14:paraId="7982E5CD" w14:textId="77777777" w:rsidR="0032124B" w:rsidRPr="0032124B" w:rsidRDefault="0032124B" w:rsidP="0032124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14:ligatures w14:val="none"/>
        </w:rPr>
      </w:pPr>
      <w:r w:rsidRPr="0032124B">
        <w:rPr>
          <w:rFonts w:eastAsia="Times New Roman" w:cs="Times New Roman"/>
          <w:b/>
          <w:bCs/>
          <w:kern w:val="0"/>
          <w14:ligatures w14:val="none"/>
        </w:rPr>
        <w:t>Entity Relationship Diagram (ERD)</w:t>
      </w:r>
    </w:p>
    <w:p w14:paraId="2DB6DBE4" w14:textId="77777777" w:rsidR="0032124B" w:rsidRPr="0032124B" w:rsidRDefault="0032124B" w:rsidP="0032124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2124B">
        <w:rPr>
          <w:rFonts w:eastAsia="Times New Roman" w:cs="Times New Roman"/>
          <w:kern w:val="0"/>
          <w14:ligatures w14:val="none"/>
        </w:rPr>
        <w:t>An Entity Relationship Diagram (ERD) was created using SSMS’s built-in diagramming tool and exported as an image. It visually represents all tables, primary keys, and foreign key relationships. The ERD image is included in the project folder as:</w:t>
      </w:r>
    </w:p>
    <w:p w14:paraId="5B1E7B64" w14:textId="77777777" w:rsidR="0032124B" w:rsidRDefault="0032124B" w:rsidP="0032124B">
      <w:pPr>
        <w:pStyle w:val="ListParagraph"/>
        <w:spacing w:before="100" w:beforeAutospacing="1" w:after="100" w:afterAutospacing="1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32124B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ERD_ZodiacDatabase_KhylaKing.png</w:t>
      </w:r>
    </w:p>
    <w:p w14:paraId="610A5450" w14:textId="77777777" w:rsidR="0032124B" w:rsidRDefault="0032124B" w:rsidP="0032124B">
      <w:pPr>
        <w:pStyle w:val="ListParagraph"/>
        <w:spacing w:before="100" w:beforeAutospacing="1" w:after="100" w:afterAutospacing="1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</w:p>
    <w:p w14:paraId="0BFBB5DC" w14:textId="77777777" w:rsidR="0032124B" w:rsidRPr="0032124B" w:rsidRDefault="0032124B" w:rsidP="0032124B">
      <w:pPr>
        <w:pStyle w:val="ListParagraph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32124B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To run this project from start to finish, the following steps should be followed within SSMS:</w:t>
      </w:r>
    </w:p>
    <w:p w14:paraId="527C6607" w14:textId="24315E0D" w:rsidR="0032124B" w:rsidRPr="0032124B" w:rsidRDefault="00661794" w:rsidP="0032124B">
      <w:pPr>
        <w:pStyle w:val="ListParagraph"/>
        <w:numPr>
          <w:ilvl w:val="0"/>
          <w:numId w:val="2"/>
        </w:numPr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  <w:t xml:space="preserve">Execute </w:t>
      </w:r>
      <w:r w:rsidR="00564449"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  <w:t>the</w:t>
      </w:r>
      <w:r w:rsidR="0032124B" w:rsidRPr="0032124B"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  <w:t xml:space="preserve"> table creation </w:t>
      </w:r>
      <w:r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  <w:t xml:space="preserve">and insert </w:t>
      </w:r>
      <w:r w:rsidR="0032124B" w:rsidRPr="0032124B"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  <w:t>scripts</w:t>
      </w:r>
      <w:r w:rsidR="0032124B" w:rsidRPr="0032124B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 in</w:t>
      </w:r>
      <w:r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 the following</w:t>
      </w:r>
      <w:r w:rsidR="0032124B" w:rsidRPr="0032124B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 order:</w:t>
      </w:r>
    </w:p>
    <w:p w14:paraId="096301B9" w14:textId="3C1D1F5E" w:rsidR="0032124B" w:rsidRDefault="0032124B" w:rsidP="0032124B">
      <w:pPr>
        <w:pStyle w:val="ListParagraph"/>
        <w:numPr>
          <w:ilvl w:val="1"/>
          <w:numId w:val="2"/>
        </w:numPr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32124B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01_CreateTables</w:t>
      </w:r>
      <w:r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ZodiacSigns</w:t>
      </w:r>
      <w:r w:rsidRPr="0032124B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.sql</w:t>
      </w:r>
    </w:p>
    <w:p w14:paraId="698C4743" w14:textId="5BD8A721" w:rsidR="00DC6DA6" w:rsidRPr="00DC6DA6" w:rsidRDefault="00DC6DA6" w:rsidP="00DC6DA6">
      <w:pPr>
        <w:pStyle w:val="ListParagraph"/>
        <w:numPr>
          <w:ilvl w:val="1"/>
          <w:numId w:val="2"/>
        </w:numPr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32124B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02_InsertData_ZodiacSigns.sql</w:t>
      </w:r>
    </w:p>
    <w:p w14:paraId="3645CE41" w14:textId="77777777" w:rsidR="0032124B" w:rsidRDefault="0032124B" w:rsidP="0032124B">
      <w:pPr>
        <w:pStyle w:val="ListParagraph"/>
        <w:numPr>
          <w:ilvl w:val="1"/>
          <w:numId w:val="2"/>
        </w:numPr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32124B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03_CreateTable_Planets.sql</w:t>
      </w:r>
    </w:p>
    <w:p w14:paraId="3E2B74B0" w14:textId="3EAFAFB5" w:rsidR="00DC6DA6" w:rsidRPr="00DC6DA6" w:rsidRDefault="00DC6DA6" w:rsidP="00DC6DA6">
      <w:pPr>
        <w:pStyle w:val="ListParagraph"/>
        <w:numPr>
          <w:ilvl w:val="1"/>
          <w:numId w:val="2"/>
        </w:numPr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32124B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04_InsertData_Planets.sql</w:t>
      </w:r>
    </w:p>
    <w:p w14:paraId="2F06685C" w14:textId="08F40B52" w:rsidR="0032124B" w:rsidRDefault="0032124B" w:rsidP="0032124B">
      <w:pPr>
        <w:pStyle w:val="ListParagraph"/>
        <w:numPr>
          <w:ilvl w:val="1"/>
          <w:numId w:val="2"/>
        </w:numPr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32124B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05_CreateTable_Houses.sql</w:t>
      </w:r>
    </w:p>
    <w:p w14:paraId="1B61671E" w14:textId="1C61F1C0" w:rsidR="00DC6DA6" w:rsidRPr="00DC6DA6" w:rsidRDefault="00DC6DA6" w:rsidP="00DC6DA6">
      <w:pPr>
        <w:pStyle w:val="ListParagraph"/>
        <w:numPr>
          <w:ilvl w:val="1"/>
          <w:numId w:val="2"/>
        </w:numPr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32124B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06_InsertData_Houses.sql</w:t>
      </w:r>
    </w:p>
    <w:p w14:paraId="48E7F20E" w14:textId="3FB2A643" w:rsidR="0032124B" w:rsidRDefault="0032124B" w:rsidP="0032124B">
      <w:pPr>
        <w:pStyle w:val="ListParagraph"/>
        <w:numPr>
          <w:ilvl w:val="1"/>
          <w:numId w:val="2"/>
        </w:numPr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07_CreateTable_UserProfile</w:t>
      </w:r>
    </w:p>
    <w:p w14:paraId="0AC13049" w14:textId="3D7264A1" w:rsidR="00DC6DA6" w:rsidRPr="00DC6DA6" w:rsidRDefault="00DC6DA6" w:rsidP="00DC6DA6">
      <w:pPr>
        <w:pStyle w:val="ListParagraph"/>
        <w:numPr>
          <w:ilvl w:val="1"/>
          <w:numId w:val="2"/>
        </w:numPr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32124B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08_InsertData_UserProfiles.sql</w:t>
      </w:r>
    </w:p>
    <w:p w14:paraId="192EAA79" w14:textId="4AD3253C" w:rsidR="0032124B" w:rsidRDefault="0032124B" w:rsidP="0032124B">
      <w:pPr>
        <w:pStyle w:val="ListParagraph"/>
        <w:numPr>
          <w:ilvl w:val="1"/>
          <w:numId w:val="2"/>
        </w:numPr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09_CreateTable_Compatibility</w:t>
      </w:r>
    </w:p>
    <w:p w14:paraId="3D513EC7" w14:textId="70E21C7A" w:rsidR="00DC6DA6" w:rsidRPr="0032124B" w:rsidRDefault="00DC6DA6" w:rsidP="0032124B">
      <w:pPr>
        <w:pStyle w:val="ListParagraph"/>
        <w:numPr>
          <w:ilvl w:val="1"/>
          <w:numId w:val="2"/>
        </w:numPr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32124B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10_InsertData_Compatibility.sql</w:t>
      </w:r>
    </w:p>
    <w:p w14:paraId="0F140527" w14:textId="77777777" w:rsidR="0032124B" w:rsidRPr="0032124B" w:rsidRDefault="0032124B" w:rsidP="0032124B">
      <w:pPr>
        <w:pStyle w:val="ListParagraph"/>
        <w:numPr>
          <w:ilvl w:val="0"/>
          <w:numId w:val="2"/>
        </w:numPr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32124B"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  <w:t>Create views, functions, and procedures</w:t>
      </w:r>
      <w:r w:rsidRPr="0032124B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:</w:t>
      </w:r>
    </w:p>
    <w:p w14:paraId="0E167021" w14:textId="77777777" w:rsidR="0032124B" w:rsidRPr="0032124B" w:rsidRDefault="0032124B" w:rsidP="0032124B">
      <w:pPr>
        <w:pStyle w:val="ListParagraph"/>
        <w:numPr>
          <w:ilvl w:val="1"/>
          <w:numId w:val="2"/>
        </w:numPr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32124B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11_CreateViews.sql</w:t>
      </w:r>
    </w:p>
    <w:p w14:paraId="0DD855FE" w14:textId="77777777" w:rsidR="0032124B" w:rsidRPr="0032124B" w:rsidRDefault="0032124B" w:rsidP="0032124B">
      <w:pPr>
        <w:pStyle w:val="ListParagraph"/>
        <w:numPr>
          <w:ilvl w:val="1"/>
          <w:numId w:val="2"/>
        </w:numPr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32124B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12_CreateFunctions.sql</w:t>
      </w:r>
    </w:p>
    <w:p w14:paraId="3F67A6FF" w14:textId="77777777" w:rsidR="0032124B" w:rsidRPr="0032124B" w:rsidRDefault="0032124B" w:rsidP="0032124B">
      <w:pPr>
        <w:pStyle w:val="ListParagraph"/>
        <w:numPr>
          <w:ilvl w:val="1"/>
          <w:numId w:val="2"/>
        </w:numPr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32124B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13_CreateStoredProcedures.sql</w:t>
      </w:r>
    </w:p>
    <w:p w14:paraId="067E678C" w14:textId="77777777" w:rsidR="0032124B" w:rsidRPr="0032124B" w:rsidRDefault="0032124B" w:rsidP="0032124B">
      <w:pPr>
        <w:pStyle w:val="ListParagraph"/>
        <w:numPr>
          <w:ilvl w:val="0"/>
          <w:numId w:val="2"/>
        </w:numPr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32124B"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  <w:t>Run test queries</w:t>
      </w:r>
      <w:r w:rsidRPr="0032124B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 using:</w:t>
      </w:r>
    </w:p>
    <w:p w14:paraId="3A571058" w14:textId="77777777" w:rsidR="0032124B" w:rsidRDefault="0032124B" w:rsidP="0032124B">
      <w:pPr>
        <w:pStyle w:val="ListParagraph"/>
        <w:numPr>
          <w:ilvl w:val="1"/>
          <w:numId w:val="2"/>
        </w:numPr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32124B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14_TestQueries.sql to confirm that all logic is functional</w:t>
      </w:r>
    </w:p>
    <w:p w14:paraId="68652FE1" w14:textId="5C30B9DE" w:rsidR="00664F8F" w:rsidRDefault="00664F8F" w:rsidP="0032124B">
      <w:pPr>
        <w:pStyle w:val="ListParagraph"/>
        <w:numPr>
          <w:ilvl w:val="1"/>
          <w:numId w:val="2"/>
        </w:numPr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15_UserCountPerSign</w:t>
      </w:r>
    </w:p>
    <w:p w14:paraId="374CDB83" w14:textId="3E4B5A66" w:rsidR="00664F8F" w:rsidRDefault="00664F8F" w:rsidP="0032124B">
      <w:pPr>
        <w:pStyle w:val="ListParagraph"/>
        <w:numPr>
          <w:ilvl w:val="1"/>
          <w:numId w:val="2"/>
        </w:numPr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lastRenderedPageBreak/>
        <w:t>16_UserCountBySign</w:t>
      </w:r>
    </w:p>
    <w:p w14:paraId="531A7AD6" w14:textId="5A32D815" w:rsidR="00664F8F" w:rsidRDefault="00664F8F" w:rsidP="0032124B">
      <w:pPr>
        <w:pStyle w:val="ListParagraph"/>
        <w:numPr>
          <w:ilvl w:val="1"/>
          <w:numId w:val="2"/>
        </w:numPr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17_UserInfoAndAgeCategory</w:t>
      </w:r>
    </w:p>
    <w:p w14:paraId="5368658D" w14:textId="332EDD06" w:rsidR="00664F8F" w:rsidRDefault="00664F8F" w:rsidP="0032124B">
      <w:pPr>
        <w:pStyle w:val="ListParagraph"/>
        <w:numPr>
          <w:ilvl w:val="1"/>
          <w:numId w:val="2"/>
        </w:numPr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18_ErrorMessage</w:t>
      </w:r>
    </w:p>
    <w:p w14:paraId="21D4E0C8" w14:textId="33C69F3A" w:rsidR="00664F8F" w:rsidRDefault="00664F8F" w:rsidP="0032124B">
      <w:pPr>
        <w:pStyle w:val="ListParagraph"/>
        <w:numPr>
          <w:ilvl w:val="1"/>
          <w:numId w:val="2"/>
        </w:numPr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19_Summary Query</w:t>
      </w:r>
    </w:p>
    <w:p w14:paraId="3444F3DC" w14:textId="77777777" w:rsidR="002675FD" w:rsidRDefault="002675FD" w:rsidP="002675FD">
      <w:pPr>
        <w:pStyle w:val="ListParagraph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</w:p>
    <w:p w14:paraId="03148869" w14:textId="77777777" w:rsidR="002675FD" w:rsidRDefault="002675FD" w:rsidP="002675FD">
      <w:pPr>
        <w:pStyle w:val="ListParagraph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</w:p>
    <w:p w14:paraId="35634400" w14:textId="787BA250" w:rsidR="002675FD" w:rsidRPr="0032124B" w:rsidRDefault="002675FD" w:rsidP="002675FD">
      <w:pPr>
        <w:pStyle w:val="ListParagraph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By now all tables should have their information, with views, functions, procedures, and tests all successfully running with even a full display of the information for the Zodiac Profiles.</w:t>
      </w:r>
    </w:p>
    <w:p w14:paraId="1FC5C558" w14:textId="77777777" w:rsidR="0032124B" w:rsidRPr="0032124B" w:rsidRDefault="0032124B" w:rsidP="0032124B">
      <w:pPr>
        <w:pStyle w:val="ListParagraph"/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</w:p>
    <w:p w14:paraId="7DC7FE33" w14:textId="77777777" w:rsidR="0032124B" w:rsidRPr="00191A3F" w:rsidRDefault="0032124B" w:rsidP="0032124B"/>
    <w:p w14:paraId="5F47BCBB" w14:textId="77777777" w:rsidR="00191A3F" w:rsidRDefault="00191A3F" w:rsidP="007957FB">
      <w:pPr>
        <w:ind w:firstLine="720"/>
      </w:pPr>
    </w:p>
    <w:sectPr w:rsidR="00191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53DB8"/>
    <w:multiLevelType w:val="multilevel"/>
    <w:tmpl w:val="1182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A94ACA"/>
    <w:multiLevelType w:val="multilevel"/>
    <w:tmpl w:val="E9EA6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6300804">
    <w:abstractNumId w:val="0"/>
  </w:num>
  <w:num w:numId="2" w16cid:durableId="1515848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9A"/>
    <w:rsid w:val="000C0F9A"/>
    <w:rsid w:val="00191A3F"/>
    <w:rsid w:val="00252B77"/>
    <w:rsid w:val="002675FD"/>
    <w:rsid w:val="0032124B"/>
    <w:rsid w:val="00493B14"/>
    <w:rsid w:val="00564449"/>
    <w:rsid w:val="00661794"/>
    <w:rsid w:val="00664F8F"/>
    <w:rsid w:val="00706A60"/>
    <w:rsid w:val="007546E2"/>
    <w:rsid w:val="007957FB"/>
    <w:rsid w:val="00801A17"/>
    <w:rsid w:val="009B2D6C"/>
    <w:rsid w:val="00A05ADC"/>
    <w:rsid w:val="00A579EF"/>
    <w:rsid w:val="00AB50FA"/>
    <w:rsid w:val="00BC3E67"/>
    <w:rsid w:val="00DC1D6B"/>
    <w:rsid w:val="00DC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EF104"/>
  <w15:chartTrackingRefBased/>
  <w15:docId w15:val="{E0C45C87-3D61-4BE9-B7E4-B6F8EBAD0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F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F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F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F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C0F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F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F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F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F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F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F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F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F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F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F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F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F9A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3212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0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Khyla</dc:creator>
  <cp:keywords/>
  <dc:description/>
  <cp:lastModifiedBy>Khyla</cp:lastModifiedBy>
  <cp:revision>2</cp:revision>
  <cp:lastPrinted>2025-05-01T06:23:00Z</cp:lastPrinted>
  <dcterms:created xsi:type="dcterms:W3CDTF">2025-05-02T23:16:00Z</dcterms:created>
  <dcterms:modified xsi:type="dcterms:W3CDTF">2025-05-02T23:16:00Z</dcterms:modified>
</cp:coreProperties>
</file>