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rPr/>
      </w:pPr>
      <w:bookmarkStart w:id="0" w:name="_Hlk173841123"/>
      <w:bookmarkStart w:id="1" w:name="_heading=h.gjdgxs"/>
      <w:bookmarkEnd w:id="0"/>
      <w:bookmarkEnd w:id="1"/>
      <w:r>
        <w:rPr/>
        <w:tab/>
      </w:r>
    </w:p>
    <w:p>
      <w:pPr>
        <w:pStyle w:val="Title"/>
        <w:shd w:val="clear" w:color="auto" w:fill="47C5FB"/>
        <w:rPr/>
      </w:pPr>
      <w:bookmarkStart w:id="2" w:name="_Hlk172759242"/>
      <w:r>
        <w:rPr>
          <w:b/>
        </w:rPr>
        <w:t xml:space="preserve">W1 </w:t>
      </w:r>
      <w:r>
        <w:rPr/>
        <w:t xml:space="preserve"> PRACTICE</w:t>
      </w:r>
    </w:p>
    <w:p>
      <w:pPr>
        <w:pStyle w:val="Normal"/>
        <w:jc w:val="center"/>
        <w:rPr>
          <w:rFonts w:ascii="Calibri" w:hAnsi="Calibri" w:eastAsia="Calibri" w:cs="Calibri"/>
          <w:i/>
          <w:sz w:val="44"/>
          <w:szCs w:val="44"/>
        </w:rPr>
      </w:pPr>
      <w:bookmarkStart w:id="3" w:name="_heading=h.30j0zll"/>
      <w:bookmarkEnd w:id="3"/>
      <w:r>
        <w:rPr>
          <w:rFonts w:eastAsia="Calibri" w:cs="Calibri" w:ascii="Calibri" w:hAnsi="Calibri"/>
          <w:i/>
          <w:sz w:val="44"/>
          <w:szCs w:val="44"/>
        </w:rPr>
        <w:t xml:space="preserve">PART 3 – </w:t>
      </w:r>
      <w:r>
        <w:rPr>
          <w:rFonts w:eastAsia="Calibri" w:cs="Calibri" w:ascii="Calibri" w:hAnsi="Calibri"/>
          <w:i/>
          <w:color w:themeColor="accent6" w:val="F79646"/>
          <w:sz w:val="44"/>
          <w:szCs w:val="44"/>
        </w:rPr>
        <w:t>MANIPULATION</w:t>
      </w:r>
    </w:p>
    <w:p>
      <w:pPr>
        <w:pStyle w:val="Heading2"/>
        <w:rPr>
          <w:rFonts w:ascii="Calibri" w:hAnsi="Calibri" w:eastAsia="Calibri" w:cs="Calibri"/>
          <w:i/>
          <w:color w:val="4F81BD"/>
        </w:rPr>
      </w:pPr>
      <w:r>
        <w:rPr/>
        <mc:AlternateContent>
          <mc:Choice Requires="wps">
            <w:drawing>
              <wp:inline distT="0" distB="0" distL="0" distR="0">
                <wp:extent cx="190500" cy="19050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904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15.05pt;width:14.95pt;height:14.95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</w:t>
      </w:r>
      <w:r>
        <w:rPr>
          <w:rFonts w:eastAsia="Calibri" w:cs="Calibri" w:ascii="Calibri" w:hAnsi="Calibri"/>
          <w:i/>
        </w:rPr>
        <w:t>Before this practice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You need to have completed:  </w:t>
      </w:r>
      <w:r>
        <w:rPr>
          <w:rFonts w:ascii="Consolas" w:hAnsi="Consolas"/>
          <w:b/>
          <w:bCs/>
          <w:shd w:fill="D9D9D9" w:val="clear"/>
        </w:rPr>
        <w:t>PART 1</w:t>
      </w:r>
      <w:r>
        <w:rPr>
          <w:rFonts w:ascii="Consolas" w:hAnsi="Consolas"/>
          <w:shd w:fill="D9D9D9" w:val="clear"/>
        </w:rPr>
        <w:t>- EXPLORATION</w:t>
      </w:r>
    </w:p>
    <w:p>
      <w:pPr>
        <w:pStyle w:val="Normal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bookmarkEnd w:id="2"/>
    </w:p>
    <w:p>
      <w:pPr>
        <w:pStyle w:val="Heading2"/>
        <w:rPr>
          <w:rFonts w:ascii="Calibri" w:hAnsi="Calibri" w:eastAsia="Calibri" w:cs="Calibri"/>
          <w:i/>
          <w:color w:val="4F81BD"/>
        </w:rPr>
      </w:pPr>
      <w:r>
        <w:rPr/>
        <w:drawing>
          <wp:inline distT="0" distB="0" distL="0" distR="0">
            <wp:extent cx="193675" cy="193675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 xml:space="preserve">Learning objectives  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Apply type </w:t>
      </w:r>
      <w:r>
        <w:rPr>
          <w:b/>
          <w:bCs/>
        </w:rPr>
        <w:t>inference</w:t>
      </w:r>
      <w:r>
        <w:rPr/>
        <w:t xml:space="preserve"> for variable declarations.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Handle </w:t>
      </w:r>
      <w:r>
        <w:rPr>
          <w:b/>
          <w:bCs/>
        </w:rPr>
        <w:t>nullable</w:t>
      </w:r>
      <w:r>
        <w:rPr/>
        <w:t xml:space="preserve"> and </w:t>
      </w:r>
      <w:r>
        <w:rPr>
          <w:b/>
          <w:bCs/>
        </w:rPr>
        <w:t>non-nullable</w:t>
      </w:r>
      <w:r>
        <w:rPr/>
        <w:t xml:space="preserve"> variables.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Differentiate between </w:t>
      </w:r>
      <w:r>
        <w:rPr>
          <w:b/>
          <w:bCs/>
        </w:rPr>
        <w:t>final</w:t>
      </w:r>
      <w:r>
        <w:rPr/>
        <w:t xml:space="preserve"> and </w:t>
      </w:r>
      <w:r>
        <w:rPr>
          <w:b/>
          <w:bCs/>
        </w:rPr>
        <w:t>const</w:t>
      </w:r>
      <w:r>
        <w:rPr/>
        <w:t>.</w:t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/>
        <w:t xml:space="preserve">Manipulate </w:t>
      </w:r>
      <w:r>
        <w:rPr>
          <w:b/>
          <w:bCs/>
        </w:rPr>
        <w:t>strings, lists, and maps.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Use </w:t>
      </w:r>
      <w:r>
        <w:rPr>
          <w:b/>
          <w:bCs/>
        </w:rPr>
        <w:t>loops</w:t>
      </w:r>
      <w:r>
        <w:rPr/>
        <w:t xml:space="preserve"> and </w:t>
      </w:r>
      <w:r>
        <w:rPr>
          <w:b/>
          <w:bCs/>
        </w:rPr>
        <w:t>conditions</w:t>
      </w:r>
      <w:r>
        <w:rPr/>
        <w:t xml:space="preserve"> to control flow.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Define and call functions with positional and </w:t>
      </w:r>
      <w:r>
        <w:rPr>
          <w:b/>
          <w:bCs/>
        </w:rPr>
        <w:t>named arguments</w:t>
      </w:r>
      <w:r>
        <w:rPr/>
        <w:t xml:space="preserve">, understand </w:t>
      </w:r>
      <w:r>
        <w:rPr>
          <w:b/>
          <w:bCs/>
        </w:rPr>
        <w:t>arrow syntax</w:t>
      </w:r>
    </w:p>
    <w:p>
      <w:pPr>
        <w:pStyle w:val="NoSpacing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Spacing"/>
        <w:jc w:val="center"/>
        <w:rPr>
          <w:i/>
          <w:iCs/>
          <w:color w:val="FF0000"/>
          <w:sz w:val="32"/>
          <w:szCs w:val="32"/>
        </w:rPr>
      </w:pPr>
      <w:r>
        <w:rPr/>
        <w:drawing>
          <wp:inline distT="0" distB="0" distL="0" distR="0">
            <wp:extent cx="4914900" cy="789940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rmal"/>
        <w:pBdr/>
        <w:ind w:start="720"/>
        <w:rPr>
          <w:rFonts w:ascii="Calibri" w:hAnsi="Calibri" w:eastAsia="Calibri" w:cs="Calibri"/>
          <w:bCs/>
          <w:color w:val="000000"/>
        </w:rPr>
      </w:pPr>
      <w:r>
        <w:rPr>
          <w:rFonts w:eastAsia="Calibri" w:cs="Calibri" w:ascii="Calibri" w:hAnsi="Calibri"/>
          <w:bCs/>
          <w:color w:val="000000"/>
        </w:rPr>
      </w:r>
    </w:p>
    <w:p>
      <w:pPr>
        <w:pStyle w:val="Heading2"/>
        <w:rPr>
          <w:rFonts w:ascii="Calibri" w:hAnsi="Calibri" w:eastAsia="Calibri" w:cs="Calibri"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Are you lost?</w:t>
      </w:r>
    </w:p>
    <w:p>
      <w:pPr>
        <w:pStyle w:val="Normal"/>
        <w:rPr>
          <w:rFonts w:ascii="Calibri" w:hAnsi="Calibri" w:eastAsia="Calibri" w:cs="Calibri"/>
          <w:i/>
        </w:rPr>
      </w:pPr>
      <w:r>
        <w:rPr>
          <w:rFonts w:eastAsia="Calibri" w:cs="Calibri" w:ascii="Calibri" w:hAnsi="Calibri"/>
          <w:i/>
        </w:rPr>
        <w:t>Read the following documentation to be ready for this practice:</w:t>
      </w:r>
    </w:p>
    <w:p>
      <w:pPr>
        <w:sectPr>
          <w:headerReference w:type="even" r:id="rId7"/>
          <w:headerReference w:type="default" r:id="rId8"/>
          <w:headerReference w:type="first" r:id="rId9"/>
          <w:footerReference w:type="even" r:id="rId10"/>
          <w:footerReference w:type="default" r:id="rId11"/>
          <w:footerReference w:type="first" r:id="rId12"/>
          <w:type w:val="nextPage"/>
          <w:pgSz w:w="12240" w:h="15840"/>
          <w:pgMar w:left="1440" w:right="1440" w:gutter="0" w:header="426" w:top="824" w:footer="720" w:bottom="777"/>
          <w:pgNumType w:start="1" w:fmt="decimal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Segoe UI" w:hAnsi="Segoe UI" w:cs="Segoe UI"/>
          <w:color w:val="1F2328"/>
        </w:rPr>
      </w:pPr>
      <w:hyperlink r:id="rId13">
        <w:r>
          <w:rPr>
            <w:rStyle w:val="Hyperlink"/>
            <w:rFonts w:cs="Segoe UI" w:ascii="Segoe UI" w:hAnsi="Segoe UI"/>
            <w:color w:val="0969DA"/>
          </w:rPr>
          <w:t>Variables</w:t>
        </w:r>
      </w:hyperlink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Segoe UI" w:hAnsi="Segoe UI" w:cs="Segoe UI"/>
          <w:color w:val="1F2328"/>
        </w:rPr>
      </w:pPr>
      <w:hyperlink r:id="rId14">
        <w:r>
          <w:rPr>
            <w:rStyle w:val="Hyperlink"/>
            <w:rFonts w:cs="Segoe UI" w:ascii="Segoe UI" w:hAnsi="Segoe UI"/>
            <w:color w:val="0969DA"/>
          </w:rPr>
          <w:t>Null Safety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5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6">
        <w:r>
          <w:rPr>
            <w:rStyle w:val="Hyperlink"/>
            <w:rFonts w:cs="Segoe UI" w:ascii="Segoe UI" w:hAnsi="Segoe UI"/>
            <w:color w:val="0969DA"/>
          </w:rPr>
          <w:t>Lists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7">
        <w:r>
          <w:rPr>
            <w:rStyle w:val="Hyperlink"/>
            <w:rFonts w:cs="Segoe UI" w:ascii="Segoe UI" w:hAnsi="Segoe UI"/>
            <w:color w:val="0969DA"/>
          </w:rPr>
          <w:t>Loops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8">
        <w:r>
          <w:rPr>
            <w:rStyle w:val="Hyperlink"/>
            <w:rFonts w:cs="Segoe UI" w:ascii="Segoe UI" w:hAnsi="Segoe UI"/>
            <w:color w:val="0969DA"/>
          </w:rPr>
          <w:t>Conditions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Autospacing="1"/>
        <w:rPr>
          <w:rFonts w:ascii="Segoe UI" w:hAnsi="Segoe UI" w:cs="Segoe UI"/>
          <w:color w:val="1F2328"/>
        </w:rPr>
      </w:pPr>
      <w:r>
        <w:fldChar w:fldCharType="begin"/>
      </w:r>
      <w:r>
        <w:rPr>
          <w:rStyle w:val="Hyperlink"/>
          <w:rFonts w:cs="Segoe UI" w:ascii="Segoe UI" w:hAnsi="Segoe UI"/>
          <w:color w:val="0969DA"/>
        </w:rPr>
        <w:instrText xml:space="preserve"> HYPERLINK "https://dart.dev/guides/language/language-tour" \l "functions"</w:instrText>
      </w:r>
      <w:r>
        <w:rPr>
          <w:rStyle w:val="Hyperlink"/>
          <w:rFonts w:cs="Segoe UI" w:ascii="Segoe UI" w:hAnsi="Segoe UI"/>
          <w:color w:val="0969DA"/>
        </w:rPr>
        <w:fldChar w:fldCharType="separate"/>
      </w:r>
      <w:r>
        <w:rPr>
          <w:rStyle w:val="Hyperlink"/>
          <w:rFonts w:cs="Segoe UI" w:ascii="Segoe UI" w:hAnsi="Segoe UI"/>
          <w:color w:val="0969DA"/>
        </w:rPr>
        <w:t>Functions</w:t>
      </w:r>
      <w:r>
        <w:rPr>
          <w:rStyle w:val="Hyperlink"/>
          <w:rFonts w:cs="Segoe UI" w:ascii="Segoe UI" w:hAnsi="Segoe UI"/>
          <w:color w:val="0969DA"/>
        </w:rPr>
        <w:fldChar w:fldCharType="end"/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cols w:num="3" w:space="720" w:equalWidth="true" w:sep="false"/>
          <w:formProt w:val="false"/>
          <w:titlePg/>
          <w:textDirection w:val="lrTb"/>
          <w:docGrid w:type="default" w:linePitch="100" w:charSpace="0"/>
        </w:sectPr>
      </w:pP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jc w:val="center"/>
        <w:rPr>
          <w:rFonts w:ascii="Calibri" w:hAnsi="Calibri" w:eastAsia="Calibri" w:cs="Calibri"/>
          <w:i/>
          <w:color w:val="00B0F0"/>
          <w:sz w:val="48"/>
          <w:szCs w:val="48"/>
        </w:rPr>
        <w:sectPr>
          <w:type w:val="continuous"/>
          <w:pgSz w:w="12240" w:h="15840"/>
          <w:pgMar w:left="1440" w:right="1440" w:gutter="0" w:header="426" w:top="824" w:footer="720" w:bottom="777"/>
          <w:formProt w:val="false"/>
          <w:titlePg/>
          <w:textDirection w:val="lrTb"/>
          <w:docGrid w:type="default" w:linePitch="100" w:charSpace="0"/>
        </w:sectPr>
      </w:pPr>
      <w:r>
        <w:rPr>
          <w:rFonts w:eastAsia="Calibri" w:cs="Calibri" w:ascii="Calibri" w:hAnsi="Calibri"/>
          <w:i/>
          <w:color w:val="00B0F0"/>
          <w:sz w:val="48"/>
          <w:szCs w:val="48"/>
        </w:rPr>
      </w:r>
      <w:r>
        <w:br w:type="page"/>
      </w:r>
    </w:p>
    <w:p>
      <w:pPr>
        <w:pStyle w:val="Heading1"/>
        <w:tabs>
          <w:tab w:val="clear" w:pos="720"/>
          <w:tab w:val="left" w:pos="5330" w:leader="none"/>
        </w:tabs>
        <w:spacing w:before="0" w:after="120"/>
        <w:rPr>
          <w:sz w:val="48"/>
          <w:szCs w:val="48"/>
        </w:rPr>
      </w:pPr>
      <w:r>
        <w:rPr>
          <w:sz w:val="48"/>
          <w:szCs w:val="48"/>
        </w:rPr>
        <w:t>EX 1 – Manipulate Types</w:t>
        <w:tab/>
      </w:r>
    </w:p>
    <w:p>
      <w:pPr>
        <w:pStyle w:val="Normal"/>
        <w:rPr>
          <w:rFonts w:ascii="Calibri" w:hAnsi="Calibri" w:eastAsia="Calibri" w:cs="Calibri"/>
          <w:i/>
          <w:iCs/>
        </w:rPr>
      </w:pPr>
      <w:r>
        <w:rPr>
          <w:rFonts w:eastAsia="Calibri" w:cs="Calibri" w:ascii="Calibri" w:hAnsi="Calibri"/>
          <w:i/>
          <w:iCs/>
        </w:rPr>
        <w:t>Are you clear about strings, integer, list, map, set, objects in Dart?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Examine the given data structures and </w:t>
      </w:r>
      <w:r>
        <w:rPr>
          <w:rFonts w:eastAsia="Calibri" w:cs="Calibri" w:ascii="Calibri" w:hAnsi="Calibri"/>
          <w:b/>
          <w:bCs/>
        </w:rPr>
        <w:t>write the inferred Dart type</w:t>
      </w:r>
      <w:r>
        <w:rPr>
          <w:rFonts w:eastAsia="Calibri" w:cs="Calibri" w:ascii="Calibri" w:hAnsi="Calibri"/>
        </w:rPr>
        <w:t xml:space="preserve"> for each one (</w:t>
      </w:r>
      <w:r>
        <w:rPr>
          <w:rFonts w:eastAsia="Calibri" w:cs="Calibri" w:ascii="Calibri" w:hAnsi="Calibri"/>
          <w:i/>
          <w:iCs/>
        </w:rPr>
        <w:t>see example</w:t>
      </w:r>
      <w:r>
        <w:rPr>
          <w:rFonts w:eastAsia="Calibri" w:cs="Calibri" w:ascii="Calibri" w:hAnsi="Calibri"/>
        </w:rPr>
        <w:t>)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Cs/>
          <w:u w:val="single"/>
        </w:rPr>
      </w:pPr>
      <w:r>
        <w:rPr>
          <w:rFonts w:eastAsia="Calibri" w:cs="Calibri" w:ascii="Calibri" w:hAnsi="Calibri"/>
          <w:i/>
          <w:iCs/>
          <w:u w:val="single"/>
        </w:rPr>
        <w:t>Notes</w:t>
      </w:r>
    </w:p>
    <w:p>
      <w:pPr>
        <w:pStyle w:val="ListParagraph"/>
        <w:numPr>
          <w:ilvl w:val="0"/>
          <w:numId w:val="3"/>
        </w:numPr>
        <w:rPr>
          <w:rFonts w:ascii="Calibri" w:hAnsi="Calibri" w:eastAsia="Calibri" w:cs="Calibri"/>
          <w:i/>
          <w:iCs/>
        </w:rPr>
      </w:pPr>
      <w:r>
        <w:rPr>
          <w:rFonts w:eastAsia="Calibri" w:cs="Calibri" w:ascii="Calibri" w:hAnsi="Calibri"/>
          <w:b/>
          <w:bCs/>
          <w:i/>
          <w:iCs/>
        </w:rPr>
        <w:t>First find by yourself</w:t>
      </w:r>
      <w:r>
        <w:rPr>
          <w:rFonts w:eastAsia="Calibri" w:cs="Calibri" w:ascii="Calibri" w:hAnsi="Calibri"/>
          <w:i/>
          <w:iCs/>
        </w:rPr>
        <w:t xml:space="preserve"> the type</w:t>
      </w:r>
    </w:p>
    <w:p>
      <w:pPr>
        <w:pStyle w:val="ListParagraph"/>
        <w:numPr>
          <w:ilvl w:val="0"/>
          <w:numId w:val="3"/>
        </w:numPr>
        <w:rPr>
          <w:rFonts w:ascii="Calibri" w:hAnsi="Calibri" w:eastAsia="Calibri" w:cs="Calibri"/>
          <w:i/>
          <w:iCs/>
          <w:lang w:val="en-US"/>
        </w:rPr>
      </w:pPr>
      <w:r>
        <w:rPr>
          <w:rFonts w:eastAsia="Calibri" w:cs="Calibri" w:ascii="Calibri" w:hAnsi="Calibri"/>
          <w:i/>
          <w:iCs/>
          <w:lang w:val="en-US"/>
        </w:rPr>
        <w:t>If you need, double check your answer with VSCode.</w:t>
      </w:r>
    </w:p>
    <w:p>
      <w:pPr>
        <w:pStyle w:val="Normal"/>
        <w:rPr>
          <w:rFonts w:ascii="Calibri" w:hAnsi="Calibri" w:eastAsia="Calibri" w:cs="Calibri"/>
          <w:i/>
          <w:iCs/>
        </w:rPr>
      </w:pPr>
      <w:r>
        <w:rPr>
          <w:rFonts w:eastAsia="Calibri" w:cs="Calibri" w:ascii="Calibri" w:hAnsi="Calibri"/>
          <w:i/>
          <w:iCs/>
          <w:u w:val="single"/>
        </w:rPr>
        <w:t xml:space="preserve"> 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090"/>
        <w:gridCol w:w="3260"/>
      </w:tblGrid>
      <w:tr>
        <w:trPr/>
        <w:tc>
          <w:tcPr>
            <w:tcW w:w="6090" w:type="dxa"/>
            <w:tcBorders/>
            <w:shd w:color="auto" w:fill="DAEE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Data</w:t>
            </w:r>
          </w:p>
        </w:tc>
        <w:tc>
          <w:tcPr>
            <w:tcW w:w="3260" w:type="dxa"/>
            <w:tcBorders/>
            <w:shd w:color="auto" w:fill="DAEE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Dart Type</w:t>
            </w:r>
          </w:p>
        </w:tc>
      </w:tr>
      <w:tr>
        <w:trPr/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studentGrades = {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'Sokan': [90, 85, 88],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'Sokea': [70, 80, 75],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'Hay': [95, 92, 89],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};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Map&lt;</w:t>
            </w:r>
            <w:r>
              <w:rPr>
                <w:rFonts w:eastAsia="Calibri" w:cs="Calibri" w:ascii="Consolas" w:hAnsi="Consolas"/>
                <w:color w:val="FF0000"/>
                <w:kern w:val="0"/>
                <w:sz w:val="16"/>
                <w:szCs w:val="16"/>
                <w:lang w:val="en-US" w:eastAsia="en-US" w:bidi="ar-SA"/>
              </w:rPr>
              <w:t>String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, </w:t>
            </w:r>
            <w:r>
              <w:rPr>
                <w:rFonts w:eastAsia="Calibri" w:cs="Calibri" w:ascii="Consolas" w:hAnsi="Consolas"/>
                <w:color w:themeColor="accent1" w:val="4F81BD"/>
                <w:kern w:val="0"/>
                <w:sz w:val="16"/>
                <w:szCs w:val="16"/>
                <w:lang w:val="en-US" w:eastAsia="en-US" w:bidi="ar-SA"/>
              </w:rPr>
              <w:t>List&lt;int&gt;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&gt;</w:t>
            </w:r>
          </w:p>
        </w:tc>
      </w:tr>
      <w:tr>
        <w:trPr/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pizzaPrices = {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'margherita': 5.5,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'pepperoni': 7.5,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'vegetarian': 6.5,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};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Map&lt;String, double&gt;</w:t>
            </w:r>
          </w:p>
        </w:tc>
      </w:tr>
      <w:tr>
        <w:trPr/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books = [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{'title': '1984', 'author': 'George Orwell'},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{'title': 'Brave New World', 'author': 'Aldous Huxley'},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{'title': 'Fahrenheit 451', 'author': 'Ray Bradbury'},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];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List&lt;Map&lt;String, String&gt;&gt;</w:t>
            </w:r>
          </w:p>
        </w:tc>
      </w:tr>
      <w:tr>
        <w:trPr/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company = {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'HR': {'employees': 5, 'budget': 20000},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'IT': {'employees': 10, 'budget': 50000},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'Marketing': {'employees': 7, 'budget': 30000},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};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Map&lt;String, Map&lt;String, int&gt;&gt;</w:t>
            </w:r>
          </w:p>
        </w:tc>
      </w:tr>
      <w:tr>
        <w:trPr/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coordinates = [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[1, 2],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[3, 4],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[5, 6],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];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List&lt;List&lt;int&gt;&gt;</w:t>
            </w:r>
          </w:p>
        </w:tc>
      </w:tr>
      <w:tr>
        <w:trPr/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productDetails = {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'id': 101,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'name': 'Laptop',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'price': 999.99,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'inStock': true,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};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Map&lt;String, var&gt;</w:t>
            </w:r>
          </w:p>
        </w:tc>
      </w:tr>
      <w:tr>
        <w:trPr/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operations = [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(int a, int b) =&gt; a + b,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(int a, int b) =&gt; a - b,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(int a, int b) =&gt; a * b,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];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List&lt;arrow function&gt;</w:t>
            </w:r>
          </w:p>
        </w:tc>
      </w:tr>
      <w:tr>
        <w:trPr/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distances = {3.1, 5.5, 10.2, 7.8};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Set&lt;double&gt;</w:t>
            </w:r>
          </w:p>
        </w:tc>
      </w:tr>
      <w:tr>
        <w:trPr/>
        <w:tc>
          <w:tcPr>
            <w:tcW w:w="60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const university = {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'departments': [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'name': 'Computer Science',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'students': [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{'name': 'Alice', 'age': 22},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{'name': 'Bob', 'age': 24},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'name': 'Mathematics',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'students': [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{'name': 'Charlie', 'age': 21},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{'name': 'Dave', 'age': 23},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 xml:space="preserve">  </w:t>
            </w: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]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};</w:t>
            </w:r>
          </w:p>
        </w:tc>
        <w:tc>
          <w:tcPr>
            <w:tcW w:w="32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sz w:val="16"/>
                <w:szCs w:val="16"/>
              </w:rPr>
            </w:pPr>
            <w:r>
              <w:rPr>
                <w:rFonts w:eastAsia="Calibri" w:cs="Calibri" w:ascii="Consolas" w:hAnsi="Consolas"/>
                <w:kern w:val="0"/>
                <w:sz w:val="16"/>
                <w:szCs w:val="16"/>
                <w:lang w:val="en-US" w:eastAsia="en-US" w:bidi="ar-SA"/>
              </w:rPr>
              <w:t>Map&lt;String,List&lt;Map&lt;String,List&lt;Map&lt;String, var&gt;&gt;&gt;&gt;&gt;</w:t>
            </w:r>
          </w:p>
        </w:tc>
      </w:tr>
    </w:tbl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1"/>
        <w:tabs>
          <w:tab w:val="clear" w:pos="720"/>
          <w:tab w:val="left" w:pos="5330" w:leader="none"/>
        </w:tabs>
        <w:rPr>
          <w:sz w:val="48"/>
          <w:szCs w:val="48"/>
        </w:rPr>
      </w:pPr>
      <w:r>
        <w:rPr>
          <w:sz w:val="48"/>
          <w:szCs w:val="48"/>
        </w:rPr>
        <w:t>EX 2 – Manipulate final and const</w:t>
        <w:tab/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In this exercise, you need to decide which variable can be declared as </w:t>
      </w:r>
      <w:r>
        <w:rPr>
          <w:rFonts w:eastAsia="Calibri" w:cs="Calibri" w:ascii="Calibri" w:hAnsi="Calibri"/>
          <w:b/>
          <w:bCs/>
        </w:rPr>
        <w:t>const</w:t>
      </w:r>
      <w:r>
        <w:rPr>
          <w:rFonts w:eastAsia="Calibri" w:cs="Calibri" w:ascii="Calibri" w:hAnsi="Calibri"/>
        </w:rPr>
        <w:t xml:space="preserve"> or </w:t>
      </w:r>
      <w:r>
        <w:rPr>
          <w:rFonts w:eastAsia="Calibri" w:cs="Calibri" w:ascii="Calibri" w:hAnsi="Calibri"/>
          <w:b/>
          <w:bCs/>
        </w:rPr>
        <w:t>final</w:t>
      </w:r>
      <w:r>
        <w:rPr>
          <w:rFonts w:eastAsia="Calibri" w:cs="Calibri" w:ascii="Calibri" w:hAnsi="Calibri"/>
        </w:rPr>
        <w:t xml:space="preserve">.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jc w:val="center"/>
        <w:rPr>
          <w:rFonts w:ascii="Calibri" w:hAnsi="Calibri" w:eastAsia="Calibri" w:cs="Calibri"/>
          <w:i/>
          <w:iCs/>
        </w:rPr>
      </w:pPr>
      <w:r>
        <w:rPr/>
        <w:drawing>
          <wp:inline distT="0" distB="0" distL="0" distR="0">
            <wp:extent cx="3769995" cy="3676015"/>
            <wp:effectExtent l="0" t="0" r="0" b="0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5" cy="367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 w:eastAsia="Calibri" w:cs="Calibri"/>
          <w:i/>
          <w:iCs/>
        </w:rPr>
      </w:pPr>
      <w:r>
        <w:rPr>
          <w:rFonts w:eastAsia="Calibri" w:cs="Calibri" w:ascii="Calibri" w:hAnsi="Calibri"/>
          <w:i/>
          <w:iCs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 xml:space="preserve">Guess which variables can be declared as </w:t>
      </w:r>
      <w:r>
        <w:rPr>
          <w:rFonts w:eastAsia="Calibri" w:cs="Calibri" w:ascii="Calibri" w:hAnsi="Calibri"/>
          <w:b/>
          <w:bCs/>
        </w:rPr>
        <w:t>const</w:t>
      </w:r>
      <w:r>
        <w:rPr>
          <w:rFonts w:eastAsia="Calibri" w:cs="Calibri" w:ascii="Calibri" w:hAnsi="Calibri"/>
        </w:rPr>
        <w:t xml:space="preserve">, </w:t>
      </w:r>
      <w:r>
        <w:rPr>
          <w:rFonts w:eastAsia="Calibri" w:cs="Calibri" w:ascii="Calibri" w:hAnsi="Calibri"/>
          <w:b/>
          <w:bCs/>
        </w:rPr>
        <w:t>final</w:t>
      </w:r>
      <w:r>
        <w:rPr>
          <w:rFonts w:eastAsia="Calibri" w:cs="Calibri" w:ascii="Calibri" w:hAnsi="Calibri"/>
        </w:rPr>
        <w:t xml:space="preserve"> or </w:t>
      </w:r>
      <w:r>
        <w:rPr>
          <w:rFonts w:eastAsia="Calibri" w:cs="Calibri" w:ascii="Calibri" w:hAnsi="Calibri"/>
          <w:b/>
          <w:bCs/>
        </w:rPr>
        <w:t>var</w:t>
      </w:r>
      <w:r>
        <w:rPr>
          <w:rFonts w:eastAsia="Calibri" w:cs="Calibri" w:ascii="Calibri" w:hAnsi="Calibri"/>
        </w:rPr>
        <w:t>, and explain your choices.</w:t>
      </w:r>
    </w:p>
    <w:p>
      <w:pPr>
        <w:pStyle w:val="Normal"/>
        <w:rPr>
          <w:rFonts w:ascii="Calibri" w:hAnsi="Calibri" w:eastAsia="Calibri" w:cs="Calibri"/>
          <w:i/>
          <w:iCs/>
          <w:u w:val="single"/>
        </w:rPr>
      </w:pPr>
      <w:r>
        <w:rPr>
          <w:rFonts w:eastAsia="Calibri" w:cs="Calibri" w:ascii="Calibri" w:hAnsi="Calibri"/>
          <w:i/>
          <w:iCs/>
          <w:u w:val="single"/>
        </w:rPr>
        <w:t>Notes</w:t>
      </w:r>
    </w:p>
    <w:p>
      <w:pPr>
        <w:pStyle w:val="ListParagraph"/>
        <w:numPr>
          <w:ilvl w:val="0"/>
          <w:numId w:val="3"/>
        </w:numPr>
        <w:rPr>
          <w:rFonts w:ascii="Calibri" w:hAnsi="Calibri" w:eastAsia="Calibri" w:cs="Calibri"/>
          <w:i/>
          <w:iCs/>
        </w:rPr>
      </w:pPr>
      <w:r>
        <w:rPr>
          <w:rFonts w:eastAsia="Calibri" w:cs="Calibri" w:ascii="Calibri" w:hAnsi="Calibri"/>
          <w:i/>
          <w:iCs/>
        </w:rPr>
        <w:t xml:space="preserve">Read </w:t>
      </w:r>
      <w:hyperlink r:id="rId20">
        <w:r>
          <w:rPr>
            <w:rStyle w:val="Hyperlink"/>
            <w:rFonts w:eastAsia="Calibri" w:cs="Calibri" w:ascii="Calibri" w:hAnsi="Calibri"/>
            <w:i/>
            <w:iCs/>
          </w:rPr>
          <w:t>here</w:t>
        </w:r>
      </w:hyperlink>
      <w:r>
        <w:rPr>
          <w:rFonts w:eastAsia="Calibri" w:cs="Calibri" w:ascii="Calibri" w:hAnsi="Calibri"/>
          <w:i/>
          <w:iCs/>
        </w:rPr>
        <w:t xml:space="preserve"> to understand the concepts.</w:t>
      </w:r>
    </w:p>
    <w:p>
      <w:pPr>
        <w:pStyle w:val="ListParagraph"/>
        <w:numPr>
          <w:ilvl w:val="0"/>
          <w:numId w:val="3"/>
        </w:numPr>
        <w:rPr>
          <w:rFonts w:ascii="Calibri" w:hAnsi="Calibri" w:eastAsia="Calibri" w:cs="Calibri"/>
          <w:i/>
          <w:iCs/>
        </w:rPr>
      </w:pPr>
      <w:r>
        <w:rPr>
          <w:rFonts w:eastAsia="Calibri" w:cs="Calibri" w:ascii="Calibri" w:hAnsi="Calibri"/>
          <w:i/>
          <w:iCs/>
        </w:rPr>
        <w:t>Prefer const over final over var.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262"/>
        <w:gridCol w:w="2269"/>
        <w:gridCol w:w="4819"/>
      </w:tblGrid>
      <w:tr>
        <w:trPr/>
        <w:tc>
          <w:tcPr>
            <w:tcW w:w="2262" w:type="dxa"/>
            <w:tcBorders/>
            <w:shd w:color="auto" w:fill="DAEE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269" w:type="dxa"/>
            <w:tcBorders/>
            <w:shd w:color="auto" w:fill="DAEE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VAR, FINAL, CONST?</w:t>
            </w:r>
          </w:p>
        </w:tc>
        <w:tc>
          <w:tcPr>
            <w:tcW w:w="4819" w:type="dxa"/>
            <w:tcBorders/>
            <w:shd w:color="auto" w:fill="DAEEF3" w:themeFill="accent5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eastAsia="Calibri" w:cs="Calibri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WHY</w:t>
            </w:r>
          </w:p>
        </w:tc>
      </w:tr>
      <w:tr>
        <w:trPr>
          <w:trHeight w:val="454" w:hRule="atLeast"/>
        </w:trPr>
        <w:tc>
          <w:tcPr>
            <w:tcW w:w="2262" w:type="dxa"/>
            <w:tcBorders/>
            <w:vAlign w:val="center"/>
          </w:tcPr>
          <w:p>
            <w:pPr>
              <w:pStyle w:val="Normal"/>
              <w:widowControl/>
              <w:shd w:val="clear" w:color="auto" w:fill="FFFFFF"/>
              <w:spacing w:lineRule="atLeast" w:line="285" w:before="0" w:after="0"/>
              <w:jc w:val="start"/>
              <w:rPr>
                <w:rFonts w:ascii="Consolas" w:hAnsi="Consolas" w:eastAsia="Times New Roman" w:cs="Times New Roman"/>
                <w:color w:val="000000"/>
                <w:sz w:val="21"/>
                <w:szCs w:val="21"/>
                <w:lang w:val="en-US" w:bidi="km-KH"/>
              </w:rPr>
            </w:pPr>
            <w:r>
              <w:rPr>
                <w:rFonts w:eastAsia="Times New Roman" w:cs="Times New Roman" w:ascii="Consolas" w:hAnsi="Consolas"/>
                <w:color w:val="000000"/>
                <w:kern w:val="0"/>
                <w:sz w:val="21"/>
                <w:szCs w:val="21"/>
                <w:lang w:val="en-US" w:eastAsia="en-US" w:bidi="km-KH"/>
              </w:rPr>
              <w:t>iLike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>CONST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Because this variable never changes</w:t>
            </w:r>
          </w:p>
        </w:tc>
      </w:tr>
      <w:tr>
        <w:trPr>
          <w:trHeight w:val="454" w:hRule="atLeast"/>
        </w:trPr>
        <w:tc>
          <w:tcPr>
            <w:tcW w:w="22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</w:rPr>
            </w:pP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en-US" w:bidi="ar-SA"/>
              </w:rPr>
              <w:t>toppings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>Var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2 type of string become one</w:t>
            </w:r>
          </w:p>
        </w:tc>
      </w:tr>
      <w:tr>
        <w:trPr>
          <w:trHeight w:val="454" w:hRule="atLeast"/>
        </w:trPr>
        <w:tc>
          <w:tcPr>
            <w:tcW w:w="22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</w:rPr>
            </w:pP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en-US" w:bidi="ar-SA"/>
              </w:rPr>
              <w:t>message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Final 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Variable declare only one</w:t>
            </w:r>
          </w:p>
        </w:tc>
      </w:tr>
      <w:tr>
        <w:trPr>
          <w:trHeight w:val="454" w:hRule="atLeast"/>
        </w:trPr>
        <w:tc>
          <w:tcPr>
            <w:tcW w:w="22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en-US" w:bidi="ar-SA"/>
              </w:rPr>
              <w:t>rbgColors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>Const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This variable never change</w:t>
            </w:r>
          </w:p>
        </w:tc>
      </w:tr>
      <w:tr>
        <w:trPr>
          <w:trHeight w:val="454" w:hRule="atLeast"/>
        </w:trPr>
        <w:tc>
          <w:tcPr>
            <w:tcW w:w="22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  <w:lang w:val="en-US"/>
              </w:rPr>
            </w:pP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en-US" w:bidi="ar-SA"/>
              </w:rPr>
              <w:t>weekDays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 xml:space="preserve">Var 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This variable is change more than once</w:t>
            </w:r>
          </w:p>
        </w:tc>
      </w:tr>
      <w:tr>
        <w:trPr>
          <w:trHeight w:val="501" w:hRule="atLeast"/>
        </w:trPr>
        <w:tc>
          <w:tcPr>
            <w:tcW w:w="22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 w:eastAsia="Calibri" w:cs="Calibri"/>
              </w:rPr>
            </w:pPr>
            <w:r>
              <w:rPr>
                <w:rFonts w:eastAsia="Calibri" w:cs="Calibri" w:ascii="Consolas" w:hAnsi="Consolas"/>
                <w:kern w:val="0"/>
                <w:sz w:val="22"/>
                <w:szCs w:val="22"/>
                <w:lang w:val="en-US" w:eastAsia="en-US" w:bidi="ar-SA"/>
              </w:rPr>
              <w:t>score</w:t>
            </w:r>
          </w:p>
        </w:tc>
        <w:tc>
          <w:tcPr>
            <w:tcW w:w="226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kern w:val="0"/>
                <w:sz w:val="22"/>
                <w:szCs w:val="22"/>
                <w:lang w:val="en-US" w:eastAsia="en-US" w:bidi="ar-SA"/>
              </w:rPr>
              <w:t>Var</w:t>
            </w:r>
          </w:p>
        </w:tc>
        <w:tc>
          <w:tcPr>
            <w:tcW w:w="48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Calibri"/>
                <w:i/>
                <w:iCs/>
              </w:rPr>
            </w:pPr>
            <w:r>
              <w:rPr>
                <w:rFonts w:eastAsia="Calibri" w:cs="Calibri" w:ascii="Calibri" w:hAnsi="Calibri"/>
                <w:i/>
                <w:iCs/>
                <w:kern w:val="0"/>
                <w:sz w:val="22"/>
                <w:szCs w:val="22"/>
                <w:lang w:val="en-US" w:eastAsia="en-US" w:bidi="ar-SA"/>
              </w:rPr>
              <w:t>This variable is chagne more than once</w:t>
            </w:r>
          </w:p>
        </w:tc>
      </w:tr>
    </w:tbl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w="12240" w:h="15840"/>
      <w:pgMar w:left="1440" w:right="1440" w:gutter="0" w:header="426" w:top="824" w:footer="720" w:bottom="777"/>
      <w:pgNumType w:start="1"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2480310</wp:posOffset>
          </wp:positionH>
          <wp:positionV relativeFrom="paragraph">
            <wp:posOffset>-422275</wp:posOffset>
          </wp:positionV>
          <wp:extent cx="671830" cy="835025"/>
          <wp:effectExtent l="0" t="0" r="0" b="0"/>
          <wp:wrapNone/>
          <wp:docPr id="7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1830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Hyperlink">
    <w:name w:val="Hyperlink"/>
    <w:basedOn w:val="DefaultParagraphFont"/>
    <w:uiPriority w:val="99"/>
    <w:unhideWhenUsed/>
    <w:rsid w:val="003b59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themeColor="followedHyperlink"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bidi w:val="0"/>
      <w:spacing w:lineRule="auto" w:line="240" w:before="0" w:after="0"/>
      <w:jc w:val="start"/>
    </w:pPr>
    <w:rPr>
      <w:rFonts w:ascii="Calibri" w:hAnsi="Calibri" w:cs="Calibri" w:asciiTheme="majorHAnsi" w:cstheme="majorHAnsi" w:hAnsiTheme="majorHAnsi" w:eastAsia="Arial"/>
      <w:color w:val="auto"/>
      <w:kern w:val="0"/>
      <w:sz w:val="22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yperlink" Target="https://dart.dev/language/variables" TargetMode="External"/><Relationship Id="rId14" Type="http://schemas.openxmlformats.org/officeDocument/2006/relationships/hyperlink" Target="https://dart.dev/null-safety" TargetMode="External"/><Relationship Id="rId15" Type="http://schemas.openxmlformats.org/officeDocument/2006/relationships/hyperlink" Target="https://dart.dev/language/built-in-types" TargetMode="External"/><Relationship Id="rId16" Type="http://schemas.openxmlformats.org/officeDocument/2006/relationships/hyperlink" Target="https://dart.dev/language/collections" TargetMode="External"/><Relationship Id="rId17" Type="http://schemas.openxmlformats.org/officeDocument/2006/relationships/hyperlink" Target="https://dart.dev/language/loops" TargetMode="External"/><Relationship Id="rId18" Type="http://schemas.openxmlformats.org/officeDocument/2006/relationships/hyperlink" Target="https://dart.dev/language/branches" TargetMode="External"/><Relationship Id="rId19" Type="http://schemas.openxmlformats.org/officeDocument/2006/relationships/image" Target="media/image7.png"/><Relationship Id="rId20" Type="http://schemas.openxmlformats.org/officeDocument/2006/relationships/hyperlink" Target="https://dart.dev/language/variables" TargetMode="External"/><Relationship Id="rId21" Type="http://schemas.openxmlformats.org/officeDocument/2006/relationships/header" Target="header4.xml"/><Relationship Id="rId22" Type="http://schemas.openxmlformats.org/officeDocument/2006/relationships/header" Target="header5.xml"/><Relationship Id="rId23" Type="http://schemas.openxmlformats.org/officeDocument/2006/relationships/header" Target="header6.xm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Application>LibreOffice/26.2.5.2$Linux_X86_64 LibreOffice_project/620$Build-2</Application>
  <AppVersion>15.0000</AppVersion>
  <Pages>5</Pages>
  <Words>435</Words>
  <Characters>2298</Characters>
  <CharactersWithSpaces>2752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2023-12-18T03:26:00Z</dcterms:created>
  <dc:creator>USER</dc:creator>
  <dc:description/>
  <dc:language>en-US</dc:language>
  <cp:lastModifiedBy/>
  <cp:lastPrinted>2024-08-06T08:09:00Z</cp:lastPrinted>
  <dcterms:modified xsi:type="dcterms:W3CDTF">2026-08-20T12:41:32Z</dcterms:modified>
  <cp:revision>188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