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투자심의 요약 양식</w:t>
      </w:r>
    </w:p>
    <w:p>
      <w:r>
        <w:t>TPL Rev01 | 해커톤용 가상 업무양식</w:t>
      </w:r>
    </w:p>
    <w:p>
      <w:pPr>
        <w:pStyle w:val="Heading2"/>
      </w:pPr>
      <w:r>
        <w:t>안건명과 검토 기준일</w:t>
      </w:r>
    </w:p>
    <w:p>
      <w:r>
        <w:t>[작성 영역]</w:t>
      </w:r>
    </w:p>
    <w:p>
      <w:pPr>
        <w:pStyle w:val="Heading2"/>
      </w:pPr>
      <w:r>
        <w:t>요청 의사결정</w:t>
      </w:r>
    </w:p>
    <w:p>
      <w:r>
        <w:t>[작성 영역]</w:t>
      </w:r>
    </w:p>
    <w:p>
      <w:pPr>
        <w:pStyle w:val="Heading2"/>
      </w:pPr>
      <w:r>
        <w:t>사업 범위와 계약 구조</w:t>
      </w:r>
    </w:p>
    <w:p>
      <w:r>
        <w:t>[작성 영역]</w:t>
      </w:r>
    </w:p>
    <w:p>
      <w:pPr>
        <w:pStyle w:val="Heading2"/>
      </w:pPr>
      <w:r>
        <w:t>JV 전체 금액과 당사 지분</w:t>
      </w:r>
    </w:p>
    <w:p>
      <w:r>
        <w:t>[작성 영역]</w:t>
      </w:r>
    </w:p>
    <w:p>
      <w:pPr>
        <w:pStyle w:val="Heading2"/>
      </w:pPr>
      <w:r>
        <w:t>우선 검토할 위험 세 가지</w:t>
      </w:r>
    </w:p>
    <w:p>
      <w:r>
        <w:t>[작성 영역]</w:t>
      </w:r>
    </w:p>
    <w:p>
      <w:pPr>
        <w:pStyle w:val="Heading2"/>
      </w:pPr>
      <w:r>
        <w:t>과거 사례의 적용 조건</w:t>
      </w:r>
    </w:p>
    <w:p>
      <w:r>
        <w:t>[작성 영역]</w:t>
      </w:r>
    </w:p>
    <w:p>
      <w:pPr>
        <w:pStyle w:val="Heading2"/>
      </w:pPr>
      <w:r>
        <w:t>입찰 가정과 미회신 질의</w:t>
      </w:r>
    </w:p>
    <w:p>
      <w:r>
        <w:t>[작성 영역]</w:t>
      </w:r>
    </w:p>
    <w:p>
      <w:pPr>
        <w:pStyle w:val="Heading2"/>
      </w:pPr>
      <w:r>
        <w:t>근거 문서와 승인</w:t>
      </w:r>
    </w:p>
    <w:p>
      <w:r>
        <w:t>[작성 영역]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4"/>
      </w:rPr>
      <w:t>SYNTHETIC DATA | 모든 기관·사업·수치·조건은 해커톤용 가상 자료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Noto Sans KR" w:hAnsi="Noto Sans KR" w:eastAsia="Noto Sans KR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Noto Sans KR" w:hAnsi="Noto Sans KR" w:eastAsia="Noto Sans KR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Noto Sans KR" w:hAnsi="Noto Sans KR" w:eastAsia="Noto Sans KR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Noto Sans KR" w:hAnsi="Noto Sans KR" w:eastAsia="Noto Sans KR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Fictional infrastructure project dataset</dc:subject>
  <dc:creator>REBUILD Synthetic Data Studio</dc:creator>
  <cp:keywords>SYNTHETIC, REBUILD, hackathon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