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2C245" w14:textId="4AC51581" w:rsidR="00A8662A" w:rsidRPr="008652F0" w:rsidRDefault="00A8662A" w:rsidP="0030745D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8652F0">
        <w:rPr>
          <w:rFonts w:ascii="Times New Roman" w:hAnsi="Times New Roman" w:cs="Times New Roman"/>
          <w:b/>
          <w:sz w:val="32"/>
          <w:szCs w:val="32"/>
        </w:rPr>
        <w:t>Supplementary material</w:t>
      </w:r>
    </w:p>
    <w:p w14:paraId="1F29E433" w14:textId="5F79DD8D" w:rsidR="00285922" w:rsidRDefault="00285922" w:rsidP="0030745D">
      <w:pPr>
        <w:pStyle w:val="LO-normal"/>
        <w:spacing w:line="360" w:lineRule="auto"/>
        <w:jc w:val="both"/>
        <w:rPr>
          <w:b/>
          <w:bCs/>
        </w:rPr>
      </w:pPr>
    </w:p>
    <w:p w14:paraId="73B8D625" w14:textId="77777777" w:rsidR="008652F0" w:rsidRPr="008652F0" w:rsidRDefault="008652F0" w:rsidP="000D4D90">
      <w:pPr>
        <w:pStyle w:val="LO-normal"/>
        <w:spacing w:line="360" w:lineRule="auto"/>
        <w:rPr>
          <w:rFonts w:ascii="Times New Roman" w:eastAsia="宋体" w:hAnsi="Times New Roman" w:cs="Times New Roman"/>
          <w:b/>
          <w:bCs/>
        </w:rPr>
      </w:pPr>
      <w:r w:rsidRPr="008652F0">
        <w:rPr>
          <w:rFonts w:ascii="Times New Roman" w:eastAsia="宋体" w:hAnsi="Times New Roman" w:cs="Times New Roman"/>
          <w:b/>
          <w:bCs/>
        </w:rPr>
        <w:t>果蝇（</w:t>
      </w:r>
      <w:r w:rsidRPr="008652F0">
        <w:rPr>
          <w:rFonts w:ascii="Times New Roman" w:eastAsia="宋体" w:hAnsi="Times New Roman" w:cs="Times New Roman"/>
          <w:b/>
          <w:bCs/>
        </w:rPr>
        <w:t>D. melanogaster</w:t>
      </w:r>
      <w:r w:rsidRPr="008652F0">
        <w:rPr>
          <w:rFonts w:ascii="Times New Roman" w:eastAsia="宋体" w:hAnsi="Times New Roman" w:cs="Times New Roman"/>
          <w:b/>
          <w:bCs/>
        </w:rPr>
        <w:t>）必需基因筛选方法</w:t>
      </w:r>
    </w:p>
    <w:p w14:paraId="2A97E02A" w14:textId="77777777" w:rsidR="000D4D90" w:rsidRDefault="000D4D90" w:rsidP="000D4D90">
      <w:pPr>
        <w:pStyle w:val="LO-normal"/>
        <w:spacing w:line="360" w:lineRule="auto"/>
        <w:rPr>
          <w:rFonts w:ascii="Times New Roman" w:eastAsia="宋体" w:hAnsi="Times New Roman" w:cs="Times New Roman"/>
          <w:b/>
          <w:bCs/>
        </w:rPr>
      </w:pPr>
    </w:p>
    <w:p w14:paraId="2974C0CD" w14:textId="7B9249FF" w:rsidR="008652F0" w:rsidRPr="008652F0" w:rsidRDefault="00A15297" w:rsidP="000D4D90">
      <w:pPr>
        <w:pStyle w:val="LO-normal"/>
        <w:spacing w:line="360" w:lineRule="auto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  <w:lang w:eastAsia="zh-CN"/>
        </w:rPr>
        <w:t>研究</w:t>
      </w:r>
      <w:r w:rsidR="008652F0" w:rsidRPr="008652F0">
        <w:rPr>
          <w:rFonts w:ascii="Times New Roman" w:eastAsia="宋体" w:hAnsi="Times New Roman" w:cs="Times New Roman"/>
          <w:b/>
          <w:bCs/>
        </w:rPr>
        <w:t>开发的必需基因搜索（</w:t>
      </w:r>
      <w:r w:rsidR="008652F0" w:rsidRPr="008652F0">
        <w:rPr>
          <w:rFonts w:ascii="Times New Roman" w:eastAsia="宋体" w:hAnsi="Times New Roman" w:cs="Times New Roman"/>
          <w:b/>
          <w:bCs/>
        </w:rPr>
        <w:t>Essential Gene Search, EGS</w:t>
      </w:r>
      <w:r w:rsidR="008652F0" w:rsidRPr="008652F0">
        <w:rPr>
          <w:rFonts w:ascii="Times New Roman" w:eastAsia="宋体" w:hAnsi="Times New Roman" w:cs="Times New Roman"/>
          <w:b/>
          <w:bCs/>
        </w:rPr>
        <w:t>）通过以下参数在</w:t>
      </w:r>
      <w:r w:rsidR="008652F0" w:rsidRPr="008652F0">
        <w:rPr>
          <w:rFonts w:ascii="Times New Roman" w:eastAsia="宋体" w:hAnsi="Times New Roman" w:cs="Times New Roman"/>
          <w:b/>
          <w:bCs/>
        </w:rPr>
        <w:t>FlyBase</w:t>
      </w:r>
      <w:r w:rsidR="008652F0" w:rsidRPr="008652F0">
        <w:rPr>
          <w:rFonts w:ascii="Times New Roman" w:eastAsia="宋体" w:hAnsi="Times New Roman" w:cs="Times New Roman"/>
          <w:b/>
          <w:bCs/>
        </w:rPr>
        <w:t>中筛选必需基因（</w:t>
      </w:r>
      <w:r w:rsidR="008652F0" w:rsidRPr="008652F0">
        <w:rPr>
          <w:rFonts w:ascii="Times New Roman" w:eastAsia="宋体" w:hAnsi="Times New Roman" w:cs="Times New Roman"/>
          <w:b/>
          <w:bCs/>
        </w:rPr>
        <w:t>EGs</w:t>
      </w:r>
      <w:r w:rsidR="008652F0" w:rsidRPr="008652F0">
        <w:rPr>
          <w:rFonts w:ascii="Times New Roman" w:eastAsia="宋体" w:hAnsi="Times New Roman" w:cs="Times New Roman"/>
          <w:b/>
          <w:bCs/>
        </w:rPr>
        <w:t>）：</w:t>
      </w:r>
    </w:p>
    <w:p w14:paraId="7F1530F7" w14:textId="77777777" w:rsidR="008652F0" w:rsidRPr="008652F0" w:rsidRDefault="008652F0" w:rsidP="000D4D90">
      <w:pPr>
        <w:pStyle w:val="LO-normal"/>
        <w:spacing w:line="360" w:lineRule="auto"/>
        <w:ind w:left="720"/>
        <w:rPr>
          <w:rFonts w:ascii="Times New Roman" w:eastAsia="宋体" w:hAnsi="Times New Roman" w:cs="Times New Roman"/>
          <w:b/>
          <w:bCs/>
        </w:rPr>
      </w:pPr>
      <w:r w:rsidRPr="008652F0">
        <w:rPr>
          <w:rFonts w:ascii="Times New Roman" w:eastAsia="宋体" w:hAnsi="Times New Roman" w:cs="Times New Roman"/>
          <w:b/>
          <w:bCs/>
        </w:rPr>
        <w:t>等位基因类型：需为</w:t>
      </w:r>
      <w:r w:rsidRPr="008652F0">
        <w:rPr>
          <w:rFonts w:ascii="Times New Roman" w:eastAsia="宋体" w:hAnsi="Times New Roman" w:cs="Times New Roman"/>
          <w:b/>
          <w:bCs/>
        </w:rPr>
        <w:t>"</w:t>
      </w:r>
      <w:r w:rsidRPr="008652F0">
        <w:rPr>
          <w:rFonts w:ascii="Times New Roman" w:eastAsia="宋体" w:hAnsi="Times New Roman" w:cs="Times New Roman"/>
          <w:b/>
          <w:bCs/>
        </w:rPr>
        <w:t>功能缺失等位基因（</w:t>
      </w:r>
      <w:r w:rsidRPr="008652F0">
        <w:rPr>
          <w:rFonts w:ascii="Times New Roman" w:eastAsia="宋体" w:hAnsi="Times New Roman" w:cs="Times New Roman"/>
          <w:b/>
          <w:bCs/>
        </w:rPr>
        <w:t>loss of function allele</w:t>
      </w:r>
      <w:r w:rsidRPr="008652F0">
        <w:rPr>
          <w:rFonts w:ascii="Times New Roman" w:eastAsia="宋体" w:hAnsi="Times New Roman" w:cs="Times New Roman"/>
          <w:b/>
          <w:bCs/>
        </w:rPr>
        <w:t>）</w:t>
      </w:r>
      <w:r w:rsidRPr="008652F0">
        <w:rPr>
          <w:rFonts w:ascii="Times New Roman" w:eastAsia="宋体" w:hAnsi="Times New Roman" w:cs="Times New Roman"/>
          <w:b/>
          <w:bCs/>
        </w:rPr>
        <w:t>"</w:t>
      </w:r>
      <w:r w:rsidRPr="008652F0">
        <w:rPr>
          <w:rFonts w:ascii="Times New Roman" w:eastAsia="宋体" w:hAnsi="Times New Roman" w:cs="Times New Roman"/>
          <w:b/>
          <w:bCs/>
        </w:rPr>
        <w:t>、</w:t>
      </w:r>
      <w:r w:rsidRPr="008652F0">
        <w:rPr>
          <w:rFonts w:ascii="Times New Roman" w:eastAsia="宋体" w:hAnsi="Times New Roman" w:cs="Times New Roman"/>
          <w:b/>
          <w:bCs/>
        </w:rPr>
        <w:t>"</w:t>
      </w:r>
      <w:r w:rsidRPr="008652F0">
        <w:rPr>
          <w:rFonts w:ascii="Times New Roman" w:eastAsia="宋体" w:hAnsi="Times New Roman" w:cs="Times New Roman"/>
          <w:b/>
          <w:bCs/>
        </w:rPr>
        <w:t>无效等位基因（</w:t>
      </w:r>
      <w:r w:rsidRPr="008652F0">
        <w:rPr>
          <w:rFonts w:ascii="Times New Roman" w:eastAsia="宋体" w:hAnsi="Times New Roman" w:cs="Times New Roman"/>
          <w:b/>
          <w:bCs/>
        </w:rPr>
        <w:t>amorphic allele</w:t>
      </w:r>
      <w:r w:rsidRPr="008652F0">
        <w:rPr>
          <w:rFonts w:ascii="Times New Roman" w:eastAsia="宋体" w:hAnsi="Times New Roman" w:cs="Times New Roman"/>
          <w:b/>
          <w:bCs/>
        </w:rPr>
        <w:t>）</w:t>
      </w:r>
      <w:r w:rsidRPr="008652F0">
        <w:rPr>
          <w:rFonts w:ascii="Times New Roman" w:eastAsia="宋体" w:hAnsi="Times New Roman" w:cs="Times New Roman"/>
          <w:b/>
          <w:bCs/>
        </w:rPr>
        <w:t>"</w:t>
      </w:r>
      <w:r w:rsidRPr="008652F0">
        <w:rPr>
          <w:rFonts w:ascii="Times New Roman" w:eastAsia="宋体" w:hAnsi="Times New Roman" w:cs="Times New Roman"/>
          <w:b/>
          <w:bCs/>
        </w:rPr>
        <w:t>（含遗传或分子证据）、</w:t>
      </w:r>
      <w:r w:rsidRPr="008652F0">
        <w:rPr>
          <w:rFonts w:ascii="Times New Roman" w:eastAsia="宋体" w:hAnsi="Times New Roman" w:cs="Times New Roman"/>
          <w:b/>
          <w:bCs/>
        </w:rPr>
        <w:t>"</w:t>
      </w:r>
      <w:r w:rsidRPr="008652F0">
        <w:rPr>
          <w:rFonts w:ascii="Times New Roman" w:eastAsia="宋体" w:hAnsi="Times New Roman" w:cs="Times New Roman"/>
          <w:b/>
          <w:bCs/>
        </w:rPr>
        <w:t>亚效等位基因（</w:t>
      </w:r>
      <w:r w:rsidRPr="008652F0">
        <w:rPr>
          <w:rFonts w:ascii="Times New Roman" w:eastAsia="宋体" w:hAnsi="Times New Roman" w:cs="Times New Roman"/>
          <w:b/>
          <w:bCs/>
        </w:rPr>
        <w:t>hypomorphic allele</w:t>
      </w:r>
      <w:r w:rsidRPr="008652F0">
        <w:rPr>
          <w:rFonts w:ascii="Times New Roman" w:eastAsia="宋体" w:hAnsi="Times New Roman" w:cs="Times New Roman"/>
          <w:b/>
          <w:bCs/>
        </w:rPr>
        <w:t>）</w:t>
      </w:r>
      <w:r w:rsidRPr="008652F0">
        <w:rPr>
          <w:rFonts w:ascii="Times New Roman" w:eastAsia="宋体" w:hAnsi="Times New Roman" w:cs="Times New Roman"/>
          <w:b/>
          <w:bCs/>
        </w:rPr>
        <w:t>"</w:t>
      </w:r>
      <w:r w:rsidRPr="008652F0">
        <w:rPr>
          <w:rFonts w:ascii="Times New Roman" w:eastAsia="宋体" w:hAnsi="Times New Roman" w:cs="Times New Roman"/>
          <w:b/>
          <w:bCs/>
        </w:rPr>
        <w:t>（含遗传或分子证据）；</w:t>
      </w:r>
    </w:p>
    <w:p w14:paraId="6B047248" w14:textId="77777777" w:rsidR="008652F0" w:rsidRPr="008652F0" w:rsidRDefault="008652F0" w:rsidP="000D4D90">
      <w:pPr>
        <w:pStyle w:val="LO-normal"/>
        <w:spacing w:line="360" w:lineRule="auto"/>
        <w:ind w:left="720"/>
        <w:rPr>
          <w:rFonts w:ascii="Times New Roman" w:eastAsia="宋体" w:hAnsi="Times New Roman" w:cs="Times New Roman"/>
          <w:b/>
          <w:bCs/>
          <w:lang w:eastAsia="zh-CN"/>
        </w:rPr>
      </w:pPr>
      <w:r w:rsidRPr="008652F0">
        <w:rPr>
          <w:rFonts w:ascii="Times New Roman" w:eastAsia="宋体" w:hAnsi="Times New Roman" w:cs="Times New Roman"/>
          <w:b/>
          <w:bCs/>
          <w:lang w:eastAsia="zh-CN"/>
        </w:rPr>
        <w:t>表型类型：必须为</w:t>
      </w:r>
      <w:r w:rsidRPr="008652F0">
        <w:rPr>
          <w:rFonts w:ascii="Times New Roman" w:eastAsia="宋体" w:hAnsi="Times New Roman" w:cs="Times New Roman"/>
          <w:b/>
          <w:bCs/>
          <w:lang w:eastAsia="zh-CN"/>
        </w:rPr>
        <w:t>"</w:t>
      </w:r>
      <w:r w:rsidRPr="008652F0">
        <w:rPr>
          <w:rFonts w:ascii="Times New Roman" w:eastAsia="宋体" w:hAnsi="Times New Roman" w:cs="Times New Roman"/>
          <w:b/>
          <w:bCs/>
          <w:lang w:eastAsia="zh-CN"/>
        </w:rPr>
        <w:t>致死（</w:t>
      </w:r>
      <w:r w:rsidRPr="008652F0">
        <w:rPr>
          <w:rFonts w:ascii="Times New Roman" w:eastAsia="宋体" w:hAnsi="Times New Roman" w:cs="Times New Roman"/>
          <w:b/>
          <w:bCs/>
          <w:lang w:eastAsia="zh-CN"/>
        </w:rPr>
        <w:t>lethal</w:t>
      </w:r>
      <w:r w:rsidRPr="008652F0">
        <w:rPr>
          <w:rFonts w:ascii="Times New Roman" w:eastAsia="宋体" w:hAnsi="Times New Roman" w:cs="Times New Roman"/>
          <w:b/>
          <w:bCs/>
          <w:lang w:eastAsia="zh-CN"/>
        </w:rPr>
        <w:t>）</w:t>
      </w:r>
      <w:r w:rsidRPr="008652F0">
        <w:rPr>
          <w:rFonts w:ascii="Times New Roman" w:eastAsia="宋体" w:hAnsi="Times New Roman" w:cs="Times New Roman"/>
          <w:b/>
          <w:bCs/>
          <w:lang w:eastAsia="zh-CN"/>
        </w:rPr>
        <w:t>"</w:t>
      </w:r>
      <w:r w:rsidRPr="008652F0">
        <w:rPr>
          <w:rFonts w:ascii="Times New Roman" w:eastAsia="宋体" w:hAnsi="Times New Roman" w:cs="Times New Roman"/>
          <w:b/>
          <w:bCs/>
          <w:lang w:eastAsia="zh-CN"/>
        </w:rPr>
        <w:t>。</w:t>
      </w:r>
      <w:r w:rsidRPr="008652F0">
        <w:rPr>
          <w:rFonts w:ascii="Times New Roman" w:eastAsia="宋体" w:hAnsi="Times New Roman" w:cs="Times New Roman"/>
          <w:b/>
          <w:bCs/>
          <w:lang w:eastAsia="zh-CN"/>
        </w:rPr>
        <w:br/>
      </w:r>
      <w:r w:rsidRPr="008652F0">
        <w:rPr>
          <w:rFonts w:ascii="Times New Roman" w:eastAsia="宋体" w:hAnsi="Times New Roman" w:cs="Times New Roman"/>
          <w:b/>
          <w:bCs/>
          <w:lang w:eastAsia="zh-CN"/>
        </w:rPr>
        <w:t>无效等位基因指完全丧失功能的突变，而亚效等位基因的功能较野生型降低。若等位基因表达量降低足以导致致死，则该基因应归类为必需基因。我们排除了</w:t>
      </w:r>
      <w:r w:rsidRPr="008652F0">
        <w:rPr>
          <w:rFonts w:ascii="Times New Roman" w:eastAsia="宋体" w:hAnsi="Times New Roman" w:cs="Times New Roman"/>
          <w:b/>
          <w:bCs/>
          <w:lang w:eastAsia="zh-CN"/>
        </w:rPr>
        <w:t>RNAi</w:t>
      </w:r>
      <w:r w:rsidRPr="008652F0">
        <w:rPr>
          <w:rFonts w:ascii="Times New Roman" w:eastAsia="宋体" w:hAnsi="Times New Roman" w:cs="Times New Roman"/>
          <w:b/>
          <w:bCs/>
          <w:lang w:eastAsia="zh-CN"/>
        </w:rPr>
        <w:t>实验数据，因其无法提供等位基因类型信息。通过</w:t>
      </w:r>
      <w:r w:rsidRPr="008652F0">
        <w:rPr>
          <w:rFonts w:ascii="Times New Roman" w:eastAsia="宋体" w:hAnsi="Times New Roman" w:cs="Times New Roman"/>
          <w:b/>
          <w:bCs/>
          <w:lang w:eastAsia="zh-CN"/>
        </w:rPr>
        <w:t>FlyBase</w:t>
      </w:r>
      <w:r w:rsidRPr="008652F0">
        <w:rPr>
          <w:rFonts w:ascii="Times New Roman" w:eastAsia="宋体" w:hAnsi="Times New Roman" w:cs="Times New Roman"/>
          <w:b/>
          <w:bCs/>
          <w:lang w:eastAsia="zh-CN"/>
        </w:rPr>
        <w:t>网页界面筛选符合条件的等位基因后，将其转换为基因</w:t>
      </w:r>
      <w:r w:rsidRPr="008652F0">
        <w:rPr>
          <w:rFonts w:ascii="Times New Roman" w:eastAsia="宋体" w:hAnsi="Times New Roman" w:cs="Times New Roman"/>
          <w:b/>
          <w:bCs/>
          <w:lang w:eastAsia="zh-CN"/>
        </w:rPr>
        <w:t>ID</w:t>
      </w:r>
      <w:r w:rsidRPr="008652F0">
        <w:rPr>
          <w:rFonts w:ascii="Times New Roman" w:eastAsia="宋体" w:hAnsi="Times New Roman" w:cs="Times New Roman"/>
          <w:b/>
          <w:bCs/>
          <w:lang w:eastAsia="zh-CN"/>
        </w:rPr>
        <w:t>。</w:t>
      </w:r>
    </w:p>
    <w:p w14:paraId="24A12C6B" w14:textId="77777777" w:rsidR="008652F0" w:rsidRPr="008652F0" w:rsidRDefault="008652F0" w:rsidP="000D4D90">
      <w:pPr>
        <w:pStyle w:val="LO-normal"/>
        <w:spacing w:line="360" w:lineRule="auto"/>
        <w:rPr>
          <w:rFonts w:ascii="Times New Roman" w:eastAsia="宋体" w:hAnsi="Times New Roman" w:cs="Times New Roman"/>
          <w:b/>
          <w:bCs/>
        </w:rPr>
      </w:pPr>
      <w:r w:rsidRPr="008652F0">
        <w:rPr>
          <w:rFonts w:ascii="Times New Roman" w:eastAsia="宋体" w:hAnsi="Times New Roman" w:cs="Times New Roman"/>
          <w:b/>
          <w:bCs/>
        </w:rPr>
        <w:t>非必需基因搜索（</w:t>
      </w:r>
      <w:r w:rsidRPr="008652F0">
        <w:rPr>
          <w:rFonts w:ascii="Times New Roman" w:eastAsia="宋体" w:hAnsi="Times New Roman" w:cs="Times New Roman"/>
          <w:b/>
          <w:bCs/>
        </w:rPr>
        <w:t>NEGS</w:t>
      </w:r>
      <w:r w:rsidRPr="008652F0">
        <w:rPr>
          <w:rFonts w:ascii="Times New Roman" w:eastAsia="宋体" w:hAnsi="Times New Roman" w:cs="Times New Roman"/>
          <w:b/>
          <w:bCs/>
        </w:rPr>
        <w:t>）</w:t>
      </w:r>
    </w:p>
    <w:p w14:paraId="5631CCE0" w14:textId="77777777" w:rsidR="008652F0" w:rsidRPr="008652F0" w:rsidRDefault="008652F0" w:rsidP="000D4D90">
      <w:pPr>
        <w:pStyle w:val="LO-normal"/>
        <w:spacing w:line="360" w:lineRule="auto"/>
        <w:rPr>
          <w:rFonts w:ascii="Times New Roman" w:eastAsia="宋体" w:hAnsi="Times New Roman" w:cs="Times New Roman"/>
          <w:b/>
          <w:bCs/>
          <w:lang w:eastAsia="zh-CN"/>
        </w:rPr>
      </w:pPr>
      <w:r w:rsidRPr="008652F0">
        <w:rPr>
          <w:rFonts w:ascii="Times New Roman" w:eastAsia="宋体" w:hAnsi="Times New Roman" w:cs="Times New Roman"/>
          <w:b/>
          <w:bCs/>
          <w:lang w:eastAsia="zh-CN"/>
        </w:rPr>
        <w:t>非必需基因的筛选参数为：</w:t>
      </w:r>
    </w:p>
    <w:p w14:paraId="4F8D9C91" w14:textId="19031D9A" w:rsidR="008652F0" w:rsidRPr="008652F0" w:rsidRDefault="008652F0" w:rsidP="007B0E4C">
      <w:pPr>
        <w:pStyle w:val="LO-normal"/>
        <w:numPr>
          <w:ilvl w:val="0"/>
          <w:numId w:val="7"/>
        </w:numPr>
        <w:spacing w:line="360" w:lineRule="auto"/>
        <w:rPr>
          <w:rFonts w:ascii="Times New Roman" w:eastAsia="宋体" w:hAnsi="Times New Roman" w:cs="Times New Roman"/>
          <w:b/>
          <w:bCs/>
          <w:lang w:eastAsia="zh-CN"/>
        </w:rPr>
      </w:pPr>
      <w:r w:rsidRPr="008652F0">
        <w:rPr>
          <w:rFonts w:ascii="Times New Roman" w:eastAsia="宋体" w:hAnsi="Times New Roman" w:cs="Times New Roman"/>
          <w:b/>
          <w:bCs/>
          <w:lang w:eastAsia="zh-CN"/>
        </w:rPr>
        <w:t>等位基因类型：仅包含</w:t>
      </w:r>
      <w:r w:rsidRPr="008652F0">
        <w:rPr>
          <w:rFonts w:ascii="Times New Roman" w:eastAsia="宋体" w:hAnsi="Times New Roman" w:cs="Times New Roman"/>
          <w:b/>
          <w:bCs/>
          <w:lang w:eastAsia="zh-CN"/>
        </w:rPr>
        <w:t>"</w:t>
      </w:r>
      <w:r w:rsidRPr="008652F0">
        <w:rPr>
          <w:rFonts w:ascii="Times New Roman" w:eastAsia="宋体" w:hAnsi="Times New Roman" w:cs="Times New Roman"/>
          <w:b/>
          <w:bCs/>
          <w:lang w:eastAsia="zh-CN"/>
        </w:rPr>
        <w:t>功能缺失</w:t>
      </w:r>
      <w:r w:rsidRPr="008652F0">
        <w:rPr>
          <w:rFonts w:ascii="Times New Roman" w:eastAsia="宋体" w:hAnsi="Times New Roman" w:cs="Times New Roman"/>
          <w:b/>
          <w:bCs/>
          <w:lang w:eastAsia="zh-CN"/>
        </w:rPr>
        <w:t>"</w:t>
      </w:r>
      <w:r w:rsidRPr="008652F0">
        <w:rPr>
          <w:rFonts w:ascii="Times New Roman" w:eastAsia="宋体" w:hAnsi="Times New Roman" w:cs="Times New Roman"/>
          <w:b/>
          <w:bCs/>
          <w:lang w:eastAsia="zh-CN"/>
        </w:rPr>
        <w:t>或</w:t>
      </w:r>
      <w:r w:rsidRPr="008652F0">
        <w:rPr>
          <w:rFonts w:ascii="Times New Roman" w:eastAsia="宋体" w:hAnsi="Times New Roman" w:cs="Times New Roman"/>
          <w:b/>
          <w:bCs/>
          <w:lang w:eastAsia="zh-CN"/>
        </w:rPr>
        <w:t>"</w:t>
      </w:r>
      <w:r w:rsidRPr="008652F0">
        <w:rPr>
          <w:rFonts w:ascii="Times New Roman" w:eastAsia="宋体" w:hAnsi="Times New Roman" w:cs="Times New Roman"/>
          <w:b/>
          <w:bCs/>
          <w:lang w:eastAsia="zh-CN"/>
        </w:rPr>
        <w:t>无效等位基因</w:t>
      </w:r>
      <w:r w:rsidRPr="008652F0">
        <w:rPr>
          <w:rFonts w:ascii="Times New Roman" w:eastAsia="宋体" w:hAnsi="Times New Roman" w:cs="Times New Roman"/>
          <w:b/>
          <w:bCs/>
          <w:lang w:eastAsia="zh-CN"/>
        </w:rPr>
        <w:t>"</w:t>
      </w:r>
      <w:r w:rsidRPr="008652F0">
        <w:rPr>
          <w:rFonts w:ascii="Times New Roman" w:eastAsia="宋体" w:hAnsi="Times New Roman" w:cs="Times New Roman"/>
          <w:b/>
          <w:bCs/>
          <w:lang w:eastAsia="zh-CN"/>
        </w:rPr>
        <w:t>，排除所有亚效等位基因；</w:t>
      </w:r>
    </w:p>
    <w:p w14:paraId="7C0A249F" w14:textId="77777777" w:rsidR="007B0E4C" w:rsidRDefault="008652F0" w:rsidP="007B0E4C">
      <w:pPr>
        <w:pStyle w:val="LO-normal"/>
        <w:numPr>
          <w:ilvl w:val="0"/>
          <w:numId w:val="7"/>
        </w:numPr>
        <w:spacing w:line="360" w:lineRule="auto"/>
        <w:rPr>
          <w:rFonts w:ascii="Times New Roman" w:eastAsia="宋体" w:hAnsi="Times New Roman" w:cs="Times New Roman"/>
          <w:b/>
          <w:bCs/>
        </w:rPr>
      </w:pPr>
      <w:r w:rsidRPr="008652F0">
        <w:rPr>
          <w:rFonts w:ascii="Times New Roman" w:eastAsia="宋体" w:hAnsi="Times New Roman" w:cs="Times New Roman"/>
          <w:b/>
          <w:bCs/>
          <w:lang w:eastAsia="zh-CN"/>
        </w:rPr>
        <w:t>表型类型：必须为</w:t>
      </w:r>
      <w:r w:rsidRPr="008652F0">
        <w:rPr>
          <w:rFonts w:ascii="Times New Roman" w:eastAsia="宋体" w:hAnsi="Times New Roman" w:cs="Times New Roman"/>
          <w:b/>
          <w:bCs/>
          <w:lang w:eastAsia="zh-CN"/>
        </w:rPr>
        <w:t>"</w:t>
      </w:r>
      <w:r w:rsidRPr="008652F0">
        <w:rPr>
          <w:rFonts w:ascii="Times New Roman" w:eastAsia="宋体" w:hAnsi="Times New Roman" w:cs="Times New Roman"/>
          <w:b/>
          <w:bCs/>
          <w:lang w:eastAsia="zh-CN"/>
        </w:rPr>
        <w:t>非致死（</w:t>
      </w:r>
      <w:r w:rsidRPr="008652F0">
        <w:rPr>
          <w:rFonts w:ascii="Times New Roman" w:eastAsia="宋体" w:hAnsi="Times New Roman" w:cs="Times New Roman"/>
          <w:b/>
          <w:bCs/>
          <w:lang w:eastAsia="zh-CN"/>
        </w:rPr>
        <w:t>not lethal</w:t>
      </w:r>
      <w:r w:rsidRPr="008652F0">
        <w:rPr>
          <w:rFonts w:ascii="Times New Roman" w:eastAsia="宋体" w:hAnsi="Times New Roman" w:cs="Times New Roman"/>
          <w:b/>
          <w:bCs/>
          <w:lang w:eastAsia="zh-CN"/>
        </w:rPr>
        <w:t>）</w:t>
      </w:r>
      <w:r w:rsidRPr="008652F0">
        <w:rPr>
          <w:rFonts w:ascii="Times New Roman" w:eastAsia="宋体" w:hAnsi="Times New Roman" w:cs="Times New Roman"/>
          <w:b/>
          <w:bCs/>
          <w:lang w:eastAsia="zh-CN"/>
        </w:rPr>
        <w:t>"</w:t>
      </w:r>
      <w:r w:rsidRPr="008652F0">
        <w:rPr>
          <w:rFonts w:ascii="Times New Roman" w:eastAsia="宋体" w:hAnsi="Times New Roman" w:cs="Times New Roman"/>
          <w:b/>
          <w:bCs/>
          <w:lang w:eastAsia="zh-CN"/>
        </w:rPr>
        <w:t>。</w:t>
      </w:r>
    </w:p>
    <w:p w14:paraId="06BC55CC" w14:textId="34CB7311" w:rsidR="008652F0" w:rsidRPr="008652F0" w:rsidRDefault="008652F0" w:rsidP="007B0E4C">
      <w:pPr>
        <w:pStyle w:val="LO-normal"/>
        <w:numPr>
          <w:ilvl w:val="0"/>
          <w:numId w:val="7"/>
        </w:numPr>
        <w:spacing w:line="360" w:lineRule="auto"/>
        <w:rPr>
          <w:rFonts w:ascii="Times New Roman" w:eastAsia="宋体" w:hAnsi="Times New Roman" w:cs="Times New Roman"/>
          <w:b/>
          <w:bCs/>
        </w:rPr>
      </w:pPr>
      <w:r w:rsidRPr="008652F0">
        <w:rPr>
          <w:rFonts w:ascii="Times New Roman" w:eastAsia="宋体" w:hAnsi="Times New Roman" w:cs="Times New Roman"/>
          <w:b/>
          <w:bCs/>
          <w:lang w:eastAsia="zh-CN"/>
        </w:rPr>
        <w:t>排除亚效等位基因因其仍保留部分功能活性，无法严格满足非必需基因的定义（即功能完全缺失时个体仍存活）。</w:t>
      </w:r>
      <w:r w:rsidRPr="008652F0">
        <w:rPr>
          <w:rFonts w:ascii="Times New Roman" w:eastAsia="宋体" w:hAnsi="Times New Roman" w:cs="Times New Roman"/>
          <w:b/>
          <w:bCs/>
        </w:rPr>
        <w:t>未描述表型的等位基因也被排除（</w:t>
      </w:r>
      <w:r w:rsidRPr="008652F0">
        <w:rPr>
          <w:rFonts w:ascii="Times New Roman" w:eastAsia="宋体" w:hAnsi="Times New Roman" w:cs="Times New Roman"/>
          <w:b/>
          <w:bCs/>
        </w:rPr>
        <w:t>Supplementary Table 1</w:t>
      </w:r>
      <w:r w:rsidRPr="008652F0">
        <w:rPr>
          <w:rFonts w:ascii="Times New Roman" w:eastAsia="宋体" w:hAnsi="Times New Roman" w:cs="Times New Roman"/>
          <w:b/>
          <w:bCs/>
        </w:rPr>
        <w:t>）。最终结果同样转换为基因</w:t>
      </w:r>
      <w:r w:rsidRPr="008652F0">
        <w:rPr>
          <w:rFonts w:ascii="Times New Roman" w:eastAsia="宋体" w:hAnsi="Times New Roman" w:cs="Times New Roman"/>
          <w:b/>
          <w:bCs/>
        </w:rPr>
        <w:t>ID</w:t>
      </w:r>
      <w:r w:rsidRPr="008652F0">
        <w:rPr>
          <w:rFonts w:ascii="Times New Roman" w:eastAsia="宋体" w:hAnsi="Times New Roman" w:cs="Times New Roman"/>
          <w:b/>
          <w:bCs/>
        </w:rPr>
        <w:t>。</w:t>
      </w:r>
    </w:p>
    <w:p w14:paraId="023434E7" w14:textId="77777777" w:rsidR="008652F0" w:rsidRPr="008652F0" w:rsidRDefault="008652F0" w:rsidP="000D4D90">
      <w:pPr>
        <w:pStyle w:val="LO-normal"/>
        <w:spacing w:line="360" w:lineRule="auto"/>
        <w:rPr>
          <w:rFonts w:ascii="Times New Roman" w:eastAsia="宋体" w:hAnsi="Times New Roman" w:cs="Times New Roman"/>
          <w:b/>
          <w:bCs/>
        </w:rPr>
      </w:pPr>
      <w:r w:rsidRPr="008652F0">
        <w:rPr>
          <w:rFonts w:ascii="Times New Roman" w:eastAsia="宋体" w:hAnsi="Times New Roman" w:cs="Times New Roman"/>
          <w:b/>
          <w:bCs/>
        </w:rPr>
        <w:t>基因分类逻辑</w:t>
      </w:r>
    </w:p>
    <w:p w14:paraId="27DE2177" w14:textId="01D3A729" w:rsidR="008652F0" w:rsidRPr="008652F0" w:rsidRDefault="008652F0" w:rsidP="007B0E4C">
      <w:pPr>
        <w:pStyle w:val="LO-normal"/>
        <w:numPr>
          <w:ilvl w:val="0"/>
          <w:numId w:val="9"/>
        </w:numPr>
        <w:spacing w:line="360" w:lineRule="auto"/>
        <w:rPr>
          <w:rFonts w:ascii="Times New Roman" w:eastAsia="宋体" w:hAnsi="Times New Roman" w:cs="Times New Roman"/>
          <w:b/>
          <w:bCs/>
          <w:lang w:eastAsia="zh-CN"/>
        </w:rPr>
      </w:pPr>
      <w:r w:rsidRPr="008652F0">
        <w:rPr>
          <w:rFonts w:ascii="Times New Roman" w:eastAsia="宋体" w:hAnsi="Times New Roman" w:cs="Times New Roman"/>
          <w:b/>
          <w:bCs/>
          <w:lang w:eastAsia="zh-CN"/>
        </w:rPr>
        <w:t>必需基因：只要在杂合（</w:t>
      </w:r>
      <w:r w:rsidRPr="008652F0">
        <w:rPr>
          <w:rFonts w:ascii="Times New Roman" w:eastAsia="宋体" w:hAnsi="Times New Roman" w:cs="Times New Roman"/>
          <w:b/>
          <w:bCs/>
          <w:lang w:eastAsia="zh-CN"/>
        </w:rPr>
        <w:t>heterozygosity</w:t>
      </w:r>
      <w:r w:rsidRPr="008652F0">
        <w:rPr>
          <w:rFonts w:ascii="Times New Roman" w:eastAsia="宋体" w:hAnsi="Times New Roman" w:cs="Times New Roman"/>
          <w:b/>
          <w:bCs/>
          <w:lang w:eastAsia="zh-CN"/>
        </w:rPr>
        <w:t>）或纯合（</w:t>
      </w:r>
      <w:r w:rsidRPr="008652F0">
        <w:rPr>
          <w:rFonts w:ascii="Times New Roman" w:eastAsia="宋体" w:hAnsi="Times New Roman" w:cs="Times New Roman"/>
          <w:b/>
          <w:bCs/>
          <w:lang w:eastAsia="zh-CN"/>
        </w:rPr>
        <w:t>homozygosity</w:t>
      </w:r>
      <w:r w:rsidRPr="008652F0">
        <w:rPr>
          <w:rFonts w:ascii="Times New Roman" w:eastAsia="宋体" w:hAnsi="Times New Roman" w:cs="Times New Roman"/>
          <w:b/>
          <w:bCs/>
          <w:lang w:eastAsia="zh-CN"/>
        </w:rPr>
        <w:t>）状态下观察到致死表型即归类为必需基因（显性致死效应）；</w:t>
      </w:r>
    </w:p>
    <w:p w14:paraId="0FB697C5" w14:textId="38C9FA89" w:rsidR="008652F0" w:rsidRPr="008652F0" w:rsidRDefault="008652F0" w:rsidP="007B0E4C">
      <w:pPr>
        <w:pStyle w:val="LO-normal"/>
        <w:numPr>
          <w:ilvl w:val="0"/>
          <w:numId w:val="9"/>
        </w:numPr>
        <w:spacing w:line="360" w:lineRule="auto"/>
        <w:rPr>
          <w:rFonts w:ascii="Times New Roman" w:eastAsia="宋体" w:hAnsi="Times New Roman" w:cs="Times New Roman"/>
          <w:b/>
          <w:bCs/>
          <w:lang w:eastAsia="zh-CN"/>
        </w:rPr>
      </w:pPr>
      <w:r w:rsidRPr="008652F0">
        <w:rPr>
          <w:rFonts w:ascii="Times New Roman" w:eastAsia="宋体" w:hAnsi="Times New Roman" w:cs="Times New Roman"/>
          <w:b/>
          <w:bCs/>
          <w:lang w:eastAsia="zh-CN"/>
        </w:rPr>
        <w:t>非必需基因：仅当纯合无效等位基因个体存活时才归类为非必需基因，以避免隐性致死基因的干扰（例如果蝇基因</w:t>
      </w:r>
      <w:r w:rsidRPr="008652F0">
        <w:rPr>
          <w:rFonts w:ascii="Times New Roman" w:eastAsia="宋体" w:hAnsi="Times New Roman" w:cs="Times New Roman"/>
          <w:b/>
          <w:bCs/>
          <w:i/>
          <w:iCs/>
          <w:lang w:eastAsia="zh-CN"/>
        </w:rPr>
        <w:t>Duox</w:t>
      </w:r>
      <w:r w:rsidRPr="008652F0">
        <w:rPr>
          <w:rFonts w:ascii="Times New Roman" w:eastAsia="宋体" w:hAnsi="Times New Roman" w:cs="Times New Roman"/>
          <w:b/>
          <w:bCs/>
          <w:lang w:eastAsia="zh-CN"/>
        </w:rPr>
        <w:t>为隐性致死经典案例）。</w:t>
      </w:r>
    </w:p>
    <w:p w14:paraId="6AE91A42" w14:textId="77777777" w:rsidR="008652F0" w:rsidRPr="008652F0" w:rsidRDefault="008652F0" w:rsidP="000D4D90">
      <w:pPr>
        <w:pStyle w:val="LO-normal"/>
        <w:spacing w:line="360" w:lineRule="auto"/>
        <w:rPr>
          <w:rFonts w:ascii="Times New Roman" w:eastAsia="宋体" w:hAnsi="Times New Roman" w:cs="Times New Roman"/>
          <w:b/>
          <w:bCs/>
          <w:lang w:eastAsia="zh-CN"/>
        </w:rPr>
      </w:pPr>
      <w:r w:rsidRPr="008652F0">
        <w:rPr>
          <w:rFonts w:ascii="Times New Roman" w:eastAsia="宋体" w:hAnsi="Times New Roman" w:cs="Times New Roman"/>
          <w:b/>
          <w:bCs/>
          <w:lang w:eastAsia="zh-CN"/>
        </w:rPr>
        <w:lastRenderedPageBreak/>
        <w:t>若同一基因同时出现在</w:t>
      </w:r>
      <w:r w:rsidRPr="008652F0">
        <w:rPr>
          <w:rFonts w:ascii="Times New Roman" w:eastAsia="宋体" w:hAnsi="Times New Roman" w:cs="Times New Roman"/>
          <w:b/>
          <w:bCs/>
          <w:lang w:eastAsia="zh-CN"/>
        </w:rPr>
        <w:t>EGS</w:t>
      </w:r>
      <w:r w:rsidRPr="008652F0">
        <w:rPr>
          <w:rFonts w:ascii="Times New Roman" w:eastAsia="宋体" w:hAnsi="Times New Roman" w:cs="Times New Roman"/>
          <w:b/>
          <w:bCs/>
          <w:lang w:eastAsia="zh-CN"/>
        </w:rPr>
        <w:t>和</w:t>
      </w:r>
      <w:r w:rsidRPr="008652F0">
        <w:rPr>
          <w:rFonts w:ascii="Times New Roman" w:eastAsia="宋体" w:hAnsi="Times New Roman" w:cs="Times New Roman"/>
          <w:b/>
          <w:bCs/>
          <w:lang w:eastAsia="zh-CN"/>
        </w:rPr>
        <w:t>NEGS</w:t>
      </w:r>
      <w:r w:rsidRPr="008652F0">
        <w:rPr>
          <w:rFonts w:ascii="Times New Roman" w:eastAsia="宋体" w:hAnsi="Times New Roman" w:cs="Times New Roman"/>
          <w:b/>
          <w:bCs/>
          <w:lang w:eastAsia="zh-CN"/>
        </w:rPr>
        <w:t>结果中，则优先归类为必需基因（条件必需基因）。我们通过文献综述验证了自动筛选结果的可靠性，并补充了未涵盖的基因（图</w:t>
      </w:r>
      <w:r w:rsidRPr="008652F0">
        <w:rPr>
          <w:rFonts w:ascii="Times New Roman" w:eastAsia="宋体" w:hAnsi="Times New Roman" w:cs="Times New Roman"/>
          <w:b/>
          <w:bCs/>
          <w:lang w:eastAsia="zh-CN"/>
        </w:rPr>
        <w:t>1A</w:t>
      </w:r>
      <w:r w:rsidRPr="008652F0">
        <w:rPr>
          <w:rFonts w:ascii="Times New Roman" w:eastAsia="宋体" w:hAnsi="Times New Roman" w:cs="Times New Roman"/>
          <w:b/>
          <w:bCs/>
          <w:lang w:eastAsia="zh-CN"/>
        </w:rPr>
        <w:t>）。最终整合</w:t>
      </w:r>
      <w:r w:rsidRPr="008652F0">
        <w:rPr>
          <w:rFonts w:ascii="Times New Roman" w:eastAsia="宋体" w:hAnsi="Times New Roman" w:cs="Times New Roman"/>
          <w:b/>
          <w:bCs/>
          <w:lang w:eastAsia="zh-CN"/>
        </w:rPr>
        <w:t>FlyBase</w:t>
      </w:r>
      <w:r w:rsidRPr="008652F0">
        <w:rPr>
          <w:rFonts w:ascii="Times New Roman" w:eastAsia="宋体" w:hAnsi="Times New Roman" w:cs="Times New Roman"/>
          <w:b/>
          <w:bCs/>
          <w:lang w:eastAsia="zh-CN"/>
        </w:rPr>
        <w:t>与文献数据的集合称为</w:t>
      </w:r>
      <w:r w:rsidRPr="008652F0">
        <w:rPr>
          <w:rFonts w:ascii="Times New Roman" w:eastAsia="宋体" w:hAnsi="Times New Roman" w:cs="Times New Roman"/>
          <w:b/>
          <w:bCs/>
          <w:lang w:eastAsia="zh-CN"/>
        </w:rPr>
        <w:t>DMEL</w:t>
      </w:r>
      <w:r w:rsidRPr="008652F0">
        <w:rPr>
          <w:rFonts w:ascii="Times New Roman" w:eastAsia="宋体" w:hAnsi="Times New Roman" w:cs="Times New Roman"/>
          <w:b/>
          <w:bCs/>
          <w:lang w:eastAsia="zh-CN"/>
        </w:rPr>
        <w:t>数据集。</w:t>
      </w:r>
    </w:p>
    <w:p w14:paraId="0BA150F0" w14:textId="77777777" w:rsidR="008652F0" w:rsidRPr="008652F0" w:rsidRDefault="008652F0" w:rsidP="008652F0">
      <w:pPr>
        <w:pStyle w:val="LO-normal"/>
        <w:spacing w:line="360" w:lineRule="auto"/>
        <w:jc w:val="both"/>
        <w:rPr>
          <w:rFonts w:ascii="Times New Roman" w:eastAsia="宋体" w:hAnsi="Times New Roman" w:cs="Times New Roman"/>
          <w:b/>
          <w:bCs/>
        </w:rPr>
      </w:pPr>
      <w:r w:rsidRPr="008652F0">
        <w:rPr>
          <w:rFonts w:ascii="Times New Roman" w:eastAsia="宋体" w:hAnsi="Times New Roman" w:cs="Times New Roman"/>
          <w:b/>
          <w:bCs/>
        </w:rPr>
        <w:pict w14:anchorId="17942E80">
          <v:rect id="_x0000_i1043" style="width:0;height:.75pt" o:hralign="center" o:hrstd="t" o:hrnoshade="t" o:hr="t" fillcolor="#f8faff" stroked="f"/>
        </w:pict>
      </w:r>
    </w:p>
    <w:p w14:paraId="46AABD83" w14:textId="77777777" w:rsidR="008652F0" w:rsidRPr="008652F0" w:rsidRDefault="008652F0" w:rsidP="008652F0">
      <w:pPr>
        <w:pStyle w:val="LO-normal"/>
        <w:spacing w:line="360" w:lineRule="auto"/>
        <w:jc w:val="both"/>
        <w:rPr>
          <w:rFonts w:ascii="Times New Roman" w:eastAsia="宋体" w:hAnsi="Times New Roman" w:cs="Times New Roman"/>
          <w:b/>
          <w:bCs/>
          <w:lang w:eastAsia="zh-CN"/>
        </w:rPr>
      </w:pPr>
      <w:r w:rsidRPr="008652F0">
        <w:rPr>
          <w:rFonts w:ascii="Times New Roman" w:eastAsia="宋体" w:hAnsi="Times New Roman" w:cs="Times New Roman"/>
          <w:b/>
          <w:bCs/>
          <w:lang w:eastAsia="zh-CN"/>
        </w:rPr>
        <w:t>数据来源对比分析</w:t>
      </w:r>
    </w:p>
    <w:p w14:paraId="1F351885" w14:textId="77777777" w:rsidR="008652F0" w:rsidRPr="008652F0" w:rsidRDefault="008652F0" w:rsidP="008652F0">
      <w:pPr>
        <w:pStyle w:val="LO-normal"/>
        <w:spacing w:line="360" w:lineRule="auto"/>
        <w:jc w:val="both"/>
        <w:rPr>
          <w:rFonts w:ascii="Times New Roman" w:eastAsia="宋体" w:hAnsi="Times New Roman" w:cs="Times New Roman"/>
          <w:b/>
          <w:bCs/>
          <w:lang w:eastAsia="zh-CN"/>
        </w:rPr>
      </w:pPr>
      <w:r w:rsidRPr="008652F0">
        <w:rPr>
          <w:rFonts w:ascii="Times New Roman" w:eastAsia="宋体" w:hAnsi="Times New Roman" w:cs="Times New Roman"/>
          <w:b/>
          <w:bCs/>
          <w:lang w:eastAsia="zh-CN"/>
        </w:rPr>
        <w:t>现有数据库的局限性</w:t>
      </w:r>
    </w:p>
    <w:p w14:paraId="52FA5632" w14:textId="77777777" w:rsidR="008652F0" w:rsidRPr="008652F0" w:rsidRDefault="008652F0" w:rsidP="008652F0">
      <w:pPr>
        <w:pStyle w:val="LO-normal"/>
        <w:numPr>
          <w:ilvl w:val="0"/>
          <w:numId w:val="4"/>
        </w:numPr>
        <w:spacing w:line="360" w:lineRule="auto"/>
        <w:jc w:val="both"/>
        <w:rPr>
          <w:rFonts w:ascii="Times New Roman" w:eastAsia="宋体" w:hAnsi="Times New Roman" w:cs="Times New Roman"/>
          <w:b/>
          <w:bCs/>
        </w:rPr>
      </w:pPr>
      <w:r w:rsidRPr="008652F0">
        <w:rPr>
          <w:rFonts w:ascii="Times New Roman" w:eastAsia="宋体" w:hAnsi="Times New Roman" w:cs="Times New Roman"/>
          <w:b/>
          <w:bCs/>
        </w:rPr>
        <w:t>OGEE</w:t>
      </w:r>
      <w:r w:rsidRPr="008652F0">
        <w:rPr>
          <w:rFonts w:ascii="Times New Roman" w:eastAsia="宋体" w:hAnsi="Times New Roman" w:cs="Times New Roman"/>
          <w:b/>
          <w:bCs/>
        </w:rPr>
        <w:t>数据库：</w:t>
      </w:r>
    </w:p>
    <w:p w14:paraId="68C998A0" w14:textId="77777777" w:rsidR="008652F0" w:rsidRPr="008652F0" w:rsidRDefault="008652F0" w:rsidP="00423050">
      <w:pPr>
        <w:pStyle w:val="LO-normal"/>
        <w:spacing w:line="360" w:lineRule="auto"/>
        <w:ind w:firstLine="708"/>
        <w:rPr>
          <w:rFonts w:ascii="Times New Roman" w:eastAsia="宋体" w:hAnsi="Times New Roman" w:cs="Times New Roman"/>
          <w:b/>
          <w:bCs/>
          <w:lang w:eastAsia="zh-CN"/>
        </w:rPr>
      </w:pPr>
      <w:r w:rsidRPr="008652F0">
        <w:rPr>
          <w:rFonts w:ascii="Times New Roman" w:eastAsia="宋体" w:hAnsi="Times New Roman" w:cs="Times New Roman"/>
          <w:b/>
          <w:bCs/>
          <w:lang w:eastAsia="zh-CN"/>
        </w:rPr>
        <w:t>包含两个数据集：</w:t>
      </w:r>
      <w:r w:rsidRPr="008652F0">
        <w:rPr>
          <w:rFonts w:ascii="Times New Roman" w:eastAsia="宋体" w:hAnsi="Times New Roman" w:cs="Times New Roman"/>
          <w:b/>
          <w:bCs/>
          <w:lang w:eastAsia="zh-CN"/>
        </w:rPr>
        <w:br/>
      </w:r>
      <w:r w:rsidRPr="008652F0">
        <w:rPr>
          <w:rFonts w:ascii="Times New Roman" w:eastAsia="宋体" w:hAnsi="Times New Roman" w:cs="Times New Roman"/>
          <w:b/>
          <w:bCs/>
          <w:lang w:eastAsia="zh-CN"/>
        </w:rPr>
        <w:t>（</w:t>
      </w:r>
      <w:r w:rsidRPr="008652F0">
        <w:rPr>
          <w:rFonts w:ascii="Times New Roman" w:eastAsia="宋体" w:hAnsi="Times New Roman" w:cs="Times New Roman"/>
          <w:b/>
          <w:bCs/>
          <w:lang w:eastAsia="zh-CN"/>
        </w:rPr>
        <w:t>1</w:t>
      </w:r>
      <w:r w:rsidRPr="008652F0">
        <w:rPr>
          <w:rFonts w:ascii="Times New Roman" w:eastAsia="宋体" w:hAnsi="Times New Roman" w:cs="Times New Roman"/>
          <w:b/>
          <w:bCs/>
          <w:lang w:eastAsia="zh-CN"/>
        </w:rPr>
        <w:t>）</w:t>
      </w:r>
      <w:r w:rsidRPr="008652F0">
        <w:rPr>
          <w:rFonts w:ascii="Times New Roman" w:eastAsia="宋体" w:hAnsi="Times New Roman" w:cs="Times New Roman"/>
          <w:b/>
          <w:bCs/>
          <w:lang w:eastAsia="zh-CN"/>
        </w:rPr>
        <w:t>13,781</w:t>
      </w:r>
      <w:r w:rsidRPr="008652F0">
        <w:rPr>
          <w:rFonts w:ascii="Times New Roman" w:eastAsia="宋体" w:hAnsi="Times New Roman" w:cs="Times New Roman"/>
          <w:b/>
          <w:bCs/>
          <w:lang w:eastAsia="zh-CN"/>
        </w:rPr>
        <w:t>个基因的细胞水平</w:t>
      </w:r>
      <w:r w:rsidRPr="008652F0">
        <w:rPr>
          <w:rFonts w:ascii="Times New Roman" w:eastAsia="宋体" w:hAnsi="Times New Roman" w:cs="Times New Roman"/>
          <w:b/>
          <w:bCs/>
          <w:lang w:eastAsia="zh-CN"/>
        </w:rPr>
        <w:t>RNAi</w:t>
      </w:r>
      <w:r w:rsidRPr="008652F0">
        <w:rPr>
          <w:rFonts w:ascii="Times New Roman" w:eastAsia="宋体" w:hAnsi="Times New Roman" w:cs="Times New Roman"/>
          <w:b/>
          <w:bCs/>
          <w:lang w:eastAsia="zh-CN"/>
        </w:rPr>
        <w:t>筛选结果（可能漏检发育必需基因）；</w:t>
      </w:r>
      <w:r w:rsidRPr="008652F0">
        <w:rPr>
          <w:rFonts w:ascii="Times New Roman" w:eastAsia="宋体" w:hAnsi="Times New Roman" w:cs="Times New Roman"/>
          <w:b/>
          <w:bCs/>
          <w:lang w:eastAsia="zh-CN"/>
        </w:rPr>
        <w:br/>
      </w:r>
      <w:r w:rsidRPr="008652F0">
        <w:rPr>
          <w:rFonts w:ascii="Times New Roman" w:eastAsia="宋体" w:hAnsi="Times New Roman" w:cs="Times New Roman"/>
          <w:b/>
          <w:bCs/>
          <w:lang w:eastAsia="zh-CN"/>
        </w:rPr>
        <w:t>（</w:t>
      </w:r>
      <w:r w:rsidRPr="008652F0">
        <w:rPr>
          <w:rFonts w:ascii="Times New Roman" w:eastAsia="宋体" w:hAnsi="Times New Roman" w:cs="Times New Roman"/>
          <w:b/>
          <w:bCs/>
          <w:lang w:eastAsia="zh-CN"/>
        </w:rPr>
        <w:t>2</w:t>
      </w:r>
      <w:r w:rsidRPr="008652F0">
        <w:rPr>
          <w:rFonts w:ascii="Times New Roman" w:eastAsia="宋体" w:hAnsi="Times New Roman" w:cs="Times New Roman"/>
          <w:b/>
          <w:bCs/>
          <w:lang w:eastAsia="zh-CN"/>
        </w:rPr>
        <w:t>）</w:t>
      </w:r>
      <w:r w:rsidRPr="008652F0">
        <w:rPr>
          <w:rFonts w:ascii="Times New Roman" w:eastAsia="宋体" w:hAnsi="Times New Roman" w:cs="Times New Roman"/>
          <w:b/>
          <w:bCs/>
          <w:lang w:eastAsia="zh-CN"/>
        </w:rPr>
        <w:t>437</w:t>
      </w:r>
      <w:r w:rsidRPr="008652F0">
        <w:rPr>
          <w:rFonts w:ascii="Times New Roman" w:eastAsia="宋体" w:hAnsi="Times New Roman" w:cs="Times New Roman"/>
          <w:b/>
          <w:bCs/>
          <w:lang w:eastAsia="zh-CN"/>
        </w:rPr>
        <w:t>个转基因</w:t>
      </w:r>
      <w:r w:rsidRPr="008652F0">
        <w:rPr>
          <w:rFonts w:ascii="Times New Roman" w:eastAsia="宋体" w:hAnsi="Times New Roman" w:cs="Times New Roman"/>
          <w:b/>
          <w:bCs/>
          <w:lang w:eastAsia="zh-CN"/>
        </w:rPr>
        <w:t>RNAi</w:t>
      </w:r>
      <w:r w:rsidRPr="008652F0">
        <w:rPr>
          <w:rFonts w:ascii="Times New Roman" w:eastAsia="宋体" w:hAnsi="Times New Roman" w:cs="Times New Roman"/>
          <w:b/>
          <w:bCs/>
          <w:lang w:eastAsia="zh-CN"/>
        </w:rPr>
        <w:t>沉默基因（部分结果不可重复）。</w:t>
      </w:r>
    </w:p>
    <w:p w14:paraId="18F11183" w14:textId="77777777" w:rsidR="008652F0" w:rsidRPr="008652F0" w:rsidRDefault="008652F0" w:rsidP="000D4D90">
      <w:pPr>
        <w:pStyle w:val="LO-normal"/>
        <w:spacing w:line="360" w:lineRule="auto"/>
        <w:ind w:firstLine="360"/>
        <w:rPr>
          <w:rFonts w:ascii="Times New Roman" w:eastAsia="宋体" w:hAnsi="Times New Roman" w:cs="Times New Roman"/>
          <w:b/>
          <w:bCs/>
          <w:lang w:eastAsia="zh-CN"/>
        </w:rPr>
      </w:pPr>
      <w:r w:rsidRPr="008652F0">
        <w:rPr>
          <w:rFonts w:ascii="Times New Roman" w:eastAsia="宋体" w:hAnsi="Times New Roman" w:cs="Times New Roman"/>
          <w:b/>
          <w:bCs/>
          <w:lang w:eastAsia="zh-CN"/>
        </w:rPr>
        <w:t>问题：缺乏等位基因详细信息，且非必需基因占比高达</w:t>
      </w:r>
      <w:r w:rsidRPr="008652F0">
        <w:rPr>
          <w:rFonts w:ascii="Times New Roman" w:eastAsia="宋体" w:hAnsi="Times New Roman" w:cs="Times New Roman"/>
          <w:b/>
          <w:bCs/>
          <w:lang w:eastAsia="zh-CN"/>
        </w:rPr>
        <w:t>98.1%</w:t>
      </w:r>
      <w:r w:rsidRPr="008652F0">
        <w:rPr>
          <w:rFonts w:ascii="Times New Roman" w:eastAsia="宋体" w:hAnsi="Times New Roman" w:cs="Times New Roman"/>
          <w:b/>
          <w:bCs/>
          <w:lang w:eastAsia="zh-CN"/>
        </w:rPr>
        <w:t>，可能仅反映持家基因。</w:t>
      </w:r>
    </w:p>
    <w:p w14:paraId="73398AD4" w14:textId="77777777" w:rsidR="008652F0" w:rsidRPr="008652F0" w:rsidRDefault="008652F0" w:rsidP="00423050">
      <w:pPr>
        <w:pStyle w:val="LO-normal"/>
        <w:numPr>
          <w:ilvl w:val="0"/>
          <w:numId w:val="4"/>
        </w:numPr>
        <w:spacing w:line="360" w:lineRule="auto"/>
        <w:rPr>
          <w:rFonts w:ascii="Times New Roman" w:eastAsia="宋体" w:hAnsi="Times New Roman" w:cs="Times New Roman"/>
          <w:b/>
          <w:bCs/>
        </w:rPr>
      </w:pPr>
      <w:r w:rsidRPr="008652F0">
        <w:rPr>
          <w:rFonts w:ascii="Times New Roman" w:eastAsia="宋体" w:hAnsi="Times New Roman" w:cs="Times New Roman"/>
          <w:b/>
          <w:bCs/>
        </w:rPr>
        <w:t>DEG</w:t>
      </w:r>
      <w:r w:rsidRPr="008652F0">
        <w:rPr>
          <w:rFonts w:ascii="Times New Roman" w:eastAsia="宋体" w:hAnsi="Times New Roman" w:cs="Times New Roman"/>
          <w:b/>
          <w:bCs/>
        </w:rPr>
        <w:t>数据库：</w:t>
      </w:r>
    </w:p>
    <w:p w14:paraId="018FE8B8" w14:textId="77777777" w:rsidR="008652F0" w:rsidRPr="008652F0" w:rsidRDefault="008652F0" w:rsidP="000D4D90">
      <w:pPr>
        <w:pStyle w:val="LO-normal"/>
        <w:spacing w:line="360" w:lineRule="auto"/>
        <w:ind w:left="708"/>
        <w:rPr>
          <w:rFonts w:ascii="Times New Roman" w:eastAsia="宋体" w:hAnsi="Times New Roman" w:cs="Times New Roman"/>
          <w:b/>
          <w:bCs/>
          <w:lang w:eastAsia="zh-CN"/>
        </w:rPr>
      </w:pPr>
      <w:r w:rsidRPr="008652F0">
        <w:rPr>
          <w:rFonts w:ascii="Times New Roman" w:eastAsia="宋体" w:hAnsi="Times New Roman" w:cs="Times New Roman"/>
          <w:b/>
          <w:bCs/>
          <w:lang w:eastAsia="zh-CN"/>
        </w:rPr>
        <w:t>339</w:t>
      </w:r>
      <w:r w:rsidRPr="008652F0">
        <w:rPr>
          <w:rFonts w:ascii="Times New Roman" w:eastAsia="宋体" w:hAnsi="Times New Roman" w:cs="Times New Roman"/>
          <w:b/>
          <w:bCs/>
          <w:lang w:eastAsia="zh-CN"/>
        </w:rPr>
        <w:t>个</w:t>
      </w:r>
      <w:r w:rsidRPr="008652F0">
        <w:rPr>
          <w:rFonts w:ascii="Times New Roman" w:eastAsia="宋体" w:hAnsi="Times New Roman" w:cs="Times New Roman"/>
          <w:b/>
          <w:bCs/>
          <w:lang w:eastAsia="zh-CN"/>
        </w:rPr>
        <w:t>P</w:t>
      </w:r>
      <w:r w:rsidRPr="008652F0">
        <w:rPr>
          <w:rFonts w:ascii="Times New Roman" w:eastAsia="宋体" w:hAnsi="Times New Roman" w:cs="Times New Roman"/>
          <w:b/>
          <w:bCs/>
          <w:lang w:eastAsia="zh-CN"/>
        </w:rPr>
        <w:t>元件插入致死的必需基因，但</w:t>
      </w:r>
      <w:r w:rsidRPr="008652F0">
        <w:rPr>
          <w:rFonts w:ascii="Times New Roman" w:eastAsia="宋体" w:hAnsi="Times New Roman" w:cs="Times New Roman"/>
          <w:b/>
          <w:bCs/>
          <w:lang w:eastAsia="zh-CN"/>
        </w:rPr>
        <w:t>86.7%</w:t>
      </w:r>
      <w:r w:rsidRPr="008652F0">
        <w:rPr>
          <w:rFonts w:ascii="Times New Roman" w:eastAsia="宋体" w:hAnsi="Times New Roman" w:cs="Times New Roman"/>
          <w:b/>
          <w:bCs/>
          <w:lang w:eastAsia="zh-CN"/>
        </w:rPr>
        <w:t>的等位基因缺乏类型信息，剩余多为亚效等位基因（</w:t>
      </w:r>
      <w:r w:rsidRPr="008652F0">
        <w:rPr>
          <w:rFonts w:ascii="Times New Roman" w:eastAsia="宋体" w:hAnsi="Times New Roman" w:cs="Times New Roman"/>
          <w:b/>
          <w:bCs/>
          <w:lang w:eastAsia="zh-CN"/>
        </w:rPr>
        <w:t>90/181</w:t>
      </w:r>
      <w:r w:rsidRPr="008652F0">
        <w:rPr>
          <w:rFonts w:ascii="Times New Roman" w:eastAsia="宋体" w:hAnsi="Times New Roman" w:cs="Times New Roman"/>
          <w:b/>
          <w:bCs/>
          <w:lang w:eastAsia="zh-CN"/>
        </w:rPr>
        <w:t>），不适合作为严格的功能缺失标准。</w:t>
      </w:r>
    </w:p>
    <w:p w14:paraId="08DF9E82" w14:textId="77777777" w:rsidR="008652F0" w:rsidRPr="008652F0" w:rsidRDefault="008652F0" w:rsidP="00423050">
      <w:pPr>
        <w:pStyle w:val="LO-normal"/>
        <w:numPr>
          <w:ilvl w:val="0"/>
          <w:numId w:val="4"/>
        </w:numPr>
        <w:spacing w:line="360" w:lineRule="auto"/>
        <w:rPr>
          <w:rFonts w:ascii="Times New Roman" w:eastAsia="宋体" w:hAnsi="Times New Roman" w:cs="Times New Roman"/>
          <w:b/>
          <w:bCs/>
        </w:rPr>
      </w:pPr>
      <w:r w:rsidRPr="008652F0">
        <w:rPr>
          <w:rFonts w:ascii="Times New Roman" w:eastAsia="宋体" w:hAnsi="Times New Roman" w:cs="Times New Roman"/>
          <w:b/>
          <w:bCs/>
        </w:rPr>
        <w:t>FlyBase</w:t>
      </w:r>
      <w:r w:rsidRPr="008652F0">
        <w:rPr>
          <w:rFonts w:ascii="Times New Roman" w:eastAsia="宋体" w:hAnsi="Times New Roman" w:cs="Times New Roman"/>
          <w:b/>
          <w:bCs/>
        </w:rPr>
        <w:t>优势：</w:t>
      </w:r>
    </w:p>
    <w:p w14:paraId="05D09588" w14:textId="77777777" w:rsidR="008652F0" w:rsidRPr="008652F0" w:rsidRDefault="008652F0" w:rsidP="000D4D90">
      <w:pPr>
        <w:pStyle w:val="LO-normal"/>
        <w:spacing w:line="360" w:lineRule="auto"/>
        <w:ind w:firstLine="708"/>
        <w:rPr>
          <w:rFonts w:ascii="Times New Roman" w:eastAsia="宋体" w:hAnsi="Times New Roman" w:cs="Times New Roman"/>
          <w:b/>
          <w:bCs/>
          <w:lang w:eastAsia="zh-CN"/>
        </w:rPr>
      </w:pPr>
      <w:r w:rsidRPr="008652F0">
        <w:rPr>
          <w:rFonts w:ascii="Times New Roman" w:eastAsia="宋体" w:hAnsi="Times New Roman" w:cs="Times New Roman"/>
          <w:b/>
          <w:bCs/>
          <w:lang w:eastAsia="zh-CN"/>
        </w:rPr>
        <w:t>通过等位基因类型、表型及基因型信息的结构化描述（如无效</w:t>
      </w:r>
      <w:r w:rsidRPr="008652F0">
        <w:rPr>
          <w:rFonts w:ascii="Times New Roman" w:eastAsia="宋体" w:hAnsi="Times New Roman" w:cs="Times New Roman"/>
          <w:b/>
          <w:bCs/>
          <w:lang w:eastAsia="zh-CN"/>
        </w:rPr>
        <w:t>/</w:t>
      </w:r>
      <w:r w:rsidRPr="008652F0">
        <w:rPr>
          <w:rFonts w:ascii="Times New Roman" w:eastAsia="宋体" w:hAnsi="Times New Roman" w:cs="Times New Roman"/>
          <w:b/>
          <w:bCs/>
          <w:lang w:eastAsia="zh-CN"/>
        </w:rPr>
        <w:t>亚效等位基因、致死</w:t>
      </w:r>
      <w:r w:rsidRPr="008652F0">
        <w:rPr>
          <w:rFonts w:ascii="Times New Roman" w:eastAsia="宋体" w:hAnsi="Times New Roman" w:cs="Times New Roman"/>
          <w:b/>
          <w:bCs/>
          <w:lang w:eastAsia="zh-CN"/>
        </w:rPr>
        <w:t>/</w:t>
      </w:r>
      <w:r w:rsidRPr="008652F0">
        <w:rPr>
          <w:rFonts w:ascii="Times New Roman" w:eastAsia="宋体" w:hAnsi="Times New Roman" w:cs="Times New Roman"/>
          <w:b/>
          <w:bCs/>
          <w:lang w:eastAsia="zh-CN"/>
        </w:rPr>
        <w:t>非致死表型），可明确区分必需与非必需基因。</w:t>
      </w:r>
    </w:p>
    <w:p w14:paraId="2E053925" w14:textId="77777777" w:rsidR="008652F0" w:rsidRPr="008652F0" w:rsidRDefault="008652F0" w:rsidP="000D4D90">
      <w:pPr>
        <w:pStyle w:val="LO-normal"/>
        <w:spacing w:line="360" w:lineRule="auto"/>
        <w:ind w:firstLine="708"/>
        <w:rPr>
          <w:rFonts w:ascii="Times New Roman" w:eastAsia="宋体" w:hAnsi="Times New Roman" w:cs="Times New Roman"/>
          <w:b/>
          <w:bCs/>
          <w:lang w:eastAsia="zh-CN"/>
        </w:rPr>
      </w:pPr>
      <w:r w:rsidRPr="008652F0">
        <w:rPr>
          <w:rFonts w:ascii="Times New Roman" w:eastAsia="宋体" w:hAnsi="Times New Roman" w:cs="Times New Roman"/>
          <w:b/>
          <w:bCs/>
          <w:lang w:eastAsia="zh-CN"/>
        </w:rPr>
        <w:t>我们的筛选获得</w:t>
      </w:r>
      <w:r w:rsidRPr="008652F0">
        <w:rPr>
          <w:rFonts w:ascii="Times New Roman" w:eastAsia="宋体" w:hAnsi="Times New Roman" w:cs="Times New Roman"/>
          <w:b/>
          <w:bCs/>
          <w:lang w:eastAsia="zh-CN"/>
        </w:rPr>
        <w:t>1,393</w:t>
      </w:r>
      <w:r w:rsidRPr="008652F0">
        <w:rPr>
          <w:rFonts w:ascii="Times New Roman" w:eastAsia="宋体" w:hAnsi="Times New Roman" w:cs="Times New Roman"/>
          <w:b/>
          <w:bCs/>
          <w:lang w:eastAsia="zh-CN"/>
        </w:rPr>
        <w:t>个必需基因与</w:t>
      </w:r>
      <w:r w:rsidRPr="008652F0">
        <w:rPr>
          <w:rFonts w:ascii="Times New Roman" w:eastAsia="宋体" w:hAnsi="Times New Roman" w:cs="Times New Roman"/>
          <w:b/>
          <w:bCs/>
          <w:lang w:eastAsia="zh-CN"/>
        </w:rPr>
        <w:t>899</w:t>
      </w:r>
      <w:r w:rsidRPr="008652F0">
        <w:rPr>
          <w:rFonts w:ascii="Times New Roman" w:eastAsia="宋体" w:hAnsi="Times New Roman" w:cs="Times New Roman"/>
          <w:b/>
          <w:bCs/>
          <w:lang w:eastAsia="zh-CN"/>
        </w:rPr>
        <w:t>个非必需基因，与</w:t>
      </w:r>
      <w:r w:rsidRPr="008652F0">
        <w:rPr>
          <w:rFonts w:ascii="Times New Roman" w:eastAsia="宋体" w:hAnsi="Times New Roman" w:cs="Times New Roman"/>
          <w:b/>
          <w:bCs/>
          <w:lang w:eastAsia="zh-CN"/>
        </w:rPr>
        <w:t>OGEE</w:t>
      </w:r>
      <w:r w:rsidRPr="008652F0">
        <w:rPr>
          <w:rFonts w:ascii="Times New Roman" w:eastAsia="宋体" w:hAnsi="Times New Roman" w:cs="Times New Roman"/>
          <w:b/>
          <w:bCs/>
          <w:lang w:eastAsia="zh-CN"/>
        </w:rPr>
        <w:t>数据集重叠率低（</w:t>
      </w:r>
      <w:r w:rsidRPr="008652F0">
        <w:rPr>
          <w:rFonts w:ascii="Times New Roman" w:eastAsia="宋体" w:hAnsi="Times New Roman" w:cs="Times New Roman"/>
          <w:b/>
          <w:bCs/>
          <w:lang w:eastAsia="zh-CN"/>
        </w:rPr>
        <w:t>&gt;1,000</w:t>
      </w:r>
      <w:r w:rsidRPr="008652F0">
        <w:rPr>
          <w:rFonts w:ascii="Times New Roman" w:eastAsia="宋体" w:hAnsi="Times New Roman" w:cs="Times New Roman"/>
          <w:b/>
          <w:bCs/>
          <w:lang w:eastAsia="zh-CN"/>
        </w:rPr>
        <w:t>个</w:t>
      </w:r>
      <w:r w:rsidRPr="008652F0">
        <w:rPr>
          <w:rFonts w:ascii="Times New Roman" w:eastAsia="宋体" w:hAnsi="Times New Roman" w:cs="Times New Roman"/>
          <w:b/>
          <w:bCs/>
          <w:lang w:eastAsia="zh-CN"/>
        </w:rPr>
        <w:t>FlyBase</w:t>
      </w:r>
      <w:r w:rsidRPr="008652F0">
        <w:rPr>
          <w:rFonts w:ascii="Times New Roman" w:eastAsia="宋体" w:hAnsi="Times New Roman" w:cs="Times New Roman"/>
          <w:b/>
          <w:bCs/>
          <w:lang w:eastAsia="zh-CN"/>
        </w:rPr>
        <w:t>必需基因被</w:t>
      </w:r>
      <w:r w:rsidRPr="008652F0">
        <w:rPr>
          <w:rFonts w:ascii="Times New Roman" w:eastAsia="宋体" w:hAnsi="Times New Roman" w:cs="Times New Roman"/>
          <w:b/>
          <w:bCs/>
          <w:lang w:eastAsia="zh-CN"/>
        </w:rPr>
        <w:t>OGEE</w:t>
      </w:r>
      <w:r w:rsidRPr="008652F0">
        <w:rPr>
          <w:rFonts w:ascii="Times New Roman" w:eastAsia="宋体" w:hAnsi="Times New Roman" w:cs="Times New Roman"/>
          <w:b/>
          <w:bCs/>
          <w:lang w:eastAsia="zh-CN"/>
        </w:rPr>
        <w:t>误判为非必需）。</w:t>
      </w:r>
    </w:p>
    <w:p w14:paraId="196DFB27" w14:textId="77777777" w:rsidR="008652F0" w:rsidRPr="008652F0" w:rsidRDefault="008652F0" w:rsidP="008652F0">
      <w:pPr>
        <w:pStyle w:val="LO-normal"/>
        <w:spacing w:line="360" w:lineRule="auto"/>
        <w:jc w:val="both"/>
        <w:rPr>
          <w:rFonts w:ascii="Times New Roman" w:eastAsia="宋体" w:hAnsi="Times New Roman" w:cs="Times New Roman"/>
          <w:b/>
          <w:bCs/>
        </w:rPr>
      </w:pPr>
      <w:r w:rsidRPr="008652F0">
        <w:rPr>
          <w:rFonts w:ascii="Times New Roman" w:eastAsia="宋体" w:hAnsi="Times New Roman" w:cs="Times New Roman"/>
          <w:b/>
          <w:bCs/>
        </w:rPr>
        <w:pict w14:anchorId="2AC8B367">
          <v:rect id="_x0000_i1044" style="width:0;height:.75pt" o:hralign="center" o:hrstd="t" o:hrnoshade="t" o:hr="t" fillcolor="#f8faff" stroked="f"/>
        </w:pict>
      </w:r>
    </w:p>
    <w:p w14:paraId="2B48B391" w14:textId="77777777" w:rsidR="008652F0" w:rsidRPr="008652F0" w:rsidRDefault="008652F0" w:rsidP="008652F0">
      <w:pPr>
        <w:pStyle w:val="LO-normal"/>
        <w:spacing w:line="360" w:lineRule="auto"/>
        <w:jc w:val="both"/>
        <w:rPr>
          <w:rFonts w:ascii="Times New Roman" w:eastAsia="宋体" w:hAnsi="Times New Roman" w:cs="Times New Roman"/>
          <w:b/>
          <w:bCs/>
        </w:rPr>
      </w:pPr>
      <w:r w:rsidRPr="008652F0">
        <w:rPr>
          <w:rFonts w:ascii="Times New Roman" w:eastAsia="宋体" w:hAnsi="Times New Roman" w:cs="Times New Roman"/>
          <w:b/>
          <w:bCs/>
        </w:rPr>
        <w:t>与</w:t>
      </w:r>
      <w:r w:rsidRPr="008652F0">
        <w:rPr>
          <w:rFonts w:ascii="Times New Roman" w:eastAsia="宋体" w:hAnsi="Times New Roman" w:cs="Times New Roman"/>
          <w:b/>
          <w:bCs/>
        </w:rPr>
        <w:t>Campos</w:t>
      </w:r>
      <w:r w:rsidRPr="008652F0">
        <w:rPr>
          <w:rFonts w:ascii="Times New Roman" w:eastAsia="宋体" w:hAnsi="Times New Roman" w:cs="Times New Roman"/>
          <w:b/>
          <w:bCs/>
        </w:rPr>
        <w:t>等（</w:t>
      </w:r>
      <w:r w:rsidRPr="008652F0">
        <w:rPr>
          <w:rFonts w:ascii="Times New Roman" w:eastAsia="宋体" w:hAnsi="Times New Roman" w:cs="Times New Roman"/>
          <w:b/>
          <w:bCs/>
        </w:rPr>
        <w:t>2020</w:t>
      </w:r>
      <w:r w:rsidRPr="008652F0">
        <w:rPr>
          <w:rFonts w:ascii="Times New Roman" w:eastAsia="宋体" w:hAnsi="Times New Roman" w:cs="Times New Roman"/>
          <w:b/>
          <w:bCs/>
        </w:rPr>
        <w:t>）</w:t>
      </w:r>
      <w:r w:rsidRPr="008652F0">
        <w:rPr>
          <w:rFonts w:ascii="Times New Roman" w:eastAsia="宋体" w:hAnsi="Times New Roman" w:cs="Times New Roman"/>
          <w:b/>
          <w:bCs/>
        </w:rPr>
        <w:t>ES</w:t>
      </w:r>
      <w:r w:rsidRPr="008652F0">
        <w:rPr>
          <w:rFonts w:ascii="Times New Roman" w:eastAsia="宋体" w:hAnsi="Times New Roman" w:cs="Times New Roman"/>
          <w:b/>
          <w:bCs/>
        </w:rPr>
        <w:t>评分的差异</w:t>
      </w:r>
    </w:p>
    <w:p w14:paraId="1F1D79D6" w14:textId="77777777" w:rsidR="008652F0" w:rsidRPr="008652F0" w:rsidRDefault="008652F0" w:rsidP="008652F0">
      <w:pPr>
        <w:pStyle w:val="LO-normal"/>
        <w:spacing w:line="360" w:lineRule="auto"/>
        <w:jc w:val="both"/>
        <w:rPr>
          <w:rFonts w:ascii="Times New Roman" w:eastAsia="宋体" w:hAnsi="Times New Roman" w:cs="Times New Roman"/>
          <w:b/>
          <w:bCs/>
        </w:rPr>
      </w:pPr>
      <w:r w:rsidRPr="008652F0">
        <w:rPr>
          <w:rFonts w:ascii="Times New Roman" w:eastAsia="宋体" w:hAnsi="Times New Roman" w:cs="Times New Roman"/>
          <w:b/>
          <w:bCs/>
        </w:rPr>
        <w:t>Campos</w:t>
      </w:r>
      <w:r w:rsidRPr="008652F0">
        <w:rPr>
          <w:rFonts w:ascii="Times New Roman" w:eastAsia="宋体" w:hAnsi="Times New Roman" w:cs="Times New Roman"/>
          <w:b/>
          <w:bCs/>
        </w:rPr>
        <w:t>团队通过富集分数（</w:t>
      </w:r>
      <w:r w:rsidRPr="008652F0">
        <w:rPr>
          <w:rFonts w:ascii="Times New Roman" w:eastAsia="宋体" w:hAnsi="Times New Roman" w:cs="Times New Roman"/>
          <w:b/>
          <w:bCs/>
        </w:rPr>
        <w:t>Enrichment Score, ES</w:t>
      </w:r>
      <w:r w:rsidRPr="008652F0">
        <w:rPr>
          <w:rFonts w:ascii="Times New Roman" w:eastAsia="宋体" w:hAnsi="Times New Roman" w:cs="Times New Roman"/>
          <w:b/>
          <w:bCs/>
        </w:rPr>
        <w:t>）将基因分为三类（必需</w:t>
      </w:r>
      <w:r w:rsidRPr="008652F0">
        <w:rPr>
          <w:rFonts w:ascii="Times New Roman" w:eastAsia="宋体" w:hAnsi="Times New Roman" w:cs="Times New Roman"/>
          <w:b/>
          <w:bCs/>
        </w:rPr>
        <w:t>/</w:t>
      </w:r>
      <w:r w:rsidRPr="008652F0">
        <w:rPr>
          <w:rFonts w:ascii="Times New Roman" w:eastAsia="宋体" w:hAnsi="Times New Roman" w:cs="Times New Roman"/>
          <w:b/>
          <w:bCs/>
        </w:rPr>
        <w:t>条件必需</w:t>
      </w:r>
      <w:r w:rsidRPr="008652F0">
        <w:rPr>
          <w:rFonts w:ascii="Times New Roman" w:eastAsia="宋体" w:hAnsi="Times New Roman" w:cs="Times New Roman"/>
          <w:b/>
          <w:bCs/>
        </w:rPr>
        <w:t>/</w:t>
      </w:r>
      <w:r w:rsidRPr="008652F0">
        <w:rPr>
          <w:rFonts w:ascii="Times New Roman" w:eastAsia="宋体" w:hAnsi="Times New Roman" w:cs="Times New Roman"/>
          <w:b/>
          <w:bCs/>
        </w:rPr>
        <w:t>非必需），其方法存在以下差异：</w:t>
      </w:r>
    </w:p>
    <w:p w14:paraId="48D7D2C2" w14:textId="77777777" w:rsidR="008652F0" w:rsidRPr="008652F0" w:rsidRDefault="008652F0" w:rsidP="008652F0">
      <w:pPr>
        <w:pStyle w:val="LO-normal"/>
        <w:numPr>
          <w:ilvl w:val="0"/>
          <w:numId w:val="5"/>
        </w:numPr>
        <w:spacing w:line="360" w:lineRule="auto"/>
        <w:jc w:val="both"/>
        <w:rPr>
          <w:rFonts w:ascii="Times New Roman" w:eastAsia="宋体" w:hAnsi="Times New Roman" w:cs="Times New Roman"/>
          <w:b/>
          <w:bCs/>
        </w:rPr>
      </w:pPr>
      <w:r w:rsidRPr="008652F0">
        <w:rPr>
          <w:rFonts w:ascii="Times New Roman" w:eastAsia="宋体" w:hAnsi="Times New Roman" w:cs="Times New Roman"/>
          <w:b/>
          <w:bCs/>
        </w:rPr>
        <w:t>定义差异：</w:t>
      </w:r>
    </w:p>
    <w:p w14:paraId="1ABD2DAA" w14:textId="77777777" w:rsidR="008652F0" w:rsidRPr="008652F0" w:rsidRDefault="008652F0" w:rsidP="000D4D90">
      <w:pPr>
        <w:pStyle w:val="LO-normal"/>
        <w:spacing w:line="360" w:lineRule="auto"/>
        <w:ind w:firstLine="708"/>
        <w:jc w:val="both"/>
        <w:rPr>
          <w:rFonts w:ascii="Times New Roman" w:eastAsia="宋体" w:hAnsi="Times New Roman" w:cs="Times New Roman"/>
          <w:b/>
          <w:bCs/>
          <w:lang w:eastAsia="zh-CN"/>
        </w:rPr>
      </w:pPr>
      <w:r w:rsidRPr="008652F0">
        <w:rPr>
          <w:rFonts w:ascii="Times New Roman" w:eastAsia="宋体" w:hAnsi="Times New Roman" w:cs="Times New Roman"/>
          <w:b/>
          <w:bCs/>
          <w:lang w:eastAsia="zh-CN"/>
        </w:rPr>
        <w:t>我们要求基因功能完全或部分缺失导致致死表型（含条件必需基因）；</w:t>
      </w:r>
    </w:p>
    <w:p w14:paraId="668D91FF" w14:textId="77777777" w:rsidR="008652F0" w:rsidRPr="008652F0" w:rsidRDefault="008652F0" w:rsidP="000D4D90">
      <w:pPr>
        <w:pStyle w:val="LO-normal"/>
        <w:spacing w:line="360" w:lineRule="auto"/>
        <w:ind w:firstLine="708"/>
        <w:jc w:val="both"/>
        <w:rPr>
          <w:rFonts w:ascii="Times New Roman" w:eastAsia="宋体" w:hAnsi="Times New Roman" w:cs="Times New Roman"/>
          <w:b/>
          <w:bCs/>
          <w:lang w:eastAsia="zh-CN"/>
        </w:rPr>
      </w:pPr>
      <w:r w:rsidRPr="008652F0">
        <w:rPr>
          <w:rFonts w:ascii="Times New Roman" w:eastAsia="宋体" w:hAnsi="Times New Roman" w:cs="Times New Roman"/>
          <w:b/>
          <w:bCs/>
          <w:lang w:eastAsia="zh-CN"/>
        </w:rPr>
        <w:t>Campos</w:t>
      </w:r>
      <w:r w:rsidRPr="008652F0">
        <w:rPr>
          <w:rFonts w:ascii="Times New Roman" w:eastAsia="宋体" w:hAnsi="Times New Roman" w:cs="Times New Roman"/>
          <w:b/>
          <w:bCs/>
          <w:lang w:eastAsia="zh-CN"/>
        </w:rPr>
        <w:t>的</w:t>
      </w:r>
      <w:r w:rsidRPr="008652F0">
        <w:rPr>
          <w:rFonts w:ascii="Times New Roman" w:eastAsia="宋体" w:hAnsi="Times New Roman" w:cs="Times New Roman"/>
          <w:b/>
          <w:bCs/>
          <w:lang w:eastAsia="zh-CN"/>
        </w:rPr>
        <w:t>ES</w:t>
      </w:r>
      <w:r w:rsidRPr="008652F0">
        <w:rPr>
          <w:rFonts w:ascii="Times New Roman" w:eastAsia="宋体" w:hAnsi="Times New Roman" w:cs="Times New Roman"/>
          <w:b/>
          <w:bCs/>
          <w:lang w:eastAsia="zh-CN"/>
        </w:rPr>
        <w:t>评分可能将低外显率必需基因误判为非必需基因。</w:t>
      </w:r>
    </w:p>
    <w:p w14:paraId="6026C92A" w14:textId="77777777" w:rsidR="008652F0" w:rsidRPr="008652F0" w:rsidRDefault="008652F0" w:rsidP="008652F0">
      <w:pPr>
        <w:pStyle w:val="LO-normal"/>
        <w:numPr>
          <w:ilvl w:val="0"/>
          <w:numId w:val="5"/>
        </w:numPr>
        <w:spacing w:line="360" w:lineRule="auto"/>
        <w:jc w:val="both"/>
        <w:rPr>
          <w:rFonts w:ascii="Times New Roman" w:eastAsia="宋体" w:hAnsi="Times New Roman" w:cs="Times New Roman"/>
          <w:b/>
          <w:bCs/>
        </w:rPr>
      </w:pPr>
      <w:r w:rsidRPr="008652F0">
        <w:rPr>
          <w:rFonts w:ascii="Times New Roman" w:eastAsia="宋体" w:hAnsi="Times New Roman" w:cs="Times New Roman"/>
          <w:b/>
          <w:bCs/>
        </w:rPr>
        <w:t>数据过滤：我们排除了等位基因类型或表型不明确的基因（</w:t>
      </w:r>
      <w:r w:rsidRPr="008652F0">
        <w:rPr>
          <w:rFonts w:ascii="Times New Roman" w:eastAsia="宋体" w:hAnsi="Times New Roman" w:cs="Times New Roman"/>
          <w:b/>
          <w:bCs/>
        </w:rPr>
        <w:t>Supplementary Figure 1</w:t>
      </w:r>
      <w:r w:rsidRPr="008652F0">
        <w:rPr>
          <w:rFonts w:ascii="Times New Roman" w:eastAsia="宋体" w:hAnsi="Times New Roman" w:cs="Times New Roman"/>
          <w:b/>
          <w:bCs/>
        </w:rPr>
        <w:t>），而</w:t>
      </w:r>
      <w:r w:rsidRPr="008652F0">
        <w:rPr>
          <w:rFonts w:ascii="Times New Roman" w:eastAsia="宋体" w:hAnsi="Times New Roman" w:cs="Times New Roman"/>
          <w:b/>
          <w:bCs/>
        </w:rPr>
        <w:t>Campos</w:t>
      </w:r>
      <w:r w:rsidRPr="008652F0">
        <w:rPr>
          <w:rFonts w:ascii="Times New Roman" w:eastAsia="宋体" w:hAnsi="Times New Roman" w:cs="Times New Roman"/>
          <w:b/>
          <w:bCs/>
        </w:rPr>
        <w:t>方法保留了此类数据。</w:t>
      </w:r>
    </w:p>
    <w:p w14:paraId="4B002ED1" w14:textId="77777777" w:rsidR="008652F0" w:rsidRPr="008652F0" w:rsidRDefault="008652F0" w:rsidP="008652F0">
      <w:pPr>
        <w:pStyle w:val="LO-normal"/>
        <w:spacing w:line="360" w:lineRule="auto"/>
        <w:jc w:val="both"/>
        <w:rPr>
          <w:rFonts w:ascii="Times New Roman" w:eastAsia="宋体" w:hAnsi="Times New Roman" w:cs="Times New Roman"/>
          <w:b/>
          <w:bCs/>
        </w:rPr>
      </w:pPr>
      <w:r w:rsidRPr="008652F0">
        <w:rPr>
          <w:rFonts w:ascii="Times New Roman" w:eastAsia="宋体" w:hAnsi="Times New Roman" w:cs="Times New Roman"/>
          <w:b/>
          <w:bCs/>
        </w:rPr>
        <w:pict w14:anchorId="70973428">
          <v:rect id="_x0000_i1045" style="width:0;height:.75pt" o:hralign="center" o:hrstd="t" o:hrnoshade="t" o:hr="t" fillcolor="#f8faff" stroked="f"/>
        </w:pict>
      </w:r>
    </w:p>
    <w:p w14:paraId="6110EA9B" w14:textId="77777777" w:rsidR="008652F0" w:rsidRPr="008652F0" w:rsidRDefault="008652F0" w:rsidP="008652F0">
      <w:pPr>
        <w:pStyle w:val="LO-normal"/>
        <w:spacing w:line="360" w:lineRule="auto"/>
        <w:jc w:val="both"/>
        <w:rPr>
          <w:rFonts w:ascii="Times New Roman" w:eastAsia="宋体" w:hAnsi="Times New Roman" w:cs="Times New Roman"/>
          <w:b/>
          <w:bCs/>
        </w:rPr>
      </w:pPr>
      <w:r w:rsidRPr="008652F0">
        <w:rPr>
          <w:rFonts w:ascii="Times New Roman" w:eastAsia="宋体" w:hAnsi="Times New Roman" w:cs="Times New Roman"/>
          <w:b/>
          <w:bCs/>
        </w:rPr>
        <w:lastRenderedPageBreak/>
        <w:t>特征工程方法</w:t>
      </w:r>
    </w:p>
    <w:p w14:paraId="61051E9D" w14:textId="77777777" w:rsidR="008652F0" w:rsidRPr="008652F0" w:rsidRDefault="008652F0" w:rsidP="008652F0">
      <w:pPr>
        <w:pStyle w:val="LO-normal"/>
        <w:numPr>
          <w:ilvl w:val="0"/>
          <w:numId w:val="6"/>
        </w:numPr>
        <w:spacing w:line="360" w:lineRule="auto"/>
        <w:jc w:val="both"/>
        <w:rPr>
          <w:rFonts w:ascii="Times New Roman" w:eastAsia="宋体" w:hAnsi="Times New Roman" w:cs="Times New Roman"/>
          <w:b/>
          <w:bCs/>
        </w:rPr>
      </w:pPr>
      <w:r w:rsidRPr="008652F0">
        <w:rPr>
          <w:rFonts w:ascii="Times New Roman" w:eastAsia="宋体" w:hAnsi="Times New Roman" w:cs="Times New Roman"/>
          <w:b/>
          <w:bCs/>
        </w:rPr>
        <w:t>吉布斯熵（</w:t>
      </w:r>
      <w:r w:rsidRPr="008652F0">
        <w:rPr>
          <w:rFonts w:ascii="Times New Roman" w:eastAsia="宋体" w:hAnsi="Times New Roman" w:cs="Times New Roman"/>
          <w:b/>
          <w:bCs/>
        </w:rPr>
        <w:t>Gibbs Entropy</w:t>
      </w:r>
      <w:r w:rsidRPr="008652F0">
        <w:rPr>
          <w:rFonts w:ascii="Times New Roman" w:eastAsia="宋体" w:hAnsi="Times New Roman" w:cs="Times New Roman"/>
          <w:b/>
          <w:bCs/>
        </w:rPr>
        <w:t>）：</w:t>
      </w:r>
    </w:p>
    <w:p w14:paraId="1C7452DD" w14:textId="77777777" w:rsidR="008652F0" w:rsidRPr="008652F0" w:rsidRDefault="008652F0" w:rsidP="000D4D90">
      <w:pPr>
        <w:pStyle w:val="LO-normal"/>
        <w:spacing w:line="360" w:lineRule="auto"/>
        <w:ind w:firstLine="708"/>
        <w:jc w:val="both"/>
        <w:rPr>
          <w:rFonts w:ascii="Times New Roman" w:eastAsia="宋体" w:hAnsi="Times New Roman" w:cs="Times New Roman"/>
          <w:b/>
          <w:bCs/>
          <w:lang w:eastAsia="zh-CN"/>
        </w:rPr>
      </w:pPr>
      <w:r w:rsidRPr="008652F0">
        <w:rPr>
          <w:rFonts w:ascii="Times New Roman" w:eastAsia="宋体" w:hAnsi="Times New Roman" w:cs="Times New Roman"/>
          <w:b/>
          <w:bCs/>
          <w:lang w:eastAsia="zh-CN"/>
        </w:rPr>
        <w:t>使用</w:t>
      </w:r>
      <w:r w:rsidRPr="008652F0">
        <w:rPr>
          <w:rFonts w:ascii="Times New Roman" w:eastAsia="宋体" w:hAnsi="Times New Roman" w:cs="Times New Roman"/>
          <w:b/>
          <w:bCs/>
          <w:lang w:eastAsia="zh-CN"/>
        </w:rPr>
        <w:t>VarGibbs</w:t>
      </w:r>
      <w:r w:rsidRPr="008652F0">
        <w:rPr>
          <w:rFonts w:ascii="Times New Roman" w:eastAsia="宋体" w:hAnsi="Times New Roman" w:cs="Times New Roman"/>
          <w:b/>
          <w:bCs/>
          <w:lang w:eastAsia="zh-CN"/>
        </w:rPr>
        <w:t>软件（</w:t>
      </w:r>
      <w:r w:rsidRPr="008652F0">
        <w:rPr>
          <w:rFonts w:ascii="Times New Roman" w:eastAsia="宋体" w:hAnsi="Times New Roman" w:cs="Times New Roman"/>
          <w:b/>
          <w:bCs/>
          <w:lang w:eastAsia="zh-CN"/>
        </w:rPr>
        <w:t>D-CMB</w:t>
      </w:r>
      <w:r w:rsidRPr="008652F0">
        <w:rPr>
          <w:rFonts w:ascii="Times New Roman" w:eastAsia="宋体" w:hAnsi="Times New Roman" w:cs="Times New Roman"/>
          <w:b/>
          <w:bCs/>
          <w:lang w:eastAsia="zh-CN"/>
        </w:rPr>
        <w:t>模型）预测</w:t>
      </w:r>
      <w:r w:rsidRPr="008652F0">
        <w:rPr>
          <w:rFonts w:ascii="Times New Roman" w:eastAsia="宋体" w:hAnsi="Times New Roman" w:cs="Times New Roman"/>
          <w:b/>
          <w:bCs/>
          <w:lang w:eastAsia="zh-CN"/>
        </w:rPr>
        <w:t>DNA</w:t>
      </w:r>
      <w:r w:rsidRPr="008652F0">
        <w:rPr>
          <w:rFonts w:ascii="Times New Roman" w:eastAsia="宋体" w:hAnsi="Times New Roman" w:cs="Times New Roman"/>
          <w:b/>
          <w:bCs/>
          <w:lang w:eastAsia="zh-CN"/>
        </w:rPr>
        <w:t>序列的熵与焓值，生成两个特征。</w:t>
      </w:r>
    </w:p>
    <w:p w14:paraId="359BBC5B" w14:textId="77777777" w:rsidR="008652F0" w:rsidRPr="008652F0" w:rsidRDefault="008652F0" w:rsidP="008652F0">
      <w:pPr>
        <w:pStyle w:val="LO-normal"/>
        <w:numPr>
          <w:ilvl w:val="0"/>
          <w:numId w:val="6"/>
        </w:numPr>
        <w:spacing w:line="360" w:lineRule="auto"/>
        <w:jc w:val="both"/>
        <w:rPr>
          <w:rFonts w:ascii="Times New Roman" w:eastAsia="宋体" w:hAnsi="Times New Roman" w:cs="Times New Roman"/>
          <w:b/>
          <w:bCs/>
        </w:rPr>
      </w:pPr>
      <w:r w:rsidRPr="008652F0">
        <w:rPr>
          <w:rFonts w:ascii="Times New Roman" w:eastAsia="宋体" w:hAnsi="Times New Roman" w:cs="Times New Roman"/>
          <w:b/>
          <w:bCs/>
        </w:rPr>
        <w:t>伪氨基酸组成（</w:t>
      </w:r>
      <w:r w:rsidRPr="008652F0">
        <w:rPr>
          <w:rFonts w:ascii="Times New Roman" w:eastAsia="宋体" w:hAnsi="Times New Roman" w:cs="Times New Roman"/>
          <w:b/>
          <w:bCs/>
        </w:rPr>
        <w:t>Pseudo-amino acid composition</w:t>
      </w:r>
      <w:r w:rsidRPr="008652F0">
        <w:rPr>
          <w:rFonts w:ascii="Times New Roman" w:eastAsia="宋体" w:hAnsi="Times New Roman" w:cs="Times New Roman"/>
          <w:b/>
          <w:bCs/>
        </w:rPr>
        <w:t>）：</w:t>
      </w:r>
    </w:p>
    <w:p w14:paraId="3295C142" w14:textId="77777777" w:rsidR="008652F0" w:rsidRPr="008652F0" w:rsidRDefault="008652F0" w:rsidP="000D4D90">
      <w:pPr>
        <w:pStyle w:val="LO-normal"/>
        <w:spacing w:line="360" w:lineRule="auto"/>
        <w:ind w:firstLine="708"/>
        <w:jc w:val="both"/>
        <w:rPr>
          <w:rFonts w:ascii="Times New Roman" w:eastAsia="宋体" w:hAnsi="Times New Roman" w:cs="Times New Roman"/>
          <w:b/>
          <w:bCs/>
          <w:lang w:eastAsia="zh-CN"/>
        </w:rPr>
      </w:pPr>
      <w:r w:rsidRPr="008652F0">
        <w:rPr>
          <w:rFonts w:ascii="Times New Roman" w:eastAsia="宋体" w:hAnsi="Times New Roman" w:cs="Times New Roman"/>
          <w:b/>
          <w:bCs/>
          <w:lang w:eastAsia="zh-CN"/>
        </w:rPr>
        <w:t>参数：</w:t>
      </w:r>
      <w:r w:rsidRPr="008652F0">
        <w:rPr>
          <w:rFonts w:ascii="Times New Roman" w:eastAsia="宋体" w:hAnsi="Times New Roman" w:cs="Times New Roman"/>
          <w:b/>
          <w:bCs/>
        </w:rPr>
        <w:t>λ</w:t>
      </w:r>
      <w:r w:rsidRPr="008652F0">
        <w:rPr>
          <w:rFonts w:ascii="Times New Roman" w:eastAsia="宋体" w:hAnsi="Times New Roman" w:cs="Times New Roman"/>
          <w:b/>
          <w:bCs/>
          <w:lang w:eastAsia="zh-CN"/>
        </w:rPr>
        <w:t>=50</w:t>
      </w:r>
      <w:r w:rsidRPr="008652F0">
        <w:rPr>
          <w:rFonts w:ascii="Times New Roman" w:eastAsia="宋体" w:hAnsi="Times New Roman" w:cs="Times New Roman"/>
          <w:b/>
          <w:bCs/>
          <w:lang w:eastAsia="zh-CN"/>
        </w:rPr>
        <w:t>（最大残基距离）、</w:t>
      </w:r>
      <w:r w:rsidRPr="008652F0">
        <w:rPr>
          <w:rFonts w:ascii="Times New Roman" w:eastAsia="宋体" w:hAnsi="Times New Roman" w:cs="Times New Roman"/>
          <w:b/>
          <w:bCs/>
        </w:rPr>
        <w:t>ω</w:t>
      </w:r>
      <w:r w:rsidRPr="008652F0">
        <w:rPr>
          <w:rFonts w:ascii="Times New Roman" w:eastAsia="宋体" w:hAnsi="Times New Roman" w:cs="Times New Roman"/>
          <w:b/>
          <w:bCs/>
          <w:lang w:eastAsia="zh-CN"/>
        </w:rPr>
        <w:t>=0.05</w:t>
      </w:r>
      <w:r w:rsidRPr="008652F0">
        <w:rPr>
          <w:rFonts w:ascii="Times New Roman" w:eastAsia="宋体" w:hAnsi="Times New Roman" w:cs="Times New Roman"/>
          <w:b/>
          <w:bCs/>
          <w:lang w:eastAsia="zh-CN"/>
        </w:rPr>
        <w:t>（序列顺序权重）；</w:t>
      </w:r>
    </w:p>
    <w:p w14:paraId="3623BE6B" w14:textId="77777777" w:rsidR="008652F0" w:rsidRPr="008652F0" w:rsidRDefault="008652F0" w:rsidP="000D4D90">
      <w:pPr>
        <w:pStyle w:val="LO-normal"/>
        <w:spacing w:line="360" w:lineRule="auto"/>
        <w:ind w:firstLine="708"/>
        <w:jc w:val="both"/>
        <w:rPr>
          <w:rFonts w:ascii="Times New Roman" w:eastAsia="宋体" w:hAnsi="Times New Roman" w:cs="Times New Roman"/>
          <w:b/>
          <w:bCs/>
          <w:lang w:eastAsia="zh-CN"/>
        </w:rPr>
      </w:pPr>
      <w:r w:rsidRPr="008652F0">
        <w:rPr>
          <w:rFonts w:ascii="Times New Roman" w:eastAsia="宋体" w:hAnsi="Times New Roman" w:cs="Times New Roman"/>
          <w:b/>
          <w:bCs/>
          <w:lang w:eastAsia="zh-CN"/>
        </w:rPr>
        <w:t>生成</w:t>
      </w:r>
      <w:r w:rsidRPr="008652F0">
        <w:rPr>
          <w:rFonts w:ascii="Times New Roman" w:eastAsia="宋体" w:hAnsi="Times New Roman" w:cs="Times New Roman"/>
          <w:b/>
          <w:bCs/>
          <w:lang w:eastAsia="zh-CN"/>
        </w:rPr>
        <w:t>20+</w:t>
      </w:r>
      <w:r w:rsidRPr="008652F0">
        <w:rPr>
          <w:rFonts w:ascii="Times New Roman" w:eastAsia="宋体" w:hAnsi="Times New Roman" w:cs="Times New Roman"/>
          <w:b/>
          <w:bCs/>
        </w:rPr>
        <w:t>λ</w:t>
      </w:r>
      <w:r w:rsidRPr="008652F0">
        <w:rPr>
          <w:rFonts w:ascii="Times New Roman" w:eastAsia="宋体" w:hAnsi="Times New Roman" w:cs="Times New Roman"/>
          <w:b/>
          <w:bCs/>
          <w:lang w:eastAsia="zh-CN"/>
        </w:rPr>
        <w:t>维特征（前</w:t>
      </w:r>
      <w:r w:rsidRPr="008652F0">
        <w:rPr>
          <w:rFonts w:ascii="Times New Roman" w:eastAsia="宋体" w:hAnsi="Times New Roman" w:cs="Times New Roman"/>
          <w:b/>
          <w:bCs/>
          <w:lang w:eastAsia="zh-CN"/>
        </w:rPr>
        <w:t>20</w:t>
      </w:r>
      <w:r w:rsidRPr="008652F0">
        <w:rPr>
          <w:rFonts w:ascii="Times New Roman" w:eastAsia="宋体" w:hAnsi="Times New Roman" w:cs="Times New Roman"/>
          <w:b/>
          <w:bCs/>
          <w:lang w:eastAsia="zh-CN"/>
        </w:rPr>
        <w:t>维为氨基酸组成，后续为序列顺序效应）；</w:t>
      </w:r>
    </w:p>
    <w:p w14:paraId="144CE69D" w14:textId="77777777" w:rsidR="008652F0" w:rsidRPr="008652F0" w:rsidRDefault="008652F0" w:rsidP="000D4D90">
      <w:pPr>
        <w:pStyle w:val="LO-normal"/>
        <w:spacing w:line="360" w:lineRule="auto"/>
        <w:ind w:firstLine="708"/>
        <w:jc w:val="both"/>
        <w:rPr>
          <w:rFonts w:ascii="Times New Roman" w:eastAsia="宋体" w:hAnsi="Times New Roman" w:cs="Times New Roman"/>
          <w:b/>
          <w:bCs/>
          <w:lang w:eastAsia="zh-CN"/>
        </w:rPr>
      </w:pPr>
      <w:r w:rsidRPr="008652F0">
        <w:rPr>
          <w:rFonts w:ascii="Times New Roman" w:eastAsia="宋体" w:hAnsi="Times New Roman" w:cs="Times New Roman"/>
          <w:b/>
          <w:bCs/>
          <w:lang w:eastAsia="zh-CN"/>
        </w:rPr>
        <w:t>长度</w:t>
      </w:r>
      <w:r w:rsidRPr="008652F0">
        <w:rPr>
          <w:rFonts w:ascii="Times New Roman" w:eastAsia="宋体" w:hAnsi="Times New Roman" w:cs="Times New Roman"/>
          <w:b/>
          <w:bCs/>
          <w:lang w:eastAsia="zh-CN"/>
        </w:rPr>
        <w:t>&lt;50</w:t>
      </w:r>
      <w:r w:rsidRPr="008652F0">
        <w:rPr>
          <w:rFonts w:ascii="Times New Roman" w:eastAsia="宋体" w:hAnsi="Times New Roman" w:cs="Times New Roman"/>
          <w:b/>
          <w:bCs/>
          <w:lang w:eastAsia="zh-CN"/>
        </w:rPr>
        <w:t>氨基酸的蛋白质被排除。</w:t>
      </w:r>
    </w:p>
    <w:p w14:paraId="6537E369" w14:textId="77777777" w:rsidR="008652F0" w:rsidRPr="008652F0" w:rsidRDefault="008652F0" w:rsidP="008652F0">
      <w:pPr>
        <w:pStyle w:val="LO-normal"/>
        <w:numPr>
          <w:ilvl w:val="0"/>
          <w:numId w:val="6"/>
        </w:numPr>
        <w:spacing w:line="360" w:lineRule="auto"/>
        <w:jc w:val="both"/>
        <w:rPr>
          <w:rFonts w:ascii="Times New Roman" w:eastAsia="宋体" w:hAnsi="Times New Roman" w:cs="Times New Roman"/>
          <w:b/>
          <w:bCs/>
        </w:rPr>
      </w:pPr>
      <w:r w:rsidRPr="008652F0">
        <w:rPr>
          <w:rFonts w:ascii="Times New Roman" w:eastAsia="宋体" w:hAnsi="Times New Roman" w:cs="Times New Roman"/>
          <w:b/>
          <w:bCs/>
        </w:rPr>
        <w:t>蛋白质长度：</w:t>
      </w:r>
    </w:p>
    <w:p w14:paraId="2C1C0CD6" w14:textId="77777777" w:rsidR="008652F0" w:rsidRPr="008652F0" w:rsidRDefault="008652F0" w:rsidP="000D4D90">
      <w:pPr>
        <w:pStyle w:val="LO-normal"/>
        <w:spacing w:line="360" w:lineRule="auto"/>
        <w:ind w:firstLine="708"/>
        <w:jc w:val="both"/>
        <w:rPr>
          <w:rFonts w:ascii="Times New Roman" w:eastAsia="宋体" w:hAnsi="Times New Roman" w:cs="Times New Roman"/>
          <w:b/>
          <w:bCs/>
        </w:rPr>
      </w:pPr>
      <w:r w:rsidRPr="008652F0">
        <w:rPr>
          <w:rFonts w:ascii="Times New Roman" w:eastAsia="宋体" w:hAnsi="Times New Roman" w:cs="Times New Roman"/>
          <w:b/>
          <w:bCs/>
        </w:rPr>
        <w:t>必需基因通常更长（</w:t>
      </w:r>
      <w:r w:rsidRPr="008652F0">
        <w:rPr>
          <w:rFonts w:ascii="Times New Roman" w:eastAsia="宋体" w:hAnsi="Times New Roman" w:cs="Times New Roman"/>
          <w:b/>
          <w:bCs/>
        </w:rPr>
        <w:t>Grishkevich &amp; Yanai, 2014</w:t>
      </w:r>
      <w:r w:rsidRPr="008652F0">
        <w:rPr>
          <w:rFonts w:ascii="Times New Roman" w:eastAsia="宋体" w:hAnsi="Times New Roman" w:cs="Times New Roman"/>
          <w:b/>
          <w:bCs/>
        </w:rPr>
        <w:t>），直接计算序列长度作为特征。</w:t>
      </w:r>
    </w:p>
    <w:p w14:paraId="4B25317A" w14:textId="77777777" w:rsidR="008652F0" w:rsidRPr="008652F0" w:rsidRDefault="008652F0" w:rsidP="008652F0">
      <w:pPr>
        <w:pStyle w:val="LO-normal"/>
        <w:numPr>
          <w:ilvl w:val="0"/>
          <w:numId w:val="6"/>
        </w:numPr>
        <w:spacing w:line="360" w:lineRule="auto"/>
        <w:jc w:val="both"/>
        <w:rPr>
          <w:rFonts w:ascii="Times New Roman" w:eastAsia="宋体" w:hAnsi="Times New Roman" w:cs="Times New Roman"/>
          <w:b/>
          <w:bCs/>
        </w:rPr>
      </w:pPr>
      <w:r w:rsidRPr="008652F0">
        <w:rPr>
          <w:rFonts w:ascii="Times New Roman" w:eastAsia="宋体" w:hAnsi="Times New Roman" w:cs="Times New Roman"/>
          <w:b/>
          <w:bCs/>
        </w:rPr>
        <w:t>联合三联体（</w:t>
      </w:r>
      <w:r w:rsidRPr="008652F0">
        <w:rPr>
          <w:rFonts w:ascii="Times New Roman" w:eastAsia="宋体" w:hAnsi="Times New Roman" w:cs="Times New Roman"/>
          <w:b/>
          <w:bCs/>
        </w:rPr>
        <w:t>Conjoint Triad</w:t>
      </w:r>
      <w:r w:rsidRPr="008652F0">
        <w:rPr>
          <w:rFonts w:ascii="Times New Roman" w:eastAsia="宋体" w:hAnsi="Times New Roman" w:cs="Times New Roman"/>
          <w:b/>
          <w:bCs/>
        </w:rPr>
        <w:t>）：</w:t>
      </w:r>
    </w:p>
    <w:p w14:paraId="6CE7F6F3" w14:textId="77777777" w:rsidR="008652F0" w:rsidRPr="008652F0" w:rsidRDefault="008652F0" w:rsidP="000D4D90">
      <w:pPr>
        <w:pStyle w:val="LO-normal"/>
        <w:spacing w:line="360" w:lineRule="auto"/>
        <w:ind w:firstLine="708"/>
        <w:jc w:val="both"/>
        <w:rPr>
          <w:rFonts w:ascii="Times New Roman" w:eastAsia="宋体" w:hAnsi="Times New Roman" w:cs="Times New Roman"/>
          <w:b/>
          <w:bCs/>
          <w:lang w:eastAsia="zh-CN"/>
        </w:rPr>
      </w:pPr>
      <w:r w:rsidRPr="008652F0">
        <w:rPr>
          <w:rFonts w:ascii="Times New Roman" w:eastAsia="宋体" w:hAnsi="Times New Roman" w:cs="Times New Roman"/>
          <w:b/>
          <w:bCs/>
          <w:lang w:eastAsia="zh-CN"/>
        </w:rPr>
        <w:t>按理化性质将</w:t>
      </w:r>
      <w:r w:rsidRPr="008652F0">
        <w:rPr>
          <w:rFonts w:ascii="Times New Roman" w:eastAsia="宋体" w:hAnsi="Times New Roman" w:cs="Times New Roman"/>
          <w:b/>
          <w:bCs/>
          <w:lang w:eastAsia="zh-CN"/>
        </w:rPr>
        <w:t>20</w:t>
      </w:r>
      <w:r w:rsidRPr="008652F0">
        <w:rPr>
          <w:rFonts w:ascii="Times New Roman" w:eastAsia="宋体" w:hAnsi="Times New Roman" w:cs="Times New Roman"/>
          <w:b/>
          <w:bCs/>
          <w:lang w:eastAsia="zh-CN"/>
        </w:rPr>
        <w:t>种氨基酸分为</w:t>
      </w:r>
      <w:r w:rsidRPr="008652F0">
        <w:rPr>
          <w:rFonts w:ascii="Times New Roman" w:eastAsia="宋体" w:hAnsi="Times New Roman" w:cs="Times New Roman"/>
          <w:b/>
          <w:bCs/>
          <w:lang w:eastAsia="zh-CN"/>
        </w:rPr>
        <w:t>7</w:t>
      </w:r>
      <w:r w:rsidRPr="008652F0">
        <w:rPr>
          <w:rFonts w:ascii="Times New Roman" w:eastAsia="宋体" w:hAnsi="Times New Roman" w:cs="Times New Roman"/>
          <w:b/>
          <w:bCs/>
          <w:lang w:eastAsia="zh-CN"/>
        </w:rPr>
        <w:t>类，统计连续三残基组合频率（共</w:t>
      </w:r>
      <w:r w:rsidRPr="008652F0">
        <w:rPr>
          <w:rFonts w:ascii="Times New Roman" w:eastAsia="宋体" w:hAnsi="Times New Roman" w:cs="Times New Roman"/>
          <w:b/>
          <w:bCs/>
          <w:lang w:eastAsia="zh-CN"/>
        </w:rPr>
        <w:t>343</w:t>
      </w:r>
      <w:r w:rsidRPr="008652F0">
        <w:rPr>
          <w:rFonts w:ascii="Times New Roman" w:eastAsia="宋体" w:hAnsi="Times New Roman" w:cs="Times New Roman"/>
          <w:b/>
          <w:bCs/>
          <w:lang w:eastAsia="zh-CN"/>
        </w:rPr>
        <w:t>维特征），用于预测蛋白质互作（</w:t>
      </w:r>
      <w:r w:rsidRPr="008652F0">
        <w:rPr>
          <w:rFonts w:ascii="Times New Roman" w:eastAsia="宋体" w:hAnsi="Times New Roman" w:cs="Times New Roman"/>
          <w:b/>
          <w:bCs/>
          <w:lang w:eastAsia="zh-CN"/>
        </w:rPr>
        <w:t>Shen et al., 2007</w:t>
      </w:r>
      <w:r w:rsidRPr="008652F0">
        <w:rPr>
          <w:rFonts w:ascii="Times New Roman" w:eastAsia="宋体" w:hAnsi="Times New Roman" w:cs="Times New Roman"/>
          <w:b/>
          <w:bCs/>
          <w:lang w:eastAsia="zh-CN"/>
        </w:rPr>
        <w:t>）。</w:t>
      </w:r>
    </w:p>
    <w:p w14:paraId="01245E74" w14:textId="19AD4E6A" w:rsidR="00826497" w:rsidRPr="00061985" w:rsidRDefault="00826497" w:rsidP="006D61CF">
      <w:pPr>
        <w:pStyle w:val="LO-normal"/>
        <w:spacing w:line="360" w:lineRule="auto"/>
        <w:jc w:val="both"/>
        <w:rPr>
          <w:rFonts w:ascii="Times New Roman" w:eastAsia="宋体" w:hAnsi="Times New Roman" w:cs="Times New Roman"/>
          <w:lang w:eastAsia="zh-CN"/>
        </w:rPr>
      </w:pPr>
    </w:p>
    <w:p w14:paraId="5E453FE8" w14:textId="77777777" w:rsidR="006D61CF" w:rsidRDefault="006D61CF" w:rsidP="0030745D">
      <w:pPr>
        <w:pStyle w:val="LO-normal"/>
        <w:spacing w:line="360" w:lineRule="auto"/>
        <w:jc w:val="both"/>
        <w:rPr>
          <w:lang w:eastAsia="zh-CN"/>
        </w:rPr>
      </w:pPr>
    </w:p>
    <w:p w14:paraId="1C0D7EBB" w14:textId="77777777" w:rsidR="0064514A" w:rsidRPr="00285922" w:rsidRDefault="0064514A" w:rsidP="0030745D">
      <w:pPr>
        <w:spacing w:line="360" w:lineRule="auto"/>
        <w:rPr>
          <w:b/>
          <w:bCs/>
          <w:sz w:val="32"/>
          <w:szCs w:val="32"/>
        </w:rPr>
      </w:pPr>
      <w:r w:rsidRPr="00285922">
        <w:rPr>
          <w:b/>
          <w:bCs/>
          <w:sz w:val="32"/>
          <w:szCs w:val="32"/>
        </w:rPr>
        <w:t>Supplementary References</w:t>
      </w:r>
    </w:p>
    <w:p w14:paraId="6F81FB7A" w14:textId="77777777" w:rsidR="00E03B54" w:rsidRDefault="00E03B54" w:rsidP="0030745D">
      <w:pPr>
        <w:spacing w:line="360" w:lineRule="auto"/>
        <w:rPr>
          <w:b/>
          <w:bCs/>
        </w:rPr>
      </w:pPr>
    </w:p>
    <w:p w14:paraId="78AFADBE" w14:textId="77777777" w:rsidR="00D462D2" w:rsidRPr="00D462D2" w:rsidRDefault="00E03B54" w:rsidP="00D462D2">
      <w:pPr>
        <w:pStyle w:val="EndNoteBibliography"/>
        <w:rPr>
          <w:noProof/>
        </w:rPr>
      </w:pPr>
      <w:r>
        <w:rPr>
          <w:b/>
          <w:bCs/>
        </w:rPr>
        <w:fldChar w:fldCharType="begin"/>
      </w:r>
      <w:r w:rsidRPr="00530425">
        <w:rPr>
          <w:b/>
          <w:bCs/>
        </w:rPr>
        <w:instrText xml:space="preserve"> ADDIN EN.REFLIST </w:instrText>
      </w:r>
      <w:r>
        <w:rPr>
          <w:b/>
          <w:bCs/>
        </w:rPr>
        <w:fldChar w:fldCharType="separate"/>
      </w:r>
      <w:r w:rsidR="00D462D2" w:rsidRPr="00D462D2">
        <w:rPr>
          <w:noProof/>
        </w:rPr>
        <w:t xml:space="preserve">Batista, G.E.A.P.A., Monard, M.C. An analysis of four missing data treatment methods for supervised learning. </w:t>
      </w:r>
      <w:r w:rsidR="00D462D2" w:rsidRPr="00D462D2">
        <w:rPr>
          <w:i/>
          <w:noProof/>
        </w:rPr>
        <w:t>Appl Artif Intell.</w:t>
      </w:r>
      <w:r w:rsidR="00D462D2" w:rsidRPr="00D462D2">
        <w:rPr>
          <w:noProof/>
        </w:rPr>
        <w:t xml:space="preserve"> 2003;17:14.</w:t>
      </w:r>
    </w:p>
    <w:p w14:paraId="4B05B56C" w14:textId="77777777" w:rsidR="00D462D2" w:rsidRPr="00D462D2" w:rsidRDefault="00D462D2" w:rsidP="00D462D2">
      <w:pPr>
        <w:pStyle w:val="EndNoteBibliography"/>
        <w:rPr>
          <w:noProof/>
        </w:rPr>
      </w:pPr>
      <w:r w:rsidRPr="00D462D2">
        <w:rPr>
          <w:noProof/>
        </w:rPr>
        <w:t>Boutros, M.</w:t>
      </w:r>
      <w:r w:rsidRPr="00D462D2">
        <w:rPr>
          <w:i/>
          <w:noProof/>
        </w:rPr>
        <w:t>, et al.</w:t>
      </w:r>
      <w:r w:rsidRPr="00D462D2">
        <w:rPr>
          <w:noProof/>
        </w:rPr>
        <w:t xml:space="preserve"> Genome-wide RNAi analysis of growth and viability in Drosophila cells. </w:t>
      </w:r>
      <w:r w:rsidRPr="00D462D2">
        <w:rPr>
          <w:i/>
          <w:noProof/>
        </w:rPr>
        <w:t>Science (New York, N.Y</w:t>
      </w:r>
      <w:r w:rsidRPr="00D462D2">
        <w:rPr>
          <w:noProof/>
        </w:rPr>
        <w:t xml:space="preserve"> 2004;303(5659):832-835.</w:t>
      </w:r>
    </w:p>
    <w:p w14:paraId="7021A923" w14:textId="77777777" w:rsidR="00D462D2" w:rsidRPr="00D462D2" w:rsidRDefault="00D462D2" w:rsidP="00D462D2">
      <w:pPr>
        <w:pStyle w:val="EndNoteBibliography"/>
        <w:rPr>
          <w:noProof/>
        </w:rPr>
      </w:pPr>
      <w:r w:rsidRPr="00D462D2">
        <w:rPr>
          <w:noProof/>
        </w:rPr>
        <w:t xml:space="preserve">Chen, S., Zhang, Y.E. and Long, M. New genes in Drosophila quickly become essential. </w:t>
      </w:r>
      <w:r w:rsidRPr="00D462D2">
        <w:rPr>
          <w:i/>
          <w:noProof/>
        </w:rPr>
        <w:t>Science (New York, N.Y</w:t>
      </w:r>
      <w:r w:rsidRPr="00D462D2">
        <w:rPr>
          <w:noProof/>
        </w:rPr>
        <w:t xml:space="preserve"> 2010;330(6011):1682-1685.</w:t>
      </w:r>
    </w:p>
    <w:p w14:paraId="28ED5030" w14:textId="77777777" w:rsidR="00D462D2" w:rsidRPr="00D462D2" w:rsidRDefault="00D462D2" w:rsidP="00D462D2">
      <w:pPr>
        <w:pStyle w:val="EndNoteBibliography"/>
        <w:rPr>
          <w:noProof/>
        </w:rPr>
      </w:pPr>
      <w:r w:rsidRPr="00D462D2">
        <w:rPr>
          <w:noProof/>
        </w:rPr>
        <w:t>Chen, W.H.</w:t>
      </w:r>
      <w:r w:rsidRPr="00D462D2">
        <w:rPr>
          <w:i/>
          <w:noProof/>
        </w:rPr>
        <w:t>, et al.</w:t>
      </w:r>
      <w:r w:rsidRPr="00D462D2">
        <w:rPr>
          <w:noProof/>
        </w:rPr>
        <w:t xml:space="preserve"> OGEE v2: an update of the online gene essentiality database with special focus on differentially essential genes in human cancer cell lines. </w:t>
      </w:r>
      <w:r w:rsidRPr="00D462D2">
        <w:rPr>
          <w:i/>
          <w:noProof/>
        </w:rPr>
        <w:t>Nucleic acids research</w:t>
      </w:r>
      <w:r w:rsidRPr="00D462D2">
        <w:rPr>
          <w:noProof/>
        </w:rPr>
        <w:t xml:space="preserve"> 2017;45(D1):D940-D944.</w:t>
      </w:r>
    </w:p>
    <w:p w14:paraId="6DBC2E9F" w14:textId="77777777" w:rsidR="00D462D2" w:rsidRPr="00D462D2" w:rsidRDefault="00D462D2" w:rsidP="00D462D2">
      <w:pPr>
        <w:pStyle w:val="EndNoteBibliography"/>
        <w:rPr>
          <w:noProof/>
        </w:rPr>
      </w:pPr>
      <w:r w:rsidRPr="00D462D2">
        <w:rPr>
          <w:noProof/>
        </w:rPr>
        <w:t xml:space="preserve">Chou, K.C. Prediction of protein cellular attributes using pseudo-amino acid composition. </w:t>
      </w:r>
      <w:r w:rsidRPr="00D462D2">
        <w:rPr>
          <w:i/>
          <w:noProof/>
        </w:rPr>
        <w:t>Proteins</w:t>
      </w:r>
      <w:r w:rsidRPr="00D462D2">
        <w:rPr>
          <w:noProof/>
        </w:rPr>
        <w:t xml:space="preserve"> 2001;43(3):246-255.</w:t>
      </w:r>
    </w:p>
    <w:p w14:paraId="1A3EC23E" w14:textId="77777777" w:rsidR="00D462D2" w:rsidRPr="00D462D2" w:rsidRDefault="00D462D2" w:rsidP="00D462D2">
      <w:pPr>
        <w:pStyle w:val="EndNoteBibliography"/>
        <w:rPr>
          <w:noProof/>
        </w:rPr>
      </w:pPr>
      <w:r w:rsidRPr="00D462D2">
        <w:rPr>
          <w:noProof/>
        </w:rPr>
        <w:t>Gao, F.</w:t>
      </w:r>
      <w:r w:rsidRPr="00D462D2">
        <w:rPr>
          <w:i/>
          <w:noProof/>
        </w:rPr>
        <w:t>, et al.</w:t>
      </w:r>
      <w:r w:rsidRPr="00D462D2">
        <w:rPr>
          <w:noProof/>
        </w:rPr>
        <w:t xml:space="preserve"> Gene essentiality analysis based on DEG 10, an updated database of essential genes. </w:t>
      </w:r>
      <w:r w:rsidRPr="00D462D2">
        <w:rPr>
          <w:i/>
          <w:noProof/>
        </w:rPr>
        <w:t>Methods Mol Biol</w:t>
      </w:r>
      <w:r w:rsidRPr="00D462D2">
        <w:rPr>
          <w:noProof/>
        </w:rPr>
        <w:t xml:space="preserve"> 2015;1279:219-233.</w:t>
      </w:r>
    </w:p>
    <w:p w14:paraId="67DC0007" w14:textId="77777777" w:rsidR="00D462D2" w:rsidRPr="00D462D2" w:rsidRDefault="00D462D2" w:rsidP="00D462D2">
      <w:pPr>
        <w:pStyle w:val="EndNoteBibliography"/>
        <w:rPr>
          <w:noProof/>
        </w:rPr>
      </w:pPr>
      <w:r w:rsidRPr="00D462D2">
        <w:rPr>
          <w:noProof/>
        </w:rPr>
        <w:t xml:space="preserve">Grishkevich, V. and Yanai, I. Gene length and expression level shape genomic novelties. </w:t>
      </w:r>
      <w:r w:rsidRPr="00D462D2">
        <w:rPr>
          <w:i/>
          <w:noProof/>
        </w:rPr>
        <w:t>Genome Res</w:t>
      </w:r>
      <w:r w:rsidRPr="00D462D2">
        <w:rPr>
          <w:noProof/>
        </w:rPr>
        <w:t xml:space="preserve"> 2014;24(9):1497-1503.</w:t>
      </w:r>
    </w:p>
    <w:p w14:paraId="6B5B2BA9" w14:textId="77777777" w:rsidR="00D462D2" w:rsidRPr="00D462D2" w:rsidRDefault="00D462D2" w:rsidP="00D462D2">
      <w:pPr>
        <w:pStyle w:val="EndNoteBibliography"/>
        <w:rPr>
          <w:noProof/>
        </w:rPr>
      </w:pPr>
      <w:r w:rsidRPr="00D462D2">
        <w:rPr>
          <w:noProof/>
        </w:rPr>
        <w:t>Kondo, S.</w:t>
      </w:r>
      <w:r w:rsidRPr="00D462D2">
        <w:rPr>
          <w:i/>
          <w:noProof/>
        </w:rPr>
        <w:t>, et al.</w:t>
      </w:r>
      <w:r w:rsidRPr="00D462D2">
        <w:rPr>
          <w:noProof/>
        </w:rPr>
        <w:t xml:space="preserve"> New genes often acquire male-specific functions but rarely become essential in Drosophila. </w:t>
      </w:r>
      <w:r w:rsidRPr="00D462D2">
        <w:rPr>
          <w:i/>
          <w:noProof/>
        </w:rPr>
        <w:t>Genes Dev</w:t>
      </w:r>
      <w:r w:rsidRPr="00D462D2">
        <w:rPr>
          <w:noProof/>
        </w:rPr>
        <w:t xml:space="preserve"> 2017;31(18):1841-1846.</w:t>
      </w:r>
    </w:p>
    <w:p w14:paraId="570625B5" w14:textId="77777777" w:rsidR="00D462D2" w:rsidRPr="00D462D2" w:rsidRDefault="00D462D2" w:rsidP="00D462D2">
      <w:pPr>
        <w:pStyle w:val="EndNoteBibliography"/>
        <w:rPr>
          <w:noProof/>
        </w:rPr>
      </w:pPr>
      <w:r w:rsidRPr="00D462D2">
        <w:rPr>
          <w:noProof/>
        </w:rPr>
        <w:t>Larkin, A.</w:t>
      </w:r>
      <w:r w:rsidRPr="00D462D2">
        <w:rPr>
          <w:i/>
          <w:noProof/>
        </w:rPr>
        <w:t>, et al.</w:t>
      </w:r>
      <w:r w:rsidRPr="00D462D2">
        <w:rPr>
          <w:noProof/>
        </w:rPr>
        <w:t xml:space="preserve"> FlyBase: updates to the Drosophila melanogaster knowledge base. </w:t>
      </w:r>
      <w:r w:rsidRPr="00D462D2">
        <w:rPr>
          <w:i/>
          <w:noProof/>
        </w:rPr>
        <w:t>Nucleic acids research</w:t>
      </w:r>
      <w:r w:rsidRPr="00D462D2">
        <w:rPr>
          <w:noProof/>
        </w:rPr>
        <w:t xml:space="preserve"> 2021;49(D1):D899-D907.</w:t>
      </w:r>
    </w:p>
    <w:p w14:paraId="1BBFCB25" w14:textId="77777777" w:rsidR="00D462D2" w:rsidRPr="00D462D2" w:rsidRDefault="00D462D2" w:rsidP="00D462D2">
      <w:pPr>
        <w:pStyle w:val="EndNoteBibliography"/>
        <w:rPr>
          <w:noProof/>
        </w:rPr>
      </w:pPr>
      <w:r w:rsidRPr="00D462D2">
        <w:rPr>
          <w:noProof/>
        </w:rPr>
        <w:lastRenderedPageBreak/>
        <w:t>Schmitt-Engel, C.</w:t>
      </w:r>
      <w:r w:rsidRPr="00D462D2">
        <w:rPr>
          <w:i/>
          <w:noProof/>
        </w:rPr>
        <w:t>, et al.</w:t>
      </w:r>
      <w:r w:rsidRPr="00D462D2">
        <w:rPr>
          <w:noProof/>
        </w:rPr>
        <w:t xml:space="preserve"> The iBeetle large-scale RNAi screen reveals gene functions for insect development and physiology. </w:t>
      </w:r>
      <w:r w:rsidRPr="00D462D2">
        <w:rPr>
          <w:i/>
          <w:noProof/>
        </w:rPr>
        <w:t>Nat Commun</w:t>
      </w:r>
      <w:r w:rsidRPr="00D462D2">
        <w:rPr>
          <w:noProof/>
        </w:rPr>
        <w:t xml:space="preserve"> 2015;6:7822.</w:t>
      </w:r>
    </w:p>
    <w:p w14:paraId="49CAF4F5" w14:textId="77777777" w:rsidR="00D462D2" w:rsidRPr="00D462D2" w:rsidRDefault="00D462D2" w:rsidP="00D462D2">
      <w:pPr>
        <w:pStyle w:val="EndNoteBibliography"/>
        <w:rPr>
          <w:noProof/>
        </w:rPr>
      </w:pPr>
      <w:r w:rsidRPr="00D462D2">
        <w:rPr>
          <w:noProof/>
        </w:rPr>
        <w:t>Shen, J.</w:t>
      </w:r>
      <w:r w:rsidRPr="00D462D2">
        <w:rPr>
          <w:i/>
          <w:noProof/>
        </w:rPr>
        <w:t>, et al.</w:t>
      </w:r>
      <w:r w:rsidRPr="00D462D2">
        <w:rPr>
          <w:noProof/>
        </w:rPr>
        <w:t xml:space="preserve"> Predicting protein-protein interactions based only on sequences information. </w:t>
      </w:r>
      <w:r w:rsidRPr="00D462D2">
        <w:rPr>
          <w:i/>
          <w:noProof/>
        </w:rPr>
        <w:t>Proceedings of the National Academy of Sciences of the United States of America</w:t>
      </w:r>
      <w:r w:rsidRPr="00D462D2">
        <w:rPr>
          <w:noProof/>
        </w:rPr>
        <w:t xml:space="preserve"> 2007;104(11):4337-4341.</w:t>
      </w:r>
    </w:p>
    <w:p w14:paraId="4DDD7668" w14:textId="77777777" w:rsidR="00D462D2" w:rsidRPr="00D462D2" w:rsidRDefault="00D462D2" w:rsidP="00D462D2">
      <w:pPr>
        <w:pStyle w:val="EndNoteBibliography"/>
        <w:rPr>
          <w:noProof/>
        </w:rPr>
      </w:pPr>
      <w:r w:rsidRPr="00D462D2">
        <w:rPr>
          <w:noProof/>
        </w:rPr>
        <w:t>Spradling, A.C.</w:t>
      </w:r>
      <w:r w:rsidRPr="00D462D2">
        <w:rPr>
          <w:i/>
          <w:noProof/>
        </w:rPr>
        <w:t>, et al.</w:t>
      </w:r>
      <w:r w:rsidRPr="00D462D2">
        <w:rPr>
          <w:noProof/>
        </w:rPr>
        <w:t xml:space="preserve"> The Berkeley Drosophila Genome Project gene disruption project: Single P-element insertions mutating 25% of vital Drosophila genes. </w:t>
      </w:r>
      <w:r w:rsidRPr="00D462D2">
        <w:rPr>
          <w:i/>
          <w:noProof/>
        </w:rPr>
        <w:t>Genetics</w:t>
      </w:r>
      <w:r w:rsidRPr="00D462D2">
        <w:rPr>
          <w:noProof/>
        </w:rPr>
        <w:t xml:space="preserve"> 1999;153(1):135-177.</w:t>
      </w:r>
    </w:p>
    <w:p w14:paraId="5B684D9F" w14:textId="77777777" w:rsidR="00D462D2" w:rsidRPr="00D462D2" w:rsidRDefault="00D462D2" w:rsidP="00D462D2">
      <w:pPr>
        <w:pStyle w:val="EndNoteBibliography"/>
        <w:rPr>
          <w:noProof/>
        </w:rPr>
      </w:pPr>
      <w:r w:rsidRPr="00D462D2">
        <w:rPr>
          <w:noProof/>
        </w:rPr>
        <w:t xml:space="preserve">Weber, G. Optimization method for obtaining nearest-neighbour DNA entropies and enthalpies directly from melting temperatures. </w:t>
      </w:r>
      <w:r w:rsidRPr="00D462D2">
        <w:rPr>
          <w:i/>
          <w:noProof/>
        </w:rPr>
        <w:t>Bioinformatics</w:t>
      </w:r>
      <w:r w:rsidRPr="00D462D2">
        <w:rPr>
          <w:noProof/>
        </w:rPr>
        <w:t xml:space="preserve"> 2015;31(6):871-877.</w:t>
      </w:r>
    </w:p>
    <w:p w14:paraId="2930047A" w14:textId="77777777" w:rsidR="00D462D2" w:rsidRPr="00D462D2" w:rsidRDefault="00D462D2" w:rsidP="00D462D2">
      <w:pPr>
        <w:pStyle w:val="EndNoteBibliography"/>
        <w:rPr>
          <w:noProof/>
        </w:rPr>
      </w:pPr>
      <w:r w:rsidRPr="00D462D2">
        <w:rPr>
          <w:noProof/>
        </w:rPr>
        <w:t>Xie, X.</w:t>
      </w:r>
      <w:r w:rsidRPr="00D462D2">
        <w:rPr>
          <w:i/>
          <w:noProof/>
        </w:rPr>
        <w:t>, et al.</w:t>
      </w:r>
      <w:r w:rsidRPr="00D462D2">
        <w:rPr>
          <w:noProof/>
        </w:rPr>
        <w:t xml:space="preserve"> NIP/DuoxA is essential for Drosophila embryonic development and regulates oxidative stress response. </w:t>
      </w:r>
      <w:r w:rsidRPr="00D462D2">
        <w:rPr>
          <w:i/>
          <w:noProof/>
        </w:rPr>
        <w:t>Int J Biol Sci</w:t>
      </w:r>
      <w:r w:rsidRPr="00D462D2">
        <w:rPr>
          <w:noProof/>
        </w:rPr>
        <w:t xml:space="preserve"> 2010;6(3):252-267.</w:t>
      </w:r>
    </w:p>
    <w:p w14:paraId="7381C118" w14:textId="2204B211" w:rsidR="0064514A" w:rsidRDefault="00E03B54" w:rsidP="0030745D">
      <w:pPr>
        <w:pStyle w:val="EndNoteBibliography"/>
        <w:spacing w:line="360" w:lineRule="auto"/>
        <w:rPr>
          <w:b/>
          <w:bCs/>
        </w:rPr>
      </w:pPr>
      <w:r>
        <w:rPr>
          <w:b/>
          <w:bCs/>
        </w:rPr>
        <w:fldChar w:fldCharType="end"/>
      </w:r>
    </w:p>
    <w:sectPr w:rsidR="0064514A" w:rsidSect="00530425">
      <w:pgSz w:w="11906" w:h="16838"/>
      <w:pgMar w:top="1418" w:right="1701" w:bottom="1418" w:left="1701" w:header="709" w:footer="709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erif">
    <w:altName w:val="Times New Roman"/>
    <w:charset w:val="01"/>
    <w:family w:val="auto"/>
    <w:pitch w:val="default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26745"/>
    <w:multiLevelType w:val="multilevel"/>
    <w:tmpl w:val="1B084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124C5"/>
    <w:multiLevelType w:val="multilevel"/>
    <w:tmpl w:val="95125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03563B"/>
    <w:multiLevelType w:val="multilevel"/>
    <w:tmpl w:val="BEA41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074722"/>
    <w:multiLevelType w:val="multilevel"/>
    <w:tmpl w:val="30826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935B49"/>
    <w:multiLevelType w:val="hybridMultilevel"/>
    <w:tmpl w:val="09185F26"/>
    <w:lvl w:ilvl="0" w:tplc="6CB2796E">
      <w:start w:val="1"/>
      <w:numFmt w:val="decimalEnclosedCircle"/>
      <w:lvlText w:val="%1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5" w15:restartNumberingAfterBreak="0">
    <w:nsid w:val="2FC007CF"/>
    <w:multiLevelType w:val="hybridMultilevel"/>
    <w:tmpl w:val="31E6CE5A"/>
    <w:lvl w:ilvl="0" w:tplc="26C80976">
      <w:start w:val="1"/>
      <w:numFmt w:val="decimalEnclosedCircle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37D40BD6"/>
    <w:multiLevelType w:val="hybridMultilevel"/>
    <w:tmpl w:val="D632CD12"/>
    <w:lvl w:ilvl="0" w:tplc="5AE44D4C">
      <w:start w:val="1"/>
      <w:numFmt w:val="decimalEnclosedCircle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5D153DE1"/>
    <w:multiLevelType w:val="multilevel"/>
    <w:tmpl w:val="3A52C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5C63BE"/>
    <w:multiLevelType w:val="multilevel"/>
    <w:tmpl w:val="9CEED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7"/>
  </w:num>
  <w:num w:numId="5">
    <w:abstractNumId w:val="1"/>
  </w:num>
  <w:num w:numId="6">
    <w:abstractNumId w:val="2"/>
  </w:num>
  <w:num w:numId="7">
    <w:abstractNumId w:val="4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Bioinformatics&lt;/Style&gt;&lt;LeftDelim&gt;{&lt;/LeftDelim&gt;&lt;RightDelim&gt;}&lt;/RightDelim&gt;&lt;FontName&gt;Liberation Serif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e0azwpfavzttcet0f2vtp0m5xxzwz2frdxs&quot;&gt;endnote_library_latest&lt;record-ids&gt;&lt;item&gt;6163&lt;/item&gt;&lt;item&gt;6529&lt;/item&gt;&lt;item&gt;6746&lt;/item&gt;&lt;item&gt;6747&lt;/item&gt;&lt;item&gt;6752&lt;/item&gt;&lt;item&gt;6755&lt;/item&gt;&lt;item&gt;6756&lt;/item&gt;&lt;item&gt;6757&lt;/item&gt;&lt;item&gt;6758&lt;/item&gt;&lt;item&gt;6762&lt;/item&gt;&lt;item&gt;6766&lt;/item&gt;&lt;item&gt;6768&lt;/item&gt;&lt;item&gt;6769&lt;/item&gt;&lt;item&gt;7083&lt;/item&gt;&lt;/record-ids&gt;&lt;/item&gt;&lt;/Libraries&gt;"/>
  </w:docVars>
  <w:rsids>
    <w:rsidRoot w:val="00A8662A"/>
    <w:rsid w:val="000011BF"/>
    <w:rsid w:val="0001004F"/>
    <w:rsid w:val="000327D6"/>
    <w:rsid w:val="00046523"/>
    <w:rsid w:val="00061985"/>
    <w:rsid w:val="00066561"/>
    <w:rsid w:val="00066DA1"/>
    <w:rsid w:val="00090281"/>
    <w:rsid w:val="00095EEC"/>
    <w:rsid w:val="000A5700"/>
    <w:rsid w:val="000A6037"/>
    <w:rsid w:val="000D08D3"/>
    <w:rsid w:val="000D1A8E"/>
    <w:rsid w:val="000D4D90"/>
    <w:rsid w:val="000D506B"/>
    <w:rsid w:val="000E1DF0"/>
    <w:rsid w:val="000E66CC"/>
    <w:rsid w:val="00104B4E"/>
    <w:rsid w:val="001107AB"/>
    <w:rsid w:val="001116FD"/>
    <w:rsid w:val="00117B3A"/>
    <w:rsid w:val="00121C36"/>
    <w:rsid w:val="00125D24"/>
    <w:rsid w:val="00127447"/>
    <w:rsid w:val="00132439"/>
    <w:rsid w:val="00193285"/>
    <w:rsid w:val="00197AFC"/>
    <w:rsid w:val="001A323D"/>
    <w:rsid w:val="001D7594"/>
    <w:rsid w:val="001E0BAA"/>
    <w:rsid w:val="001E7A74"/>
    <w:rsid w:val="001F482B"/>
    <w:rsid w:val="001F7807"/>
    <w:rsid w:val="002062D2"/>
    <w:rsid w:val="0021381C"/>
    <w:rsid w:val="00246C30"/>
    <w:rsid w:val="00260ECF"/>
    <w:rsid w:val="0026596B"/>
    <w:rsid w:val="00265D7A"/>
    <w:rsid w:val="00270293"/>
    <w:rsid w:val="002826B4"/>
    <w:rsid w:val="00284FBC"/>
    <w:rsid w:val="00285922"/>
    <w:rsid w:val="002A2801"/>
    <w:rsid w:val="002A4A4D"/>
    <w:rsid w:val="002D183B"/>
    <w:rsid w:val="002F105C"/>
    <w:rsid w:val="00300E69"/>
    <w:rsid w:val="00303648"/>
    <w:rsid w:val="0030745D"/>
    <w:rsid w:val="00316F8C"/>
    <w:rsid w:val="00333A5E"/>
    <w:rsid w:val="00347E2C"/>
    <w:rsid w:val="00364CA6"/>
    <w:rsid w:val="00367E3B"/>
    <w:rsid w:val="0039440A"/>
    <w:rsid w:val="003B3E5F"/>
    <w:rsid w:val="003E267C"/>
    <w:rsid w:val="004211B9"/>
    <w:rsid w:val="00423050"/>
    <w:rsid w:val="00426E8D"/>
    <w:rsid w:val="00437D57"/>
    <w:rsid w:val="0044089D"/>
    <w:rsid w:val="00441057"/>
    <w:rsid w:val="004539BA"/>
    <w:rsid w:val="00454435"/>
    <w:rsid w:val="0046683C"/>
    <w:rsid w:val="00474814"/>
    <w:rsid w:val="00476F76"/>
    <w:rsid w:val="00491490"/>
    <w:rsid w:val="00493F09"/>
    <w:rsid w:val="004A43DC"/>
    <w:rsid w:val="004A688E"/>
    <w:rsid w:val="004B3746"/>
    <w:rsid w:val="004C6EC3"/>
    <w:rsid w:val="004C7A5A"/>
    <w:rsid w:val="004E645F"/>
    <w:rsid w:val="00525FDE"/>
    <w:rsid w:val="00530425"/>
    <w:rsid w:val="005339DC"/>
    <w:rsid w:val="00587B24"/>
    <w:rsid w:val="005B7B96"/>
    <w:rsid w:val="005C2915"/>
    <w:rsid w:val="005C3990"/>
    <w:rsid w:val="005C7605"/>
    <w:rsid w:val="005D0E91"/>
    <w:rsid w:val="005D2178"/>
    <w:rsid w:val="005E1D73"/>
    <w:rsid w:val="005E4145"/>
    <w:rsid w:val="0064514A"/>
    <w:rsid w:val="00645C9F"/>
    <w:rsid w:val="0064733B"/>
    <w:rsid w:val="006474A2"/>
    <w:rsid w:val="00664EDE"/>
    <w:rsid w:val="0068091B"/>
    <w:rsid w:val="006977EC"/>
    <w:rsid w:val="006A3587"/>
    <w:rsid w:val="006A5F90"/>
    <w:rsid w:val="006B5938"/>
    <w:rsid w:val="006C35BB"/>
    <w:rsid w:val="006D61CF"/>
    <w:rsid w:val="006D686C"/>
    <w:rsid w:val="006F2A6F"/>
    <w:rsid w:val="006F2B96"/>
    <w:rsid w:val="00706D34"/>
    <w:rsid w:val="007615EA"/>
    <w:rsid w:val="007620CF"/>
    <w:rsid w:val="00765A39"/>
    <w:rsid w:val="00767958"/>
    <w:rsid w:val="00774707"/>
    <w:rsid w:val="00793CF3"/>
    <w:rsid w:val="007B0E4C"/>
    <w:rsid w:val="007B149F"/>
    <w:rsid w:val="007B4666"/>
    <w:rsid w:val="007D52FC"/>
    <w:rsid w:val="00810A63"/>
    <w:rsid w:val="00826497"/>
    <w:rsid w:val="00846810"/>
    <w:rsid w:val="008652F0"/>
    <w:rsid w:val="00866F6B"/>
    <w:rsid w:val="00891679"/>
    <w:rsid w:val="008A0BB3"/>
    <w:rsid w:val="008A213D"/>
    <w:rsid w:val="008A2177"/>
    <w:rsid w:val="008A475F"/>
    <w:rsid w:val="008B1A35"/>
    <w:rsid w:val="008B699C"/>
    <w:rsid w:val="008D3755"/>
    <w:rsid w:val="008D65BD"/>
    <w:rsid w:val="00901363"/>
    <w:rsid w:val="00903B19"/>
    <w:rsid w:val="00914B9E"/>
    <w:rsid w:val="00926E97"/>
    <w:rsid w:val="00960DC4"/>
    <w:rsid w:val="00965D3F"/>
    <w:rsid w:val="00977477"/>
    <w:rsid w:val="009B6DE5"/>
    <w:rsid w:val="00A15297"/>
    <w:rsid w:val="00A2765F"/>
    <w:rsid w:val="00A3024B"/>
    <w:rsid w:val="00A53F47"/>
    <w:rsid w:val="00A64D75"/>
    <w:rsid w:val="00A8662A"/>
    <w:rsid w:val="00AD7461"/>
    <w:rsid w:val="00B06D49"/>
    <w:rsid w:val="00B55CD6"/>
    <w:rsid w:val="00B725BD"/>
    <w:rsid w:val="00B76B54"/>
    <w:rsid w:val="00B82EC2"/>
    <w:rsid w:val="00B87B6A"/>
    <w:rsid w:val="00B92A91"/>
    <w:rsid w:val="00BC7833"/>
    <w:rsid w:val="00BF44F6"/>
    <w:rsid w:val="00BF722D"/>
    <w:rsid w:val="00C158A1"/>
    <w:rsid w:val="00C225F4"/>
    <w:rsid w:val="00C36449"/>
    <w:rsid w:val="00C40AB2"/>
    <w:rsid w:val="00C46B6F"/>
    <w:rsid w:val="00C75819"/>
    <w:rsid w:val="00CA3EB1"/>
    <w:rsid w:val="00CB1D73"/>
    <w:rsid w:val="00CD5326"/>
    <w:rsid w:val="00CE798F"/>
    <w:rsid w:val="00CF2ED3"/>
    <w:rsid w:val="00D0187B"/>
    <w:rsid w:val="00D054A3"/>
    <w:rsid w:val="00D112F6"/>
    <w:rsid w:val="00D1405E"/>
    <w:rsid w:val="00D3023F"/>
    <w:rsid w:val="00D462D2"/>
    <w:rsid w:val="00D60BE2"/>
    <w:rsid w:val="00D967F9"/>
    <w:rsid w:val="00DC39C4"/>
    <w:rsid w:val="00DD648B"/>
    <w:rsid w:val="00DF27DB"/>
    <w:rsid w:val="00DF7EBF"/>
    <w:rsid w:val="00E03B54"/>
    <w:rsid w:val="00E1507F"/>
    <w:rsid w:val="00E17BC7"/>
    <w:rsid w:val="00E570B8"/>
    <w:rsid w:val="00E62436"/>
    <w:rsid w:val="00E844B3"/>
    <w:rsid w:val="00EC77B2"/>
    <w:rsid w:val="00ED1542"/>
    <w:rsid w:val="00ED2C97"/>
    <w:rsid w:val="00EF6AF0"/>
    <w:rsid w:val="00F07B98"/>
    <w:rsid w:val="00F14B19"/>
    <w:rsid w:val="00F168CB"/>
    <w:rsid w:val="00F757F3"/>
    <w:rsid w:val="00F91207"/>
    <w:rsid w:val="00F951A4"/>
    <w:rsid w:val="00FB6BB5"/>
    <w:rsid w:val="00FD1725"/>
    <w:rsid w:val="00FD3820"/>
    <w:rsid w:val="00FD3EDF"/>
    <w:rsid w:val="00FE278B"/>
    <w:rsid w:val="2FCA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584AD"/>
  <w15:chartTrackingRefBased/>
  <w15:docId w15:val="{EDF1F1EB-F0F6-4A4A-B2F0-3819A803D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 w:qFormat="1"/>
    <w:lsdException w:name="Smart Link" w:semiHidden="1" w:unhideWhenUsed="1"/>
  </w:latentStyles>
  <w:style w:type="paragraph" w:default="1" w:styleId="a">
    <w:name w:val="Normal"/>
    <w:qFormat/>
    <w:rsid w:val="00A8662A"/>
    <w:pPr>
      <w:suppressAutoHyphens/>
      <w:overflowPunct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val="en-US"/>
    </w:rPr>
  </w:style>
  <w:style w:type="paragraph" w:styleId="1">
    <w:name w:val="heading 1"/>
    <w:next w:val="LO-normal"/>
    <w:link w:val="10"/>
    <w:uiPriority w:val="9"/>
    <w:qFormat/>
    <w:rsid w:val="005C7605"/>
    <w:pPr>
      <w:keepNext/>
      <w:keepLines/>
      <w:suppressAutoHyphens/>
      <w:overflowPunct w:val="0"/>
      <w:spacing w:before="480" w:after="120" w:line="240" w:lineRule="auto"/>
      <w:outlineLvl w:val="0"/>
    </w:pPr>
    <w:rPr>
      <w:rFonts w:ascii="Liberation Serif" w:eastAsia="Liberation Serif" w:hAnsi="Liberation Serif" w:cs="Liberation Serif"/>
      <w:b/>
      <w:sz w:val="48"/>
      <w:szCs w:val="48"/>
      <w:lang w:val="en-US"/>
    </w:rPr>
  </w:style>
  <w:style w:type="paragraph" w:styleId="2">
    <w:name w:val="heading 2"/>
    <w:next w:val="LO-normal"/>
    <w:link w:val="20"/>
    <w:uiPriority w:val="9"/>
    <w:unhideWhenUsed/>
    <w:qFormat/>
    <w:rsid w:val="005C7605"/>
    <w:pPr>
      <w:keepNext/>
      <w:suppressAutoHyphens/>
      <w:overflowPunct w:val="0"/>
      <w:spacing w:before="200" w:after="120" w:line="240" w:lineRule="auto"/>
      <w:outlineLvl w:val="1"/>
    </w:pPr>
    <w:rPr>
      <w:rFonts w:ascii="Liberation Serif" w:eastAsia="Liberation Serif" w:hAnsi="Liberation Serif" w:cs="Liberation Serif"/>
      <w:b/>
      <w:sz w:val="36"/>
      <w:szCs w:val="36"/>
      <w:lang w:val="en-US"/>
    </w:rPr>
  </w:style>
  <w:style w:type="paragraph" w:styleId="3">
    <w:name w:val="heading 3"/>
    <w:next w:val="LO-normal"/>
    <w:link w:val="30"/>
    <w:uiPriority w:val="9"/>
    <w:unhideWhenUsed/>
    <w:qFormat/>
    <w:rsid w:val="005C7605"/>
    <w:pPr>
      <w:keepNext/>
      <w:keepLines/>
      <w:suppressAutoHyphens/>
      <w:overflowPunct w:val="0"/>
      <w:spacing w:before="280" w:after="80" w:line="240" w:lineRule="auto"/>
      <w:outlineLvl w:val="2"/>
    </w:pPr>
    <w:rPr>
      <w:rFonts w:ascii="Liberation Serif" w:eastAsia="Liberation Serif" w:hAnsi="Liberation Serif" w:cs="Liberation Serif"/>
      <w:b/>
      <w:sz w:val="28"/>
      <w:szCs w:val="28"/>
      <w:lang w:val="en-US"/>
    </w:rPr>
  </w:style>
  <w:style w:type="paragraph" w:styleId="4">
    <w:name w:val="heading 4"/>
    <w:next w:val="LO-normal"/>
    <w:link w:val="40"/>
    <w:uiPriority w:val="9"/>
    <w:semiHidden/>
    <w:unhideWhenUsed/>
    <w:qFormat/>
    <w:rsid w:val="005C7605"/>
    <w:pPr>
      <w:keepNext/>
      <w:keepLines/>
      <w:suppressAutoHyphens/>
      <w:overflowPunct w:val="0"/>
      <w:spacing w:before="240" w:after="40" w:line="240" w:lineRule="auto"/>
      <w:outlineLvl w:val="3"/>
    </w:pPr>
    <w:rPr>
      <w:rFonts w:ascii="Liberation Serif" w:eastAsia="Liberation Serif" w:hAnsi="Liberation Serif" w:cs="Liberation Serif"/>
      <w:b/>
      <w:sz w:val="24"/>
      <w:szCs w:val="24"/>
      <w:lang w:val="en-US"/>
    </w:rPr>
  </w:style>
  <w:style w:type="paragraph" w:styleId="5">
    <w:name w:val="heading 5"/>
    <w:next w:val="LO-normal"/>
    <w:link w:val="50"/>
    <w:uiPriority w:val="9"/>
    <w:semiHidden/>
    <w:unhideWhenUsed/>
    <w:qFormat/>
    <w:rsid w:val="005C7605"/>
    <w:pPr>
      <w:keepNext/>
      <w:keepLines/>
      <w:suppressAutoHyphens/>
      <w:overflowPunct w:val="0"/>
      <w:spacing w:before="220" w:after="40" w:line="240" w:lineRule="auto"/>
      <w:outlineLvl w:val="4"/>
    </w:pPr>
    <w:rPr>
      <w:rFonts w:ascii="Liberation Serif" w:eastAsia="Liberation Serif" w:hAnsi="Liberation Serif" w:cs="Liberation Serif"/>
      <w:b/>
      <w:lang w:val="en-US"/>
    </w:rPr>
  </w:style>
  <w:style w:type="paragraph" w:styleId="6">
    <w:name w:val="heading 6"/>
    <w:next w:val="LO-normal"/>
    <w:link w:val="60"/>
    <w:uiPriority w:val="9"/>
    <w:semiHidden/>
    <w:unhideWhenUsed/>
    <w:qFormat/>
    <w:rsid w:val="005C7605"/>
    <w:pPr>
      <w:keepNext/>
      <w:keepLines/>
      <w:suppressAutoHyphens/>
      <w:overflowPunct w:val="0"/>
      <w:spacing w:before="200" w:after="40" w:line="240" w:lineRule="auto"/>
      <w:outlineLvl w:val="5"/>
    </w:pPr>
    <w:rPr>
      <w:rFonts w:ascii="Liberation Serif" w:eastAsia="Liberation Serif" w:hAnsi="Liberation Serif" w:cs="Liberation Serif"/>
      <w:b/>
      <w:sz w:val="20"/>
      <w:szCs w:val="20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O-normal">
    <w:name w:val="LO-normal"/>
    <w:link w:val="LO-normalChar"/>
    <w:qFormat/>
    <w:rsid w:val="00A8662A"/>
    <w:pPr>
      <w:suppressAutoHyphens/>
      <w:overflowPunct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val="en-US"/>
    </w:rPr>
  </w:style>
  <w:style w:type="character" w:customStyle="1" w:styleId="10">
    <w:name w:val="标题 1 字符"/>
    <w:basedOn w:val="a0"/>
    <w:link w:val="1"/>
    <w:uiPriority w:val="9"/>
    <w:rsid w:val="005C7605"/>
    <w:rPr>
      <w:rFonts w:ascii="Liberation Serif" w:eastAsia="Liberation Serif" w:hAnsi="Liberation Serif" w:cs="Liberation Serif"/>
      <w:b/>
      <w:sz w:val="48"/>
      <w:szCs w:val="48"/>
      <w:lang w:val="en-US"/>
    </w:rPr>
  </w:style>
  <w:style w:type="character" w:customStyle="1" w:styleId="20">
    <w:name w:val="标题 2 字符"/>
    <w:basedOn w:val="a0"/>
    <w:link w:val="2"/>
    <w:uiPriority w:val="9"/>
    <w:rsid w:val="005C7605"/>
    <w:rPr>
      <w:rFonts w:ascii="Liberation Serif" w:eastAsia="Liberation Serif" w:hAnsi="Liberation Serif" w:cs="Liberation Serif"/>
      <w:b/>
      <w:sz w:val="36"/>
      <w:szCs w:val="36"/>
      <w:lang w:val="en-US"/>
    </w:rPr>
  </w:style>
  <w:style w:type="character" w:customStyle="1" w:styleId="30">
    <w:name w:val="标题 3 字符"/>
    <w:basedOn w:val="a0"/>
    <w:link w:val="3"/>
    <w:uiPriority w:val="9"/>
    <w:rsid w:val="005C7605"/>
    <w:rPr>
      <w:rFonts w:ascii="Liberation Serif" w:eastAsia="Liberation Serif" w:hAnsi="Liberation Serif" w:cs="Liberation Serif"/>
      <w:b/>
      <w:sz w:val="28"/>
      <w:szCs w:val="28"/>
      <w:lang w:val="en-US"/>
    </w:rPr>
  </w:style>
  <w:style w:type="character" w:customStyle="1" w:styleId="40">
    <w:name w:val="标题 4 字符"/>
    <w:basedOn w:val="a0"/>
    <w:link w:val="4"/>
    <w:uiPriority w:val="9"/>
    <w:semiHidden/>
    <w:rsid w:val="005C7605"/>
    <w:rPr>
      <w:rFonts w:ascii="Liberation Serif" w:eastAsia="Liberation Serif" w:hAnsi="Liberation Serif" w:cs="Liberation Serif"/>
      <w:b/>
      <w:sz w:val="24"/>
      <w:szCs w:val="24"/>
      <w:lang w:val="en-US"/>
    </w:rPr>
  </w:style>
  <w:style w:type="character" w:customStyle="1" w:styleId="50">
    <w:name w:val="标题 5 字符"/>
    <w:basedOn w:val="a0"/>
    <w:link w:val="5"/>
    <w:uiPriority w:val="9"/>
    <w:semiHidden/>
    <w:rsid w:val="005C7605"/>
    <w:rPr>
      <w:rFonts w:ascii="Liberation Serif" w:eastAsia="Liberation Serif" w:hAnsi="Liberation Serif" w:cs="Liberation Serif"/>
      <w:b/>
      <w:lang w:val="en-US"/>
    </w:rPr>
  </w:style>
  <w:style w:type="character" w:customStyle="1" w:styleId="60">
    <w:name w:val="标题 6 字符"/>
    <w:basedOn w:val="a0"/>
    <w:link w:val="6"/>
    <w:uiPriority w:val="9"/>
    <w:semiHidden/>
    <w:rsid w:val="005C7605"/>
    <w:rPr>
      <w:rFonts w:ascii="Liberation Serif" w:eastAsia="Liberation Serif" w:hAnsi="Liberation Serif" w:cs="Liberation Serif"/>
      <w:b/>
      <w:sz w:val="20"/>
      <w:szCs w:val="20"/>
      <w:lang w:val="en-US"/>
    </w:rPr>
  </w:style>
  <w:style w:type="character" w:customStyle="1" w:styleId="CommentTextChar">
    <w:name w:val="Comment Text Char"/>
    <w:basedOn w:val="a0"/>
    <w:qFormat/>
    <w:rsid w:val="005C7605"/>
  </w:style>
  <w:style w:type="character" w:styleId="a3">
    <w:name w:val="annotation reference"/>
    <w:basedOn w:val="a0"/>
    <w:qFormat/>
    <w:rsid w:val="005C7605"/>
    <w:rPr>
      <w:sz w:val="18"/>
      <w:szCs w:val="18"/>
    </w:rPr>
  </w:style>
  <w:style w:type="character" w:customStyle="1" w:styleId="BalloonTextChar">
    <w:name w:val="Balloon Text Char"/>
    <w:basedOn w:val="a0"/>
    <w:qFormat/>
    <w:rsid w:val="005C7605"/>
    <w:rPr>
      <w:rFonts w:ascii="Lucida Grande" w:hAnsi="Lucida Grande" w:cs="Lucida Grande"/>
      <w:sz w:val="18"/>
      <w:szCs w:val="18"/>
    </w:rPr>
  </w:style>
  <w:style w:type="character" w:customStyle="1" w:styleId="CommentSubjectChar">
    <w:name w:val="Comment Subject Char"/>
    <w:basedOn w:val="CommentTextChar"/>
    <w:qFormat/>
    <w:rsid w:val="005C7605"/>
    <w:rPr>
      <w:b/>
      <w:bCs/>
      <w:sz w:val="20"/>
      <w:szCs w:val="20"/>
    </w:rPr>
  </w:style>
  <w:style w:type="character" w:styleId="a4">
    <w:name w:val="Hyperlink"/>
    <w:basedOn w:val="a0"/>
    <w:uiPriority w:val="99"/>
    <w:unhideWhenUsed/>
    <w:rsid w:val="005C7605"/>
    <w:rPr>
      <w:color w:val="0563C1" w:themeColor="hyperlink"/>
      <w:u w:val="single"/>
    </w:rPr>
  </w:style>
  <w:style w:type="character" w:customStyle="1" w:styleId="NumberingSymbols">
    <w:name w:val="Numbering Symbols"/>
    <w:qFormat/>
    <w:rsid w:val="005C7605"/>
  </w:style>
  <w:style w:type="character" w:styleId="a5">
    <w:name w:val="Emphasis"/>
    <w:qFormat/>
    <w:rsid w:val="005C7605"/>
    <w:rPr>
      <w:i/>
      <w:iCs/>
    </w:rPr>
  </w:style>
  <w:style w:type="character" w:customStyle="1" w:styleId="LineNumbering">
    <w:name w:val="Line Numbering"/>
    <w:rsid w:val="005C7605"/>
  </w:style>
  <w:style w:type="character" w:styleId="a6">
    <w:name w:val="line number"/>
    <w:basedOn w:val="a0"/>
    <w:uiPriority w:val="99"/>
    <w:semiHidden/>
    <w:unhideWhenUsed/>
    <w:qFormat/>
    <w:rsid w:val="005C7605"/>
  </w:style>
  <w:style w:type="character" w:styleId="a7">
    <w:name w:val="Unresolved Mention"/>
    <w:basedOn w:val="a0"/>
    <w:uiPriority w:val="99"/>
    <w:semiHidden/>
    <w:unhideWhenUsed/>
    <w:qFormat/>
    <w:rsid w:val="005C7605"/>
    <w:rPr>
      <w:color w:val="605E5C"/>
      <w:shd w:val="clear" w:color="auto" w:fill="E1DFDD"/>
    </w:rPr>
  </w:style>
  <w:style w:type="paragraph" w:customStyle="1" w:styleId="Heading">
    <w:name w:val="Heading"/>
    <w:basedOn w:val="a"/>
    <w:next w:val="a8"/>
    <w:qFormat/>
    <w:rsid w:val="005C7605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8">
    <w:name w:val="Body Text"/>
    <w:basedOn w:val="a"/>
    <w:link w:val="a9"/>
    <w:rsid w:val="005C7605"/>
    <w:pPr>
      <w:spacing w:after="140" w:line="276" w:lineRule="auto"/>
    </w:pPr>
  </w:style>
  <w:style w:type="character" w:customStyle="1" w:styleId="a9">
    <w:name w:val="正文文本 字符"/>
    <w:basedOn w:val="a0"/>
    <w:link w:val="a8"/>
    <w:rsid w:val="005C7605"/>
    <w:rPr>
      <w:rFonts w:ascii="Liberation Serif" w:eastAsia="Liberation Serif" w:hAnsi="Liberation Serif" w:cs="Liberation Serif"/>
      <w:sz w:val="24"/>
      <w:szCs w:val="24"/>
      <w:lang w:val="en-US"/>
    </w:rPr>
  </w:style>
  <w:style w:type="paragraph" w:styleId="aa">
    <w:name w:val="List"/>
    <w:basedOn w:val="a8"/>
    <w:rsid w:val="005C7605"/>
    <w:rPr>
      <w:rFonts w:cs="Lohit Devanagari"/>
    </w:rPr>
  </w:style>
  <w:style w:type="paragraph" w:styleId="ab">
    <w:name w:val="caption"/>
    <w:basedOn w:val="a"/>
    <w:qFormat/>
    <w:rsid w:val="005C7605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rsid w:val="005C7605"/>
    <w:pPr>
      <w:suppressLineNumbers/>
    </w:pPr>
    <w:rPr>
      <w:rFonts w:cs="Lohit Devanagari"/>
    </w:rPr>
  </w:style>
  <w:style w:type="paragraph" w:styleId="ac">
    <w:name w:val="Title"/>
    <w:basedOn w:val="LO-normal"/>
    <w:next w:val="LO-normal"/>
    <w:link w:val="ad"/>
    <w:uiPriority w:val="10"/>
    <w:qFormat/>
    <w:rsid w:val="005C7605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d">
    <w:name w:val="标题 字符"/>
    <w:basedOn w:val="a0"/>
    <w:link w:val="ac"/>
    <w:uiPriority w:val="10"/>
    <w:rsid w:val="005C7605"/>
    <w:rPr>
      <w:rFonts w:ascii="Liberation Serif" w:eastAsia="Liberation Serif" w:hAnsi="Liberation Serif" w:cs="Liberation Serif"/>
      <w:b/>
      <w:sz w:val="72"/>
      <w:szCs w:val="72"/>
      <w:lang w:val="en-US"/>
    </w:rPr>
  </w:style>
  <w:style w:type="paragraph" w:styleId="ae">
    <w:name w:val="Subtitle"/>
    <w:basedOn w:val="LO-normal"/>
    <w:next w:val="LO-normal"/>
    <w:link w:val="af"/>
    <w:uiPriority w:val="11"/>
    <w:qFormat/>
    <w:rsid w:val="005C760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f">
    <w:name w:val="副标题 字符"/>
    <w:basedOn w:val="a0"/>
    <w:link w:val="ae"/>
    <w:uiPriority w:val="11"/>
    <w:rsid w:val="005C7605"/>
    <w:rPr>
      <w:rFonts w:ascii="Georgia" w:eastAsia="Georgia" w:hAnsi="Georgia" w:cs="Georgia"/>
      <w:i/>
      <w:color w:val="666666"/>
      <w:sz w:val="48"/>
      <w:szCs w:val="48"/>
      <w:lang w:val="en-US"/>
    </w:rPr>
  </w:style>
  <w:style w:type="paragraph" w:styleId="af0">
    <w:name w:val="annotation text"/>
    <w:basedOn w:val="a"/>
    <w:link w:val="af1"/>
    <w:qFormat/>
    <w:rsid w:val="005C7605"/>
  </w:style>
  <w:style w:type="character" w:customStyle="1" w:styleId="af1">
    <w:name w:val="批注文字 字符"/>
    <w:basedOn w:val="a0"/>
    <w:link w:val="af0"/>
    <w:rsid w:val="005C7605"/>
    <w:rPr>
      <w:rFonts w:ascii="Liberation Serif" w:eastAsia="Liberation Serif" w:hAnsi="Liberation Serif" w:cs="Liberation Serif"/>
      <w:sz w:val="24"/>
      <w:szCs w:val="24"/>
      <w:lang w:val="en-US"/>
    </w:rPr>
  </w:style>
  <w:style w:type="paragraph" w:styleId="af2">
    <w:name w:val="Balloon Text"/>
    <w:basedOn w:val="a"/>
    <w:link w:val="af3"/>
    <w:qFormat/>
    <w:rsid w:val="005C7605"/>
    <w:rPr>
      <w:rFonts w:ascii="Lucida Grande" w:hAnsi="Lucida Grande" w:cs="Lucida Grande"/>
      <w:sz w:val="18"/>
      <w:szCs w:val="18"/>
    </w:rPr>
  </w:style>
  <w:style w:type="character" w:customStyle="1" w:styleId="af3">
    <w:name w:val="批注框文本 字符"/>
    <w:basedOn w:val="a0"/>
    <w:link w:val="af2"/>
    <w:rsid w:val="005C7605"/>
    <w:rPr>
      <w:rFonts w:ascii="Lucida Grande" w:eastAsia="Liberation Serif" w:hAnsi="Lucida Grande" w:cs="Lucida Grande"/>
      <w:sz w:val="18"/>
      <w:szCs w:val="18"/>
      <w:lang w:val="en-US"/>
    </w:rPr>
  </w:style>
  <w:style w:type="paragraph" w:styleId="af4">
    <w:name w:val="annotation subject"/>
    <w:basedOn w:val="af0"/>
    <w:next w:val="af0"/>
    <w:link w:val="af5"/>
    <w:qFormat/>
    <w:rsid w:val="005C7605"/>
    <w:rPr>
      <w:b/>
      <w:bCs/>
      <w:sz w:val="20"/>
      <w:szCs w:val="20"/>
    </w:rPr>
  </w:style>
  <w:style w:type="character" w:customStyle="1" w:styleId="af5">
    <w:name w:val="批注主题 字符"/>
    <w:basedOn w:val="af1"/>
    <w:link w:val="af4"/>
    <w:rsid w:val="005C7605"/>
    <w:rPr>
      <w:rFonts w:ascii="Liberation Serif" w:eastAsia="Liberation Serif" w:hAnsi="Liberation Serif" w:cs="Liberation Serif"/>
      <w:b/>
      <w:bCs/>
      <w:sz w:val="20"/>
      <w:szCs w:val="20"/>
      <w:lang w:val="en-US"/>
    </w:rPr>
  </w:style>
  <w:style w:type="paragraph" w:styleId="af6">
    <w:name w:val="Revision"/>
    <w:qFormat/>
    <w:rsid w:val="005C7605"/>
    <w:pPr>
      <w:suppressAutoHyphens/>
      <w:overflowPunct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val="en-US"/>
    </w:rPr>
  </w:style>
  <w:style w:type="paragraph" w:customStyle="1" w:styleId="TableContents">
    <w:name w:val="Table Contents"/>
    <w:basedOn w:val="a"/>
    <w:qFormat/>
    <w:rsid w:val="005C7605"/>
    <w:pPr>
      <w:suppressLineNumbers/>
    </w:pPr>
  </w:style>
  <w:style w:type="paragraph" w:customStyle="1" w:styleId="TableHeading">
    <w:name w:val="Table Heading"/>
    <w:basedOn w:val="TableContents"/>
    <w:qFormat/>
    <w:rsid w:val="005C7605"/>
    <w:pPr>
      <w:jc w:val="center"/>
    </w:pPr>
    <w:rPr>
      <w:b/>
      <w:bCs/>
    </w:rPr>
  </w:style>
  <w:style w:type="paragraph" w:customStyle="1" w:styleId="Figura">
    <w:name w:val="Figura"/>
    <w:basedOn w:val="ab"/>
    <w:qFormat/>
    <w:rsid w:val="005C7605"/>
  </w:style>
  <w:style w:type="paragraph" w:customStyle="1" w:styleId="HeaderandFooter">
    <w:name w:val="Header and Footer"/>
    <w:basedOn w:val="a"/>
    <w:qFormat/>
    <w:rsid w:val="005C7605"/>
  </w:style>
  <w:style w:type="paragraph" w:styleId="af7">
    <w:name w:val="footer"/>
    <w:basedOn w:val="a"/>
    <w:link w:val="af8"/>
    <w:rsid w:val="005C7605"/>
    <w:pPr>
      <w:suppressLineNumbers/>
      <w:tabs>
        <w:tab w:val="center" w:pos="4819"/>
        <w:tab w:val="right" w:pos="9638"/>
      </w:tabs>
    </w:pPr>
  </w:style>
  <w:style w:type="character" w:customStyle="1" w:styleId="af8">
    <w:name w:val="页脚 字符"/>
    <w:basedOn w:val="a0"/>
    <w:link w:val="af7"/>
    <w:rsid w:val="005C7605"/>
    <w:rPr>
      <w:rFonts w:ascii="Liberation Serif" w:eastAsia="Liberation Serif" w:hAnsi="Liberation Serif" w:cs="Liberation Serif"/>
      <w:sz w:val="24"/>
      <w:szCs w:val="24"/>
      <w:lang w:val="en-US"/>
    </w:rPr>
  </w:style>
  <w:style w:type="paragraph" w:styleId="af9">
    <w:name w:val="header"/>
    <w:basedOn w:val="a"/>
    <w:link w:val="afa"/>
    <w:rsid w:val="005C7605"/>
    <w:pPr>
      <w:suppressLineNumbers/>
      <w:tabs>
        <w:tab w:val="center" w:pos="4819"/>
        <w:tab w:val="right" w:pos="9638"/>
      </w:tabs>
    </w:pPr>
  </w:style>
  <w:style w:type="character" w:customStyle="1" w:styleId="afa">
    <w:name w:val="页眉 字符"/>
    <w:basedOn w:val="a0"/>
    <w:link w:val="af9"/>
    <w:rsid w:val="005C7605"/>
    <w:rPr>
      <w:rFonts w:ascii="Liberation Serif" w:eastAsia="Liberation Serif" w:hAnsi="Liberation Serif" w:cs="Liberation Serif"/>
      <w:sz w:val="24"/>
      <w:szCs w:val="24"/>
      <w:lang w:val="en-US"/>
    </w:rPr>
  </w:style>
  <w:style w:type="paragraph" w:customStyle="1" w:styleId="Bibliography1">
    <w:name w:val="Bibliography 1"/>
    <w:basedOn w:val="Index"/>
    <w:qFormat/>
    <w:rsid w:val="005C7605"/>
    <w:pPr>
      <w:spacing w:after="240" w:line="240" w:lineRule="atLeast"/>
    </w:pPr>
  </w:style>
  <w:style w:type="table" w:styleId="afb">
    <w:name w:val="Table Grid"/>
    <w:basedOn w:val="a1"/>
    <w:uiPriority w:val="59"/>
    <w:rsid w:val="005C7605"/>
    <w:pPr>
      <w:suppressAutoHyphens/>
      <w:spacing w:after="0" w:line="240" w:lineRule="auto"/>
    </w:pPr>
    <w:rPr>
      <w:rFonts w:ascii="Liberation Serif" w:eastAsia="Liberation Serif" w:hAnsi="Liberation Serif" w:cs="Liberation Serif"/>
      <w:sz w:val="20"/>
      <w:szCs w:val="24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c">
    <w:name w:val="FollowedHyperlink"/>
    <w:basedOn w:val="a0"/>
    <w:uiPriority w:val="99"/>
    <w:semiHidden/>
    <w:unhideWhenUsed/>
    <w:rsid w:val="005C7605"/>
    <w:rPr>
      <w:color w:val="954F72" w:themeColor="followedHyperlink"/>
      <w:u w:val="single"/>
    </w:rPr>
  </w:style>
  <w:style w:type="paragraph" w:styleId="afd">
    <w:name w:val="Bibliography"/>
    <w:basedOn w:val="a"/>
    <w:next w:val="a"/>
    <w:uiPriority w:val="37"/>
    <w:unhideWhenUsed/>
    <w:rsid w:val="006A3587"/>
    <w:pPr>
      <w:spacing w:after="240"/>
    </w:pPr>
  </w:style>
  <w:style w:type="table" w:styleId="11">
    <w:name w:val="Grid Table 1 Light"/>
    <w:basedOn w:val="a1"/>
    <w:uiPriority w:val="46"/>
    <w:rsid w:val="0028592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EndNoteBibliographyTitle">
    <w:name w:val="EndNote Bibliography Title"/>
    <w:basedOn w:val="a"/>
    <w:link w:val="EndNoteBibliographyTitleChar"/>
    <w:rsid w:val="00E03B54"/>
    <w:pPr>
      <w:jc w:val="center"/>
    </w:pPr>
  </w:style>
  <w:style w:type="character" w:customStyle="1" w:styleId="EndNoteBibliographyTitleChar">
    <w:name w:val="EndNote Bibliography Title Char"/>
    <w:basedOn w:val="a0"/>
    <w:link w:val="EndNoteBibliographyTitle"/>
    <w:rsid w:val="00E03B54"/>
    <w:rPr>
      <w:rFonts w:ascii="Liberation Serif" w:eastAsia="Liberation Serif" w:hAnsi="Liberation Serif" w:cs="Liberation Serif"/>
      <w:sz w:val="24"/>
      <w:szCs w:val="24"/>
      <w:lang w:val="en-US"/>
    </w:rPr>
  </w:style>
  <w:style w:type="paragraph" w:customStyle="1" w:styleId="EndNoteBibliography">
    <w:name w:val="EndNote Bibliography"/>
    <w:basedOn w:val="a"/>
    <w:link w:val="EndNoteBibliographyChar"/>
    <w:rsid w:val="00E03B54"/>
  </w:style>
  <w:style w:type="character" w:customStyle="1" w:styleId="EndNoteBibliographyChar">
    <w:name w:val="EndNote Bibliography Char"/>
    <w:basedOn w:val="a0"/>
    <w:link w:val="EndNoteBibliography"/>
    <w:rsid w:val="00E03B54"/>
    <w:rPr>
      <w:rFonts w:ascii="Liberation Serif" w:eastAsia="Liberation Serif" w:hAnsi="Liberation Serif" w:cs="Liberation Serif"/>
      <w:sz w:val="24"/>
      <w:szCs w:val="24"/>
      <w:lang w:val="en-US"/>
    </w:rPr>
  </w:style>
  <w:style w:type="character" w:customStyle="1" w:styleId="LO-normalChar">
    <w:name w:val="LO-normal Char"/>
    <w:basedOn w:val="a0"/>
    <w:link w:val="LO-normal"/>
    <w:rsid w:val="00E62436"/>
    <w:rPr>
      <w:rFonts w:ascii="Liberation Serif" w:eastAsia="Liberation Serif" w:hAnsi="Liberation Serif" w:cs="Liberation Seri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9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Marques de Castro</dc:creator>
  <cp:keywords/>
  <dc:description/>
  <cp:lastModifiedBy>rewre kile</cp:lastModifiedBy>
  <cp:revision>4</cp:revision>
  <cp:lastPrinted>2021-11-13T03:26:00Z</cp:lastPrinted>
  <dcterms:created xsi:type="dcterms:W3CDTF">2021-12-30T04:42:00Z</dcterms:created>
  <dcterms:modified xsi:type="dcterms:W3CDTF">2025-05-25T22:32:00Z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zotero-version="5.0.95.1"&gt;&lt;session id="mu2NL6DU"/&gt;&lt;style id="http://www.zotero.org/styles/bmc-bioinformatics" hasBibliography="1" bibliographyStyleHasBeenSet="1"/&gt;&lt;prefs&gt;&lt;pref name="fieldType" value="Field"/&gt;&lt;pref name="automaticJou</vt:lpwstr>
  </property>
  <property fmtid="{D5CDD505-2E9C-101B-9397-08002B2CF9AE}" pid="3" name="ZOTERO_PREF_2">
    <vt:lpwstr>rnalAbbreviations" value="true"/&gt;&lt;/prefs&gt;&lt;/data&gt;</vt:lpwstr>
  </property>
</Properties>
</file>