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2.xml" ContentType="application/xml"/>
  <Override PartName="/customXml/itemProps2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rFonts w:ascii="Times New Roman" w:hAnsi="Times New Roman"/>
          <w:b w:val="0"/>
          <w:sz w:val="24"/>
        </w:rPr>
        <w:t>Позивач: {{ last_name }} {{ first_name }} {{ middle_name }}</w:t>
      </w:r>
    </w:p>
    <w:p>
      <w:pPr>
        <w:spacing w:after="0"/>
        <w:jc w:val="right"/>
      </w:pPr>
      <w:r>
        <w:rPr>
          <w:rFonts w:ascii="Times New Roman" w:hAnsi="Times New Roman"/>
          <w:b w:val="0"/>
          <w:sz w:val="24"/>
        </w:rPr>
        <w:t>дата народження: {{ birth_date_words }}</w:t>
      </w:r>
    </w:p>
    <w:p>
      <w:pPr>
        <w:spacing w:after="240"/>
        <w:jc w:val="right"/>
      </w:pPr>
      <w:r>
        <w:rPr>
          <w:rFonts w:ascii="Times New Roman" w:hAnsi="Times New Roman"/>
          <w:b w:val="0"/>
          <w:sz w:val="24"/>
        </w:rPr>
        <w:t>адреса реєстрації: {{ registered_address }}</w:t>
      </w:r>
    </w:p>
    <w:p>
      <w:pPr>
        <w:spacing w:after="0"/>
        <w:jc w:val="right"/>
      </w:pPr>
      <w:r>
        <w:rPr>
          <w:rFonts w:ascii="Times New Roman" w:hAnsi="Times New Roman"/>
          <w:b w:val="0"/>
          <w:sz w:val="24"/>
        </w:rPr>
        <w:t>Відповідач: {{ defendant_last_name }} {{ defendant_first_name }} {{ defendant_middle_name }}</w:t>
      </w:r>
    </w:p>
    <w:p>
      <w:pPr>
        <w:spacing w:after="360"/>
        <w:jc w:val="right"/>
      </w:pPr>
      <w:r>
        <w:rPr>
          <w:rFonts w:ascii="Times New Roman" w:hAnsi="Times New Roman"/>
          <w:b w:val="0"/>
          <w:sz w:val="24"/>
        </w:rPr>
        <w:t>адреса реєстрації: {{ defendant_registered_address }}</w:t>
      </w:r>
    </w:p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ПОЗОВНА ЗАЯВА</w:t>
      </w:r>
    </w:p>
    <w:p>
      <w:pPr>
        <w:spacing w:after="360"/>
        <w:jc w:val="center"/>
      </w:pPr>
      <w:r>
        <w:rPr>
          <w:rFonts w:ascii="Times New Roman" w:hAnsi="Times New Roman"/>
          <w:b/>
          <w:sz w:val="24"/>
        </w:rPr>
        <w:t>про стягнення аліментів на утримання дитини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На утриманні позивача перебувають діти:</w:t>
      </w:r>
    </w:p>
    <w:p>
      <w:pPr>
        <w:spacing w:after="240"/>
      </w:pPr>
      <w:r>
        <w:rPr>
          <w:rFonts w:ascii="Times New Roman" w:hAnsi="Times New Roman"/>
          <w:b w:val="0"/>
          <w:sz w:val="24"/>
        </w:rPr>
        <w:t>{{ children_details }}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Починаючи з {{ abandonment_date_words }} відповідач не бере участі в утриманні дитини та не надає жодної матеріальної допомоги.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{%p if defendant_employed == 'yes' %}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Відповідач офіційно працевлаштований: {{ defendant_employer }}. Отже, стягнення можливе за місцем отримання доходу.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{%p endif %}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{%p if alimony_type == 'fixed' %}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Оскільки дохід відповідача є нерегулярним, прошу стягувати аліменти у твердій грошовій сумі — {{ alimony_fixed_amount }} грн щомісяця.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{%p else %}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Прошу стягувати аліменти у частці від усіх видів заробітку (доходу) відповідача.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{%p endif %}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ПРОШУ:</w:t>
      </w:r>
    </w:p>
    <w:p>
      <w:pPr>
        <w:spacing w:after="480"/>
        <w:jc w:val="both"/>
      </w:pPr>
      <w:r>
        <w:rPr>
          <w:rFonts w:ascii="Times New Roman" w:hAnsi="Times New Roman"/>
          <w:b w:val="0"/>
          <w:sz w:val="24"/>
        </w:rPr>
        <w:t>Стягнути з {{ defendant_genitive }} на користь {{ plaintiff_genitive }} аліменти на утримання дитини, починаючи з {{ alimony_start_date_words }} і до досягнення дитиною повноліття.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{{ alimony_start_date_words }}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{{ last_name }} {{ first_name }} {{ middle_name }}    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ServiceMeta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erviceMeta xmlns="urn:legal-ai:service-meta:1"><![CDATA[{
 "$comment": "Word-authored service metadata. PoC: sidecar next to the .docx. Target: this exact blob lives INSIDE alimony-poc.docx at customXml/item1.xml, written by the Word add-in task pane. Field ids/labels/options are reused verbatim from the live `alimony` service so the PoC is realistic.",
 "schema_version": 1,
 "service": {
  "slug": "alimony-poc",
  "title": "Аліменти (Word-PoC)",
  "subtitle": "Демо: услуга, зібрана з Word-шаблону",
  "description": "PoC: послуга, згенерована з Word-шаблону (docxtpl) через міст word-to-service. Не для продакшену.",
  "category": "family",
  "icon": "📄",
  "price": 0
 },
 "tabs": [
  {
   "id": "plaintiff",
   "label": "Позивач"
  },
  {
   "id": "defendant",
   "label": "Відповідач"
  },
  {
   "id": "family",
   "label": "Діти"
  },
  {
   "id": "alimony",
   "label": "Аліменти"
  }
 ],
 "fields": [
  {
   "id": "last_name",
   "tab": "plaintiff",
   "type": "text",
   "label": "Прізвище",
   "required": true,
   "validation": "name"
  },
  {
   "id": "first_name",
   "tab": "plaintiff",
   "type": "text",
   "label": "Ім'я",
   "required": true,
   "validation": "name"
  },
  {
   "id": "middle_name",
   "tab": "plaintiff",
   "type": "text",
   "label": "По батькові",
   "required": true,
   "validation": "name"
  },
  {
   "id": "birth_date",
   "tab": "plaintiff",
   "type": "date",
   "label": "Дата народження",
   "required": true
  },
  {
   "id": "registered_address",
   "tab": "plaintiff",
   "type": "text",
   "label": "Адреса реєстрації",
   "required": true,
   "hint": "Адреса зазначена в паспорті як місце реєстрації."
  },
  {
   "id": "defendant_last_name",
   "tab": "defendant",
   "type": "text",
   "label": "Прізвище",
   "required": true,
   "validation": "name"
  },
  {
   "id": "defendant_first_name",
   "tab": "defendant",
   "type": "text",
   "label": "Ім'я",
   "required": true,
   "validation": "name"
  },
  {
   "id": "defendant_middle_name",
   "tab": "defendant",
   "type": "text",
   "label": "По батькові",
   "required": true,
   "validation": "name"
  },
  {
   "id": "defendant_registered_address",
   "tab": "defendant",
   "type": "text",
   "label": "Адреса реєстрації відповідача",
   "required": true
  },
  {
   "id": "children_details",
   "tab": "family",
   "type": "textarea",
   "label": "Дані про дітей",
   "required": true,
   "hint": "Кожна дитина — окремий рядок. Формат: ПІБ, дата народження, свідоцтво № ... від ..."
  },
  {
   "id": "abandonment_date",
   "tab": "family",
   "type": "date",
   "label": "З якої дати відповідач не утримує дитину",
   "required": true,
   "hint": "Вкажіть приблизну дату, з якої відповідач перестав надавати фінансову допомогу."
  },
  {
   "id": "alimony_type",
   "tab": "alimony",
   "type": "choice",
   "label": "Форма стягнення аліментів",
   "required": true,
   "options": [
    {
     "value": "percent",
     "label": "Частка від заробітку (1/4, 1/3 або 1/2)"
    },
    {
     "value": "fixed",
     "label": "Тверда грошова сума (фіксована)"
    }
   ],
   "hint": "% від доходу — автоматично розраховується судом. Фіксована сума — зручна якщо дохід відповідача нерегулярний або невідомий."
  },
  {
   "id": "alimony_fixed_amount",
   "tab": "alimony",
   "type": "text",
   "label": "Сума аліментів (грн/місяць)",
   "required": false,
   "show_if": {
    "field": "alimony_type",
    "operator": "==",
    "value": "fixed"
   },
   "hint": "Вкажіть бажану суму. Не менше 50% прожиткового мінімуму для дитини."
  },
  {
   "id": "alimony_start_date",
   "tab": "alimony",
   "type": "date",
   "label": "Дата подачі позову (з якої стягувати)",
   "required": true,
   "hint": "Зазвичай — сьогоднішня дата. Аліменти стягуються починаючи з дати подачі позову."
  },
  {
   "id": "defendant_employed",
   "tab": "alimony",
   "type": "choice",
   "label": "Чи працевлаштований відповідач?",
   "required": true,
   "options": [
    {
     "value": "yes",
     "label": "Так, офіційно працевлаштований"
    },
    {
     "value": "no",
     "label": "Ні, не працевлаштований"
    },
    {
     "value": "unknown",
     "label": "Невідомо"
    }
   ]
  },
  {
   "id": "defendant_employer",
   "tab": "alimony",
   "type": "text",
   "label": "Місце роботи відповідача",
   "required": false,
   "show_if": {
    "field": "defendant_employed",
    "operator": "==",
    "value": "yes"
   }
  }
 ]
}]]></serviceMe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4A1B2E-0000-4000-8000-000000000002}">
  <ds:schemaRefs>
    <ds:schemaRef ds:uri="urn:legal-ai:service-meta: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