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color w:val="4a86e8"/>
        </w:rPr>
      </w:pPr>
      <w:bookmarkStart w:colFirst="0" w:colLast="0" w:name="_quijs6ywumk1" w:id="0"/>
      <w:bookmarkEnd w:id="0"/>
      <w:r w:rsidDel="00000000" w:rsidR="00000000" w:rsidRPr="00000000">
        <w:rPr>
          <w:color w:val="4a86e8"/>
          <w:rtl w:val="0"/>
        </w:rPr>
        <w:t xml:space="preserve">Informe Final - Proyecto “Sabores del hogar”</w:t>
      </w:r>
    </w:p>
    <w:p w:rsidR="00000000" w:rsidDel="00000000" w:rsidP="00000000" w:rsidRDefault="00000000" w:rsidRPr="00000000" w14:paraId="00000002">
      <w:pPr>
        <w:pStyle w:val="Subtitle"/>
        <w:jc w:val="right"/>
        <w:rPr/>
      </w:pPr>
      <w:bookmarkStart w:colFirst="0" w:colLast="0" w:name="_l1t30ea7i0kf" w:id="1"/>
      <w:bookmarkEnd w:id="1"/>
      <w:r w:rsidDel="00000000" w:rsidR="00000000" w:rsidRPr="00000000">
        <w:rPr>
          <w:rtl w:val="0"/>
        </w:rPr>
        <w:t xml:space="preserve">Integrantes: Kiara Rubio, Agustín Liberona, Cristobal Tello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0" w:firstLine="0"/>
        <w:jc w:val="left"/>
        <w:rPr/>
      </w:pPr>
      <w:bookmarkStart w:colFirst="0" w:colLast="0" w:name="_vvctmkr1rwx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>
          <w:color w:val="4a86e8"/>
        </w:rPr>
      </w:pPr>
      <w:bookmarkStart w:colFirst="0" w:colLast="0" w:name="_qbk8gcy5qp2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jl4g2v4jrqqy" w:id="4"/>
      <w:bookmarkEnd w:id="4"/>
      <w:r w:rsidDel="00000000" w:rsidR="00000000" w:rsidRPr="00000000">
        <w:rPr>
          <w:color w:val="4a86e8"/>
          <w:rtl w:val="0"/>
        </w:rPr>
        <w:t xml:space="preserve">Índice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dt>
      <w:sdtPr>
        <w:id w:val="-1125060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l4g2v4jrqq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umizihb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lnfbns82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cg9dn00b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zmirka0o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jddgbq9oi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3na64spr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anqfyv9f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wdkaxyal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cemluuvg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gyievaai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apoyo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s5dnc3o06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obtenidos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9hgl3jp4o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Obstáculos presentados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m90jprqd7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color w:val="4a86e8"/>
        </w:rPr>
      </w:pPr>
      <w:bookmarkStart w:colFirst="0" w:colLast="0" w:name="_4wumizihbxx" w:id="5"/>
      <w:bookmarkEnd w:id="5"/>
      <w:r w:rsidDel="00000000" w:rsidR="00000000" w:rsidRPr="00000000">
        <w:rPr>
          <w:color w:val="4a86e8"/>
          <w:rtl w:val="0"/>
        </w:rPr>
        <w:t xml:space="preserve">Descripción del proyecto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lnfbns82t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Sandra es una emprendedora del rubro de la repostería que durante cinco años ha gestionado sus pedidos de forma manual mediante chats y transferencias.</w:t>
        <w:br w:type="textWrapping"/>
        <w:t xml:space="preserve"> Este sistema provoca errores, demoras en la comunicación y pérdida de control sobre las ventas, dificultando el crecimiento de su negocio.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cg9dn00b3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Alcance limitado de clientes.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ineficiente con los compradores.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Retrasos en pagos y registros poco precisos.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Ausencia de datos para análisis de ventas y predicciones.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zmirka0ou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Propuesta de solución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desarrolló una plataforma web integral que permite gestionar los pedidos, pagos y la comunicación entre cliente y administradora de manera automatizada.</w:t>
        <w:br w:type="textWrapping"/>
        <w:t xml:space="preserve"> El sistema incluye: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Catálogo de productos y postres personalizados.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Carrito de compras con integración a Mercado Pago.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Panel administrativo para gestionar pedidos, productos, clientes y ganancias.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Autenticación segura mediante JWT y Google OAuth.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Base de datos alojada en Supabase con conexión a través de Sequelize.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4djddgbq9oi4" w:id="9"/>
      <w:bookmarkEnd w:id="9"/>
      <w:r w:rsidDel="00000000" w:rsidR="00000000" w:rsidRPr="00000000">
        <w:rPr>
          <w:color w:val="4a86e8"/>
          <w:rtl w:val="0"/>
        </w:rPr>
        <w:t xml:space="preserve">Objetivo general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 sistema web integral para el emprendimiento </w:t>
      </w:r>
      <w:r w:rsidDel="00000000" w:rsidR="00000000" w:rsidRPr="00000000">
        <w:rPr>
          <w:i w:val="1"/>
          <w:rtl w:val="0"/>
        </w:rPr>
        <w:t xml:space="preserve">Sabores del Hogar</w:t>
      </w:r>
      <w:r w:rsidDel="00000000" w:rsidR="00000000" w:rsidRPr="00000000">
        <w:rPr>
          <w:rtl w:val="0"/>
        </w:rPr>
        <w:t xml:space="preserve"> que optimice la gestión de pedidos personalizados, automatice los pagos y mejore la comunicación entre cliente y vendedora, impulsando la eficiencia y la rentabilidad del negocio.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3na64sprq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una interfaz web atractiva y responsiva.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Conectar la base de datos Supabase para registrar productos, pedidos y usuarios.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un panel de administración funcional con gestión completa de datos.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Incorporar métodos de pago en línea seguros (Mercado Pago).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un módulo de análisis de ganancias por día, semana y mes.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  <w:sz w:val="40"/>
          <w:szCs w:val="40"/>
        </w:rPr>
      </w:pPr>
      <w:r w:rsidDel="00000000" w:rsidR="00000000" w:rsidRPr="00000000">
        <w:rPr>
          <w:color w:val="4a86e8"/>
          <w:sz w:val="40"/>
          <w:szCs w:val="40"/>
          <w:rtl w:val="0"/>
        </w:rPr>
        <w:t xml:space="preserve">Metodología de trabajo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utilizó la </w:t>
      </w:r>
      <w:r w:rsidDel="00000000" w:rsidR="00000000" w:rsidRPr="00000000">
        <w:rPr>
          <w:b w:val="1"/>
          <w:rtl w:val="0"/>
        </w:rPr>
        <w:t xml:space="preserve">metodología ágil Scrum</w:t>
      </w:r>
      <w:r w:rsidDel="00000000" w:rsidR="00000000" w:rsidRPr="00000000">
        <w:rPr>
          <w:rtl w:val="0"/>
        </w:rPr>
        <w:t xml:space="preserve">, estructurada en </w:t>
      </w:r>
      <w:r w:rsidDel="00000000" w:rsidR="00000000" w:rsidRPr="00000000">
        <w:rPr>
          <w:b w:val="1"/>
          <w:rtl w:val="0"/>
        </w:rPr>
        <w:t xml:space="preserve">sprints semanales</w:t>
      </w:r>
      <w:r w:rsidDel="00000000" w:rsidR="00000000" w:rsidRPr="00000000">
        <w:rPr>
          <w:rtl w:val="0"/>
        </w:rPr>
        <w:t xml:space="preserve">, con avances continuos en cada fase del desarrollo: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 mockups y estructura visual</w:t>
        <w:br w:type="textWrapping"/>
      </w:r>
      <w:r w:rsidDel="00000000" w:rsidR="00000000" w:rsidRPr="00000000">
        <w:rPr>
          <w:rtl w:val="0"/>
        </w:rPr>
        <w:t xml:space="preserve"> Creación de la identidad gráfica y experiencia de usuario.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frontend</w:t>
        <w:br w:type="textWrapping"/>
      </w:r>
      <w:r w:rsidDel="00000000" w:rsidR="00000000" w:rsidRPr="00000000">
        <w:rPr>
          <w:rtl w:val="0"/>
        </w:rPr>
        <w:t xml:space="preserve"> Implementación de vistas con React.js y Tailwind CSS.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e implementación de base de datos (Supabase)</w:t>
        <w:br w:type="textWrapping"/>
      </w:r>
      <w:r w:rsidDel="00000000" w:rsidR="00000000" w:rsidRPr="00000000">
        <w:rPr>
          <w:rtl w:val="0"/>
        </w:rPr>
        <w:t xml:space="preserve"> Modelo relacional que vincula productos, usuarios y pedidos.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backend</w:t>
        <w:br w:type="textWrapping"/>
      </w:r>
      <w:r w:rsidDel="00000000" w:rsidR="00000000" w:rsidRPr="00000000">
        <w:rPr>
          <w:rtl w:val="0"/>
        </w:rPr>
        <w:t xml:space="preserve"> API REST creada con Node.js y Express, conectada a Supabase.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Integraciones externas</w:t>
        <w:br w:type="textWrapping"/>
      </w:r>
      <w:r w:rsidDel="00000000" w:rsidR="00000000" w:rsidRPr="00000000">
        <w:rPr>
          <w:rtl w:val="0"/>
        </w:rPr>
        <w:t xml:space="preserve"> Google OAuth para autenticación y Mercado Pago para transacciones.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despliegue</w:t>
        <w:br w:type="textWrapping"/>
      </w:r>
      <w:r w:rsidDel="00000000" w:rsidR="00000000" w:rsidRPr="00000000">
        <w:rPr>
          <w:rtl w:val="0"/>
        </w:rPr>
        <w:t xml:space="preserve"> Validación funcional y carga del proyecto en GitHub.</w:t>
      </w:r>
    </w:p>
    <w:p w:rsidR="00000000" w:rsidDel="00000000" w:rsidP="00000000" w:rsidRDefault="00000000" w:rsidRPr="00000000" w14:paraId="0000005D">
      <w:pPr>
        <w:rPr>
          <w:color w:val="4a86e8"/>
          <w:sz w:val="40"/>
          <w:szCs w:val="40"/>
        </w:rPr>
      </w:pPr>
      <w:r w:rsidDel="00000000" w:rsidR="00000000" w:rsidRPr="00000000">
        <w:rPr>
          <w:color w:val="4a86e8"/>
          <w:sz w:val="40"/>
          <w:szCs w:val="40"/>
          <w:rtl w:val="0"/>
        </w:rPr>
        <w:t xml:space="preserve">Tecnologías utilizadas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anqfyv9f3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React.js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Tailwind CSS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Axios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Router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wdkaxyalo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Express.js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Sequelize (ORM – Object Relational Mapping)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Multer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Mercado Pago API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cemluuvgm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 de datos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Supabase (PostgreSQL en la nube)</w:t>
        <w:br w:type="textWrapping"/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gyievaaia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Herramientas de apoyo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(control de versiones)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Studio Code (IDE)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bzs5dnc3o06r" w:id="15"/>
      <w:bookmarkEnd w:id="15"/>
      <w:r w:rsidDel="00000000" w:rsidR="00000000" w:rsidRPr="00000000">
        <w:rPr>
          <w:color w:val="4a86e8"/>
          <w:rtl w:val="0"/>
        </w:rPr>
        <w:t xml:space="preserve">Resultados obtenidos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 logró un 60% de avance funcional con conexión completa entre frontend, backend y base de datos.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Login con validación y autenticación vía Google.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Integración funcional de Mercado Pago para pagos en línea.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Panel administrativo operativo con gestión de usuarios, productos y pedidos.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Diseño responsive y coherente en todas las vistas.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m89hgl3jp4op" w:id="16"/>
      <w:bookmarkEnd w:id="16"/>
      <w:r w:rsidDel="00000000" w:rsidR="00000000" w:rsidRPr="00000000">
        <w:rPr>
          <w:color w:val="4a86e8"/>
          <w:rtl w:val="0"/>
        </w:rPr>
        <w:t xml:space="preserve">Obstáculos presentados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Cambio de base de datos (migración a Supabase).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Errores iniciales con Google OAuth.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Complejidad de callbacks de Mercado Pago.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Conflictos de código en GitHub.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Aprendizaje de nuevas herramientas (React con Vite, Sequelize, OAuth).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color w:val="4a86e8"/>
        </w:rPr>
      </w:pPr>
      <w:bookmarkStart w:colFirst="0" w:colLast="0" w:name="_udhpw9dh97u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bc11lilvxcd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lem90jprqd7a" w:id="19"/>
      <w:bookmarkEnd w:id="19"/>
      <w:r w:rsidDel="00000000" w:rsidR="00000000" w:rsidRPr="00000000">
        <w:rPr>
          <w:color w:val="4a86e8"/>
          <w:rtl w:val="0"/>
        </w:rPr>
        <w:t xml:space="preserve">Conclusiones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i w:val="1"/>
          <w:rtl w:val="0"/>
        </w:rPr>
        <w:t xml:space="preserve">Sabores del Hogar</w:t>
      </w:r>
      <w:r w:rsidDel="00000000" w:rsidR="00000000" w:rsidRPr="00000000">
        <w:rPr>
          <w:rtl w:val="0"/>
        </w:rPr>
        <w:t xml:space="preserve"> permitió digitalizar la gestión de un negocio real, mejorando su eficiencia operativa y ofreciendo una experiencia moderna al cliente.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 trabajo colaborativo y la aplicación de metodologías ágiles fueron clave para lograr la integración de tecnologías actuales y una base sólida para futuras ampliaciones.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color w:val="4a86e8"/>
        </w:rPr>
      </w:pPr>
      <w:bookmarkStart w:colFirst="0" w:colLast="0" w:name="_4ctx6w3nod9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color w:val="4a86e8"/>
        </w:rPr>
      </w:pPr>
      <w:bookmarkStart w:colFirst="0" w:colLast="0" w:name="_cnhcemd8584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wjcge26j5uf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