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8BA5D" w14:textId="618E3368" w:rsidR="00C1705A" w:rsidRDefault="00D60A38">
      <w:pPr>
        <w:rPr>
          <w:lang w:val="en-US"/>
        </w:rPr>
      </w:pPr>
      <w:r>
        <w:rPr>
          <w:lang w:val="en-US"/>
        </w:rPr>
        <w:t>JCARS DATASET</w:t>
      </w:r>
      <w:r>
        <w:rPr>
          <w:lang w:val="en-US"/>
        </w:rPr>
        <w:tab/>
      </w:r>
    </w:p>
    <w:p w14:paraId="27570D66" w14:textId="4C5D8D99" w:rsidR="00D60A38" w:rsidRDefault="00D60A38">
      <w:pPr>
        <w:rPr>
          <w:lang w:val="en-US"/>
        </w:rPr>
      </w:pPr>
      <w:r>
        <w:rPr>
          <w:lang w:val="en-US"/>
        </w:rPr>
        <w:t>Data Cleaning</w:t>
      </w:r>
    </w:p>
    <w:p w14:paraId="3C0E09CA" w14:textId="6A009440" w:rsidR="00D60A38" w:rsidRDefault="00D60A38">
      <w:pPr>
        <w:rPr>
          <w:lang w:val="en-US"/>
        </w:rPr>
      </w:pPr>
      <w:r>
        <w:rPr>
          <w:lang w:val="en-US"/>
        </w:rPr>
        <w:t>ID:</w:t>
      </w:r>
    </w:p>
    <w:p w14:paraId="334445B9" w14:textId="5635C523" w:rsidR="00D60A38" w:rsidRDefault="00D60A38">
      <w:pPr>
        <w:rPr>
          <w:lang w:val="en-US"/>
        </w:rPr>
      </w:pPr>
      <w:proofErr w:type="spellStart"/>
      <w:r>
        <w:rPr>
          <w:lang w:val="en-US"/>
        </w:rPr>
        <w:t>Capitalised</w:t>
      </w:r>
      <w:proofErr w:type="spellEnd"/>
      <w:r>
        <w:rPr>
          <w:lang w:val="en-US"/>
        </w:rPr>
        <w:t xml:space="preserve"> the letters for uniformity. </w:t>
      </w:r>
      <w:r w:rsidR="007F1092">
        <w:rPr>
          <w:lang w:val="en-US"/>
        </w:rPr>
        <w:t>Then replaced the banks and N/A with ‘Not Provided</w:t>
      </w:r>
    </w:p>
    <w:p w14:paraId="7E047D38" w14:textId="1B79415B" w:rsidR="007F1092" w:rsidRDefault="007F1092">
      <w:pPr>
        <w:rPr>
          <w:lang w:val="en-US"/>
        </w:rPr>
      </w:pPr>
      <w:r>
        <w:rPr>
          <w:lang w:val="en-US"/>
        </w:rPr>
        <w:t>Customer type:</w:t>
      </w:r>
    </w:p>
    <w:p w14:paraId="15CD079E" w14:textId="3492CB3E" w:rsidR="007F1092" w:rsidRDefault="007F1092">
      <w:pPr>
        <w:rPr>
          <w:lang w:val="en-US"/>
        </w:rPr>
      </w:pPr>
      <w:r>
        <w:rPr>
          <w:lang w:val="en-US"/>
        </w:rPr>
        <w:t>Corporate and company are 2 different things.</w:t>
      </w:r>
      <w:r w:rsidRPr="007F1092">
        <w:rPr>
          <w:rFonts w:ascii="Arial" w:hAnsi="Arial" w:cs="Arial"/>
        </w:rPr>
        <w:t xml:space="preserve"> </w:t>
      </w:r>
      <w:r w:rsidRPr="007F1092">
        <w:t xml:space="preserve">A </w:t>
      </w:r>
      <w:r w:rsidRPr="007F1092">
        <w:rPr>
          <w:b/>
          <w:bCs/>
        </w:rPr>
        <w:t>company</w:t>
      </w:r>
      <w:r w:rsidRPr="007F1092">
        <w:t xml:space="preserve"> is a broad, general term for any business entity engaged in commercial activity, including sole proprietorships and partnerships. A </w:t>
      </w:r>
      <w:r w:rsidRPr="007F1092">
        <w:rPr>
          <w:b/>
          <w:bCs/>
        </w:rPr>
        <w:t>corporation</w:t>
      </w:r>
      <w:r w:rsidRPr="007F1092">
        <w:t xml:space="preserve"> is a highly specific, legally formalized type of company that is recognized as an independent legal entity, providing its owners (shareholders) with strict liability protection</w:t>
      </w:r>
      <w:r>
        <w:rPr>
          <w:lang w:val="en-US"/>
        </w:rPr>
        <w:t xml:space="preserve">.  </w:t>
      </w:r>
      <w:r w:rsidRPr="007F1092">
        <w:t>A corporation is always a company, but not all companies are corporations. </w:t>
      </w:r>
    </w:p>
    <w:p w14:paraId="6FA6326B" w14:textId="67D8AA27" w:rsidR="00D60A38" w:rsidRDefault="00D60A38">
      <w:pPr>
        <w:rPr>
          <w:lang w:val="en-US"/>
        </w:rPr>
      </w:pPr>
      <w:r>
        <w:rPr>
          <w:lang w:val="en-US"/>
        </w:rPr>
        <w:t>Order and Delivery date:</w:t>
      </w:r>
    </w:p>
    <w:p w14:paraId="17926398" w14:textId="71203B14" w:rsidR="00D60A38" w:rsidRDefault="00D60A38">
      <w:pPr>
        <w:rPr>
          <w:lang w:val="en-US"/>
        </w:rPr>
      </w:pPr>
      <w:r>
        <w:rPr>
          <w:lang w:val="en-US"/>
        </w:rPr>
        <w:t xml:space="preserve">Changed the data type to fit category. The numbers were also converted to a date format. Number represents a certain date from the starting point. </w:t>
      </w:r>
    </w:p>
    <w:p w14:paraId="7C87713D" w14:textId="76E03114" w:rsidR="00D60A38" w:rsidRDefault="00D60A38">
      <w:pPr>
        <w:rPr>
          <w:lang w:val="en-US"/>
        </w:rPr>
      </w:pPr>
      <w:r>
        <w:rPr>
          <w:lang w:val="en-US"/>
        </w:rPr>
        <w:t>Age</w:t>
      </w:r>
    </w:p>
    <w:p w14:paraId="707237F2" w14:textId="42C1B121" w:rsidR="00D60A38" w:rsidRDefault="00D60A38">
      <w:pPr>
        <w:rPr>
          <w:lang w:val="en-US"/>
        </w:rPr>
      </w:pPr>
      <w:r>
        <w:rPr>
          <w:lang w:val="en-US"/>
        </w:rPr>
        <w:t xml:space="preserve">Changed to appropriate data type. All the other errors were changed to null, including aged 121. There isn’t any record in the present time that someone got to that age. The oldest person ever recorded lived </w:t>
      </w:r>
      <w:proofErr w:type="spellStart"/>
      <w:r>
        <w:rPr>
          <w:lang w:val="en-US"/>
        </w:rPr>
        <w:t>upto</w:t>
      </w:r>
      <w:proofErr w:type="spellEnd"/>
      <w:r>
        <w:rPr>
          <w:lang w:val="en-US"/>
        </w:rPr>
        <w:t xml:space="preserve"> 122 years, in 1977. </w:t>
      </w:r>
    </w:p>
    <w:p w14:paraId="1BB509FE" w14:textId="0625016A" w:rsidR="002E0D7D" w:rsidRDefault="002E0D7D">
      <w:pPr>
        <w:rPr>
          <w:lang w:val="en-US"/>
        </w:rPr>
      </w:pPr>
      <w:r>
        <w:rPr>
          <w:lang w:val="en-US"/>
        </w:rPr>
        <w:t>Branch</w:t>
      </w:r>
    </w:p>
    <w:p w14:paraId="75127D54" w14:textId="4F6AE3F7" w:rsidR="002E0D7D" w:rsidRPr="002E0D7D" w:rsidRDefault="002E0D7D" w:rsidP="002E0D7D">
      <w:pPr>
        <w:rPr>
          <w:lang w:val="en-US"/>
        </w:rPr>
      </w:pPr>
      <w:r>
        <w:rPr>
          <w:lang w:val="en-US"/>
        </w:rPr>
        <w:t>A</w:t>
      </w:r>
      <w:proofErr w:type="spellStart"/>
      <w:r w:rsidRPr="002E0D7D">
        <w:t>ssumptions</w:t>
      </w:r>
      <w:proofErr w:type="spellEnd"/>
      <w:r>
        <w:rPr>
          <w:lang w:val="en-US"/>
        </w:rPr>
        <w:t>:</w:t>
      </w:r>
    </w:p>
    <w:p w14:paraId="615EFEF8" w14:textId="77777777" w:rsidR="002E0D7D" w:rsidRPr="002E0D7D" w:rsidRDefault="002E0D7D" w:rsidP="002E0D7D">
      <w:pPr>
        <w:numPr>
          <w:ilvl w:val="0"/>
          <w:numId w:val="1"/>
        </w:numPr>
      </w:pPr>
      <w:r w:rsidRPr="002E0D7D">
        <w:t>Main Yard → Nairobi</w:t>
      </w:r>
    </w:p>
    <w:p w14:paraId="146848E3" w14:textId="77777777" w:rsidR="002E0D7D" w:rsidRPr="002E0D7D" w:rsidRDefault="002E0D7D" w:rsidP="002E0D7D">
      <w:pPr>
        <w:numPr>
          <w:ilvl w:val="0"/>
          <w:numId w:val="1"/>
        </w:numPr>
      </w:pPr>
      <w:r w:rsidRPr="002E0D7D">
        <w:t>Mt Kenya → Central</w:t>
      </w:r>
    </w:p>
    <w:p w14:paraId="7FC0E94E" w14:textId="7A3AADF4" w:rsidR="002E0D7D" w:rsidRDefault="002E0D7D" w:rsidP="002E0D7D">
      <w:pPr>
        <w:numPr>
          <w:ilvl w:val="0"/>
          <w:numId w:val="1"/>
        </w:numPr>
      </w:pPr>
      <w:proofErr w:type="spellStart"/>
      <w:r w:rsidRPr="002E0D7D">
        <w:t>Ksm</w:t>
      </w:r>
      <w:proofErr w:type="spellEnd"/>
      <w:r w:rsidRPr="002E0D7D">
        <w:t xml:space="preserve"> → Nyanza (or Kisumu depending on context)</w:t>
      </w:r>
    </w:p>
    <w:p w14:paraId="2A21918C" w14:textId="7740CCBD" w:rsidR="00F83F9E" w:rsidRDefault="00F83F9E" w:rsidP="00D7116B">
      <w:pPr>
        <w:rPr>
          <w:lang w:val="en-US"/>
        </w:rPr>
      </w:pPr>
      <w:r>
        <w:rPr>
          <w:lang w:val="en-US"/>
        </w:rPr>
        <w:t>Car Model</w:t>
      </w:r>
    </w:p>
    <w:p w14:paraId="0BFB6B1F" w14:textId="63D0B9E4" w:rsidR="00F83F9E" w:rsidRDefault="00F83F9E" w:rsidP="00D7116B">
      <w:pPr>
        <w:rPr>
          <w:lang w:val="en-US"/>
        </w:rPr>
      </w:pPr>
      <w:r>
        <w:rPr>
          <w:lang w:val="en-US"/>
        </w:rPr>
        <w:t xml:space="preserve">Kept all </w:t>
      </w:r>
      <w:proofErr w:type="spellStart"/>
      <w:r>
        <w:rPr>
          <w:lang w:val="en-US"/>
        </w:rPr>
        <w:t>varierties</w:t>
      </w:r>
      <w:proofErr w:type="spellEnd"/>
      <w:r>
        <w:rPr>
          <w:lang w:val="en-US"/>
        </w:rPr>
        <w:t xml:space="preserve"> of Golf </w:t>
      </w:r>
      <w:proofErr w:type="spellStart"/>
      <w:r>
        <w:rPr>
          <w:lang w:val="en-US"/>
        </w:rPr>
        <w:t>ie</w:t>
      </w:r>
      <w:proofErr w:type="spellEnd"/>
      <w:r>
        <w:rPr>
          <w:lang w:val="en-US"/>
        </w:rPr>
        <w:t xml:space="preserve"> GTI under golf. All LC </w:t>
      </w:r>
      <w:proofErr w:type="spellStart"/>
      <w:r>
        <w:rPr>
          <w:lang w:val="en-US"/>
        </w:rPr>
        <w:t>ie</w:t>
      </w:r>
      <w:proofErr w:type="spellEnd"/>
      <w:r>
        <w:rPr>
          <w:lang w:val="en-US"/>
        </w:rPr>
        <w:t xml:space="preserve"> </w:t>
      </w:r>
      <w:proofErr w:type="spellStart"/>
      <w:r>
        <w:rPr>
          <w:lang w:val="en-US"/>
        </w:rPr>
        <w:t>prado</w:t>
      </w:r>
      <w:proofErr w:type="spellEnd"/>
      <w:r>
        <w:rPr>
          <w:lang w:val="en-US"/>
        </w:rPr>
        <w:t xml:space="preserve">, </w:t>
      </w:r>
      <w:proofErr w:type="spellStart"/>
      <w:r>
        <w:rPr>
          <w:lang w:val="en-US"/>
        </w:rPr>
        <w:t>prado</w:t>
      </w:r>
      <w:proofErr w:type="spellEnd"/>
      <w:r>
        <w:rPr>
          <w:lang w:val="en-US"/>
        </w:rPr>
        <w:t xml:space="preserve"> TX, under LC. This is </w:t>
      </w:r>
      <w:proofErr w:type="spellStart"/>
      <w:r>
        <w:rPr>
          <w:lang w:val="en-US"/>
        </w:rPr>
        <w:t>genral</w:t>
      </w:r>
      <w:proofErr w:type="spellEnd"/>
      <w:r>
        <w:rPr>
          <w:lang w:val="en-US"/>
        </w:rPr>
        <w:t xml:space="preserve"> </w:t>
      </w:r>
      <w:proofErr w:type="spellStart"/>
      <w:r>
        <w:rPr>
          <w:lang w:val="en-US"/>
        </w:rPr>
        <w:t>beacsue</w:t>
      </w:r>
      <w:proofErr w:type="spellEnd"/>
      <w:r>
        <w:rPr>
          <w:lang w:val="en-US"/>
        </w:rPr>
        <w:t xml:space="preserve"> there may be a TX, still under LC that one ay be </w:t>
      </w:r>
      <w:proofErr w:type="spellStart"/>
      <w:r>
        <w:rPr>
          <w:lang w:val="en-US"/>
        </w:rPr>
        <w:t>refering</w:t>
      </w:r>
      <w:proofErr w:type="spellEnd"/>
      <w:r>
        <w:rPr>
          <w:lang w:val="en-US"/>
        </w:rPr>
        <w:t xml:space="preserve"> to. </w:t>
      </w:r>
    </w:p>
    <w:p w14:paraId="38306400" w14:textId="12B44E03" w:rsidR="00D7116B" w:rsidRDefault="00D7116B" w:rsidP="00D7116B">
      <w:pPr>
        <w:rPr>
          <w:lang w:val="en-US"/>
        </w:rPr>
      </w:pPr>
      <w:r>
        <w:rPr>
          <w:lang w:val="en-US"/>
        </w:rPr>
        <w:t>Car year</w:t>
      </w:r>
    </w:p>
    <w:p w14:paraId="52855326" w14:textId="595C3338" w:rsidR="00D7116B" w:rsidRDefault="00D7116B" w:rsidP="00D7116B">
      <w:pPr>
        <w:rPr>
          <w:lang w:val="en-US"/>
        </w:rPr>
      </w:pPr>
      <w:r>
        <w:rPr>
          <w:lang w:val="en-US"/>
        </w:rPr>
        <w:lastRenderedPageBreak/>
        <w:t xml:space="preserve">Year 1899 was given to 1999. There were no cars before </w:t>
      </w:r>
    </w:p>
    <w:p w14:paraId="4125C389" w14:textId="4748EE21" w:rsidR="00D7116B" w:rsidRDefault="00D7116B" w:rsidP="00D7116B">
      <w:pPr>
        <w:rPr>
          <w:lang w:val="en-US"/>
        </w:rPr>
      </w:pPr>
      <w:r>
        <w:rPr>
          <w:lang w:val="en-US"/>
        </w:rPr>
        <w:t>202A to null</w:t>
      </w:r>
    </w:p>
    <w:p w14:paraId="53E44D4B" w14:textId="00F5996F" w:rsidR="00704488" w:rsidRDefault="00704488" w:rsidP="00D7116B">
      <w:pPr>
        <w:rPr>
          <w:lang w:val="en-US"/>
        </w:rPr>
      </w:pPr>
      <w:r>
        <w:rPr>
          <w:lang w:val="en-US"/>
        </w:rPr>
        <w:t>Table to note when data cleaning data for sales:</w:t>
      </w:r>
    </w:p>
    <w:p w14:paraId="690BEA20" w14:textId="2732FF8C" w:rsidR="00704488" w:rsidRDefault="00704488" w:rsidP="00D7116B">
      <w:pPr>
        <w:rPr>
          <w:lang w:val="en-US"/>
        </w:rPr>
      </w:pPr>
      <w:r>
        <w:rPr>
          <w:noProof/>
          <w:lang w:val="en-US"/>
        </w:rPr>
        <w:drawing>
          <wp:inline distT="0" distB="0" distL="0" distR="0" wp14:anchorId="5517F852" wp14:editId="46DCE0AA">
            <wp:extent cx="6324600" cy="3452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40389" cy="3461208"/>
                    </a:xfrm>
                    <a:prstGeom prst="rect">
                      <a:avLst/>
                    </a:prstGeom>
                    <a:noFill/>
                  </pic:spPr>
                </pic:pic>
              </a:graphicData>
            </a:graphic>
          </wp:inline>
        </w:drawing>
      </w:r>
    </w:p>
    <w:p w14:paraId="54B3EF63" w14:textId="42C57AF5" w:rsidR="002E0D7D" w:rsidRDefault="004B3234">
      <w:pPr>
        <w:rPr>
          <w:lang w:val="en-US"/>
        </w:rPr>
      </w:pPr>
      <w:r>
        <w:rPr>
          <w:lang w:val="en-US"/>
        </w:rPr>
        <w:t>Discount</w:t>
      </w:r>
    </w:p>
    <w:p w14:paraId="2D0AEE89" w14:textId="7854839D" w:rsidR="004B3234" w:rsidRDefault="004B3234">
      <w:pPr>
        <w:rPr>
          <w:lang w:val="en-US"/>
        </w:rPr>
      </w:pPr>
      <w:r>
        <w:rPr>
          <w:lang w:val="en-US"/>
        </w:rPr>
        <w:t>Anything above 100 and less than or equal to 0 was given as null.</w:t>
      </w:r>
    </w:p>
    <w:p w14:paraId="372AC797" w14:textId="77777777" w:rsidR="00D60A38" w:rsidRPr="00D60A38" w:rsidRDefault="00D60A38">
      <w:pPr>
        <w:rPr>
          <w:lang w:val="en-US"/>
        </w:rPr>
      </w:pPr>
    </w:p>
    <w:sectPr w:rsidR="00D60A38" w:rsidRPr="00D60A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A9153D"/>
    <w:multiLevelType w:val="multilevel"/>
    <w:tmpl w:val="D2D8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A38"/>
    <w:rsid w:val="002E0D7D"/>
    <w:rsid w:val="004B3234"/>
    <w:rsid w:val="005F1C3F"/>
    <w:rsid w:val="00657B73"/>
    <w:rsid w:val="00704488"/>
    <w:rsid w:val="007F1092"/>
    <w:rsid w:val="00BC4F91"/>
    <w:rsid w:val="00C1705A"/>
    <w:rsid w:val="00D60A38"/>
    <w:rsid w:val="00D7116B"/>
    <w:rsid w:val="00DA1869"/>
    <w:rsid w:val="00DF47AA"/>
    <w:rsid w:val="00F610DA"/>
    <w:rsid w:val="00F83F9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F2AC3"/>
  <w15:chartTrackingRefBased/>
  <w15:docId w15:val="{7394E9FF-8F25-47E0-A2D1-0EF8F197E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KE"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0DA"/>
    <w:pPr>
      <w:spacing w:before="60"/>
    </w:pPr>
  </w:style>
  <w:style w:type="paragraph" w:styleId="Heading1">
    <w:name w:val="heading 1"/>
    <w:basedOn w:val="Normal"/>
    <w:next w:val="Normal"/>
    <w:link w:val="Heading1Char"/>
    <w:autoRedefine/>
    <w:uiPriority w:val="9"/>
    <w:qFormat/>
    <w:rsid w:val="00F610DA"/>
    <w:pPr>
      <w:keepNext/>
      <w:keepLines/>
      <w:spacing w:before="240" w:after="0"/>
      <w:outlineLvl w:val="0"/>
    </w:pPr>
    <w:rPr>
      <w:rFonts w:eastAsiaTheme="majorEastAsia" w:cstheme="majorBidi"/>
      <w:b/>
      <w:bCs/>
      <w:color w:val="2F5496" w:themeColor="accent1" w:themeShade="BF"/>
      <w:sz w:val="32"/>
      <w:szCs w:val="32"/>
      <w:u w:val="single"/>
      <w:lang w:val="en-US"/>
    </w:rPr>
  </w:style>
  <w:style w:type="paragraph" w:styleId="Heading2">
    <w:name w:val="heading 2"/>
    <w:basedOn w:val="Normal"/>
    <w:next w:val="Normal"/>
    <w:link w:val="Heading2Char"/>
    <w:autoRedefine/>
    <w:uiPriority w:val="9"/>
    <w:unhideWhenUsed/>
    <w:qFormat/>
    <w:rsid w:val="00F610DA"/>
    <w:pPr>
      <w:keepNext/>
      <w:keepLines/>
      <w:spacing w:before="40" w:after="0"/>
      <w:outlineLvl w:val="1"/>
    </w:pPr>
    <w:rPr>
      <w:rFonts w:eastAsiaTheme="majorEastAsia"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BC4F91"/>
    <w:pPr>
      <w:keepNext/>
      <w:keepLines/>
      <w:spacing w:before="40" w:after="0"/>
      <w:outlineLvl w:val="2"/>
    </w:pPr>
    <w:rPr>
      <w:rFonts w:eastAsiaTheme="majorEastAsia" w:cstheme="majorBidi"/>
      <w:b/>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10DA"/>
    <w:rPr>
      <w:rFonts w:eastAsiaTheme="majorEastAsia" w:cstheme="majorBidi"/>
      <w:b/>
      <w:bCs/>
      <w:color w:val="2F5496" w:themeColor="accent1" w:themeShade="BF"/>
      <w:sz w:val="32"/>
      <w:szCs w:val="32"/>
      <w:u w:val="single"/>
      <w:lang w:val="en-US"/>
    </w:rPr>
  </w:style>
  <w:style w:type="character" w:customStyle="1" w:styleId="Heading2Char">
    <w:name w:val="Heading 2 Char"/>
    <w:basedOn w:val="DefaultParagraphFont"/>
    <w:link w:val="Heading2"/>
    <w:uiPriority w:val="9"/>
    <w:rsid w:val="00F610DA"/>
    <w:rPr>
      <w:rFonts w:eastAsiaTheme="majorEastAsia" w:cstheme="majorBidi"/>
      <w:b/>
      <w:color w:val="2F5496" w:themeColor="accent1" w:themeShade="BF"/>
      <w:sz w:val="26"/>
      <w:szCs w:val="26"/>
    </w:rPr>
  </w:style>
  <w:style w:type="character" w:customStyle="1" w:styleId="Heading3Char">
    <w:name w:val="Heading 3 Char"/>
    <w:basedOn w:val="DefaultParagraphFont"/>
    <w:link w:val="Heading3"/>
    <w:uiPriority w:val="9"/>
    <w:rsid w:val="00BC4F91"/>
    <w:rPr>
      <w:rFonts w:eastAsiaTheme="majorEastAsia" w:cstheme="majorBidi"/>
      <w:b/>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45248">
      <w:bodyDiv w:val="1"/>
      <w:marLeft w:val="0"/>
      <w:marRight w:val="0"/>
      <w:marTop w:val="0"/>
      <w:marBottom w:val="0"/>
      <w:divBdr>
        <w:top w:val="none" w:sz="0" w:space="0" w:color="auto"/>
        <w:left w:val="none" w:sz="0" w:space="0" w:color="auto"/>
        <w:bottom w:val="none" w:sz="0" w:space="0" w:color="auto"/>
        <w:right w:val="none" w:sz="0" w:space="0" w:color="auto"/>
      </w:divBdr>
    </w:div>
    <w:div w:id="1740442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889</TotalTime>
  <Pages>2</Pages>
  <Words>223</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Ochieng</dc:creator>
  <cp:keywords/>
  <dc:description/>
  <cp:lastModifiedBy>Benjamin Ochieng</cp:lastModifiedBy>
  <cp:revision>5</cp:revision>
  <dcterms:created xsi:type="dcterms:W3CDTF">2026-07-01T09:19:00Z</dcterms:created>
  <dcterms:modified xsi:type="dcterms:W3CDTF">2026-07-05T12:41:00Z</dcterms:modified>
</cp:coreProperties>
</file>