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ЕЖЕМЕСЯЧНАЯ АНАЛИТИЧЕСКАЯ СПРАВКА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Период: 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Исполнитель: 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1. Общая обстановка: 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2. Количественные показатели: 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3. Повторяющиеся проблемы: 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4. Риски следующего периода: 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5. Предложения руководству РУ: _______________________________________________________________________________________________________________________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