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247B" w14:textId="77777777" w:rsidR="00BD5E4F" w:rsidRPr="00BD5E4F" w:rsidRDefault="00BD5E4F" w:rsidP="00BD5E4F">
      <w:pPr>
        <w:numPr>
          <w:ilvl w:val="0"/>
          <w:numId w:val="1"/>
        </w:numPr>
      </w:pPr>
      <w:r w:rsidRPr="00BD5E4F">
        <w:rPr>
          <w:b/>
          <w:bCs/>
        </w:rPr>
        <w:t xml:space="preserve">Объяснить принцип работы инструмента </w:t>
      </w:r>
      <w:proofErr w:type="spellStart"/>
      <w:r w:rsidRPr="00BD5E4F">
        <w:rPr>
          <w:b/>
          <w:bCs/>
        </w:rPr>
        <w:t>Puppet</w:t>
      </w:r>
      <w:proofErr w:type="spellEnd"/>
      <w:r w:rsidRPr="00BD5E4F">
        <w:rPr>
          <w:b/>
          <w:bCs/>
        </w:rPr>
        <w:t>? Какие у инструмента существуют типы булавок? Объяснить принцип их работы.</w:t>
      </w:r>
    </w:p>
    <w:p w14:paraId="52DB686F" w14:textId="77777777" w:rsidR="00BD5E4F" w:rsidRPr="00BD5E4F" w:rsidRDefault="00BD5E4F" w:rsidP="00BD5E4F">
      <w:r w:rsidRPr="00BD5E4F">
        <w:t xml:space="preserve">Инструмент </w:t>
      </w:r>
      <w:proofErr w:type="spellStart"/>
      <w:r w:rsidRPr="00BD5E4F">
        <w:t>Puppet</w:t>
      </w:r>
      <w:proofErr w:type="spellEnd"/>
      <w:r w:rsidRPr="00BD5E4F">
        <w:t xml:space="preserve"> («Марионетка») работает путем деформации части изображения по устанавливаемым булавкам. После установки первой булавки область внутри контура автоматически разбивается на сетку треугольников, связанную с пикселями изображения.</w:t>
      </w:r>
    </w:p>
    <w:p w14:paraId="46425DCA" w14:textId="77777777" w:rsidR="00BD5E4F" w:rsidRPr="00BD5E4F" w:rsidRDefault="00BD5E4F" w:rsidP="00BD5E4F">
      <w:r w:rsidRPr="00BD5E4F">
        <w:t>Три типа булавок:</w:t>
      </w:r>
    </w:p>
    <w:p w14:paraId="7B14E4B2" w14:textId="77777777" w:rsidR="00BD5E4F" w:rsidRPr="00BD5E4F" w:rsidRDefault="00BD5E4F" w:rsidP="00BD5E4F">
      <w:pPr>
        <w:numPr>
          <w:ilvl w:val="1"/>
          <w:numId w:val="1"/>
        </w:numPr>
      </w:pPr>
      <w:proofErr w:type="spellStart"/>
      <w:r w:rsidRPr="00BD5E4F">
        <w:rPr>
          <w:b/>
          <w:bCs/>
        </w:rPr>
        <w:t>Puppet</w:t>
      </w:r>
      <w:proofErr w:type="spellEnd"/>
      <w:r w:rsidRPr="00BD5E4F">
        <w:rPr>
          <w:b/>
          <w:bCs/>
        </w:rPr>
        <w:t xml:space="preserve"> </w:t>
      </w:r>
      <w:proofErr w:type="spellStart"/>
      <w:r w:rsidRPr="00BD5E4F">
        <w:rPr>
          <w:b/>
          <w:bCs/>
        </w:rPr>
        <w:t>Pin</w:t>
      </w:r>
      <w:proofErr w:type="spellEnd"/>
      <w:r w:rsidRPr="00BD5E4F">
        <w:rPr>
          <w:b/>
          <w:bCs/>
        </w:rPr>
        <w:t xml:space="preserve"> Tool</w:t>
      </w:r>
      <w:r w:rsidRPr="00BD5E4F">
        <w:t xml:space="preserve"> (Булавка марионетки) – устанавливает булавки деформации для перемещения частей изображения;</w:t>
      </w:r>
    </w:p>
    <w:p w14:paraId="6B968A74" w14:textId="77777777" w:rsidR="00BD5E4F" w:rsidRPr="00BD5E4F" w:rsidRDefault="00BD5E4F" w:rsidP="00BD5E4F">
      <w:pPr>
        <w:numPr>
          <w:ilvl w:val="1"/>
          <w:numId w:val="1"/>
        </w:numPr>
      </w:pPr>
      <w:proofErr w:type="spellStart"/>
      <w:r w:rsidRPr="00BD5E4F">
        <w:rPr>
          <w:b/>
          <w:bCs/>
        </w:rPr>
        <w:t>Puppet</w:t>
      </w:r>
      <w:proofErr w:type="spellEnd"/>
      <w:r w:rsidRPr="00BD5E4F">
        <w:rPr>
          <w:b/>
          <w:bCs/>
        </w:rPr>
        <w:t xml:space="preserve"> </w:t>
      </w:r>
      <w:proofErr w:type="spellStart"/>
      <w:r w:rsidRPr="00BD5E4F">
        <w:rPr>
          <w:b/>
          <w:bCs/>
        </w:rPr>
        <w:t>Overlap</w:t>
      </w:r>
      <w:proofErr w:type="spellEnd"/>
      <w:r w:rsidRPr="00BD5E4F">
        <w:rPr>
          <w:b/>
          <w:bCs/>
        </w:rPr>
        <w:t xml:space="preserve"> Tool</w:t>
      </w:r>
      <w:r w:rsidRPr="00BD5E4F">
        <w:t xml:space="preserve"> (Наложение марионетки) – устанавливает булавки наложения, обозначающие области, которые должны отображаться поверх остальных при наложении частей;</w:t>
      </w:r>
    </w:p>
    <w:p w14:paraId="094A85D8" w14:textId="77777777" w:rsidR="00BD5E4F" w:rsidRPr="00BD5E4F" w:rsidRDefault="00BD5E4F" w:rsidP="00BD5E4F">
      <w:pPr>
        <w:numPr>
          <w:ilvl w:val="1"/>
          <w:numId w:val="1"/>
        </w:numPr>
      </w:pPr>
      <w:proofErr w:type="spellStart"/>
      <w:r w:rsidRPr="00BD5E4F">
        <w:rPr>
          <w:b/>
          <w:bCs/>
        </w:rPr>
        <w:t>Puppet</w:t>
      </w:r>
      <w:proofErr w:type="spellEnd"/>
      <w:r w:rsidRPr="00BD5E4F">
        <w:rPr>
          <w:b/>
          <w:bCs/>
        </w:rPr>
        <w:t xml:space="preserve"> </w:t>
      </w:r>
      <w:proofErr w:type="spellStart"/>
      <w:r w:rsidRPr="00BD5E4F">
        <w:rPr>
          <w:b/>
          <w:bCs/>
        </w:rPr>
        <w:t>Starch</w:t>
      </w:r>
      <w:proofErr w:type="spellEnd"/>
      <w:r w:rsidRPr="00BD5E4F">
        <w:rPr>
          <w:b/>
          <w:bCs/>
        </w:rPr>
        <w:t xml:space="preserve"> Tool</w:t>
      </w:r>
      <w:r w:rsidRPr="00BD5E4F">
        <w:t xml:space="preserve"> (Подвижность марионетки) – устанавливает булавки подвижности для фиксации частей изображения и уменьшения их деформации.</w:t>
      </w:r>
    </w:p>
    <w:p w14:paraId="0AFD7322" w14:textId="77777777" w:rsidR="00BD5E4F" w:rsidRPr="00BD5E4F" w:rsidRDefault="00BD5E4F" w:rsidP="00BD5E4F">
      <w:pPr>
        <w:numPr>
          <w:ilvl w:val="0"/>
          <w:numId w:val="1"/>
        </w:numPr>
      </w:pPr>
      <w:r w:rsidRPr="00BD5E4F">
        <w:rPr>
          <w:b/>
          <w:bCs/>
        </w:rPr>
        <w:t>На что оказывают влияние в анимации значения формулы в 3 части работы?</w:t>
      </w:r>
    </w:p>
    <w:p w14:paraId="383693A7" w14:textId="77777777" w:rsidR="00BD5E4F" w:rsidRPr="00BD5E4F" w:rsidRDefault="00BD5E4F" w:rsidP="00BD5E4F">
      <w:r w:rsidRPr="00BD5E4F">
        <w:t>Формула 80*</w:t>
      </w:r>
      <w:proofErr w:type="spellStart"/>
      <w:r w:rsidRPr="00BD5E4F">
        <w:t>Math.sin</w:t>
      </w:r>
      <w:proofErr w:type="spellEnd"/>
      <w:r w:rsidRPr="00BD5E4F">
        <w:t>(</w:t>
      </w:r>
      <w:proofErr w:type="spellStart"/>
      <w:r w:rsidRPr="00BD5E4F">
        <w:t>time</w:t>
      </w:r>
      <w:proofErr w:type="spellEnd"/>
      <w:r w:rsidRPr="00BD5E4F">
        <w:t xml:space="preserve">*15) влияет на вращение крыльев бабочки по оси Y. Параметр 80 определяет амплитуду вращения (угол отклонения), </w:t>
      </w:r>
      <w:proofErr w:type="spellStart"/>
      <w:r w:rsidRPr="00BD5E4F">
        <w:t>time</w:t>
      </w:r>
      <w:proofErr w:type="spellEnd"/>
      <w:r w:rsidRPr="00BD5E4F">
        <w:t xml:space="preserve">*15 задает скорость и частоту колебаний. Функция </w:t>
      </w:r>
      <w:proofErr w:type="spellStart"/>
      <w:r w:rsidRPr="00BD5E4F">
        <w:t>Math.sin</w:t>
      </w:r>
      <w:proofErr w:type="spellEnd"/>
      <w:r w:rsidRPr="00BD5E4F">
        <w:t xml:space="preserve"> создает плавное периодическое движение, имитирующее взмахи крыльев.</w:t>
      </w:r>
    </w:p>
    <w:p w14:paraId="20CB3F44" w14:textId="77777777" w:rsidR="00BD5E4F" w:rsidRPr="00BD5E4F" w:rsidRDefault="00BD5E4F" w:rsidP="00BD5E4F">
      <w:pPr>
        <w:numPr>
          <w:ilvl w:val="0"/>
          <w:numId w:val="1"/>
        </w:numPr>
      </w:pPr>
      <w:r w:rsidRPr="00BD5E4F">
        <w:rPr>
          <w:b/>
          <w:bCs/>
        </w:rPr>
        <w:t xml:space="preserve">Рассказать о трех возможных способах создания композиции в программе </w:t>
      </w:r>
      <w:proofErr w:type="spellStart"/>
      <w:r w:rsidRPr="00BD5E4F">
        <w:rPr>
          <w:b/>
          <w:bCs/>
        </w:rPr>
        <w:t>After</w:t>
      </w:r>
      <w:proofErr w:type="spellEnd"/>
      <w:r w:rsidRPr="00BD5E4F">
        <w:rPr>
          <w:b/>
          <w:bCs/>
        </w:rPr>
        <w:t xml:space="preserve"> </w:t>
      </w:r>
      <w:proofErr w:type="spellStart"/>
      <w:r w:rsidRPr="00BD5E4F">
        <w:rPr>
          <w:b/>
          <w:bCs/>
        </w:rPr>
        <w:t>Effects</w:t>
      </w:r>
      <w:proofErr w:type="spellEnd"/>
      <w:r w:rsidRPr="00BD5E4F">
        <w:rPr>
          <w:b/>
          <w:bCs/>
        </w:rPr>
        <w:t>?</w:t>
      </w:r>
    </w:p>
    <w:p w14:paraId="3046E620" w14:textId="77777777" w:rsidR="00BD5E4F" w:rsidRPr="00BD5E4F" w:rsidRDefault="00BD5E4F" w:rsidP="00BD5E4F">
      <w:pPr>
        <w:numPr>
          <w:ilvl w:val="1"/>
          <w:numId w:val="1"/>
        </w:numPr>
      </w:pPr>
      <w:r w:rsidRPr="00BD5E4F">
        <w:t xml:space="preserve">Правой кнопкой мыши нажать на панели </w:t>
      </w:r>
      <w:r w:rsidRPr="00BD5E4F">
        <w:rPr>
          <w:b/>
          <w:bCs/>
        </w:rPr>
        <w:t>Project</w:t>
      </w:r>
      <w:r w:rsidRPr="00BD5E4F">
        <w:t xml:space="preserve"> и выбрать </w:t>
      </w:r>
      <w:r w:rsidRPr="00BD5E4F">
        <w:rPr>
          <w:b/>
          <w:bCs/>
        </w:rPr>
        <w:t xml:space="preserve">New </w:t>
      </w:r>
      <w:proofErr w:type="spellStart"/>
      <w:r w:rsidRPr="00BD5E4F">
        <w:rPr>
          <w:b/>
          <w:bCs/>
        </w:rPr>
        <w:t>Composition</w:t>
      </w:r>
      <w:proofErr w:type="spellEnd"/>
      <w:r w:rsidRPr="00BD5E4F">
        <w:t>;</w:t>
      </w:r>
    </w:p>
    <w:p w14:paraId="2AF72BF9" w14:textId="77777777" w:rsidR="00BD5E4F" w:rsidRPr="00BD5E4F" w:rsidRDefault="00BD5E4F" w:rsidP="00BD5E4F">
      <w:pPr>
        <w:numPr>
          <w:ilvl w:val="1"/>
          <w:numId w:val="1"/>
        </w:numPr>
        <w:rPr>
          <w:lang w:val="en-US"/>
        </w:rPr>
      </w:pPr>
      <w:r w:rsidRPr="00BD5E4F">
        <w:t>В</w:t>
      </w:r>
      <w:r w:rsidRPr="00BD5E4F">
        <w:rPr>
          <w:lang w:val="en-US"/>
        </w:rPr>
        <w:t xml:space="preserve"> </w:t>
      </w:r>
      <w:r w:rsidRPr="00BD5E4F">
        <w:t>меню</w:t>
      </w:r>
      <w:r w:rsidRPr="00BD5E4F">
        <w:rPr>
          <w:lang w:val="en-US"/>
        </w:rPr>
        <w:t xml:space="preserve"> </w:t>
      </w:r>
      <w:r w:rsidRPr="00BD5E4F">
        <w:t>программы</w:t>
      </w:r>
      <w:r w:rsidRPr="00BD5E4F">
        <w:rPr>
          <w:lang w:val="en-US"/>
        </w:rPr>
        <w:t xml:space="preserve">: </w:t>
      </w:r>
      <w:r w:rsidRPr="00BD5E4F">
        <w:rPr>
          <w:b/>
          <w:bCs/>
          <w:lang w:val="en-US"/>
        </w:rPr>
        <w:t>Composition → New Composition</w:t>
      </w:r>
      <w:r w:rsidRPr="00BD5E4F">
        <w:rPr>
          <w:lang w:val="en-US"/>
        </w:rPr>
        <w:t xml:space="preserve"> (Ctrl+N);</w:t>
      </w:r>
    </w:p>
    <w:p w14:paraId="675EBAD5" w14:textId="77777777" w:rsidR="00BD5E4F" w:rsidRPr="00BD5E4F" w:rsidRDefault="00BD5E4F" w:rsidP="00BD5E4F">
      <w:pPr>
        <w:numPr>
          <w:ilvl w:val="1"/>
          <w:numId w:val="1"/>
        </w:numPr>
      </w:pPr>
      <w:r w:rsidRPr="00BD5E4F">
        <w:t xml:space="preserve">Внизу панели </w:t>
      </w:r>
      <w:r w:rsidRPr="00BD5E4F">
        <w:rPr>
          <w:b/>
          <w:bCs/>
        </w:rPr>
        <w:t>Project</w:t>
      </w:r>
      <w:r w:rsidRPr="00BD5E4F">
        <w:t xml:space="preserve"> нажать на соответствующую иконку создания композиции.</w:t>
      </w:r>
    </w:p>
    <w:p w14:paraId="3832733E" w14:textId="77777777" w:rsidR="00BD5E4F" w:rsidRPr="00BD5E4F" w:rsidRDefault="00BD5E4F" w:rsidP="00BD5E4F">
      <w:pPr>
        <w:numPr>
          <w:ilvl w:val="0"/>
          <w:numId w:val="1"/>
        </w:numPr>
      </w:pPr>
      <w:r w:rsidRPr="00BD5E4F">
        <w:rPr>
          <w:b/>
          <w:bCs/>
        </w:rPr>
        <w:t>От чего может зависеть размер композиции?</w:t>
      </w:r>
    </w:p>
    <w:p w14:paraId="027BE0A7" w14:textId="77777777" w:rsidR="00BD5E4F" w:rsidRPr="00BD5E4F" w:rsidRDefault="00BD5E4F" w:rsidP="00BD5E4F">
      <w:r w:rsidRPr="00BD5E4F">
        <w:t>Размер композиции зависит от формата исходных медиафайлов (видео, изображений), которые будут использоваться в композиции, а также от технического задания проекта (требуемого разрешения: 1280×720, 1920×1080 и т.д.).</w:t>
      </w:r>
    </w:p>
    <w:p w14:paraId="61BE8CC6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C5289"/>
    <w:multiLevelType w:val="multilevel"/>
    <w:tmpl w:val="2800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03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A7"/>
    <w:rsid w:val="00146EE7"/>
    <w:rsid w:val="002A2CA7"/>
    <w:rsid w:val="003C5760"/>
    <w:rsid w:val="00AA2A94"/>
    <w:rsid w:val="00BD5E4F"/>
    <w:rsid w:val="00EB16DB"/>
    <w:rsid w:val="00F7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0775D0-4D7E-4F53-8933-CB1E2682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C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C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C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C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2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2026-04-04T00:47:00Z</dcterms:created>
  <dcterms:modified xsi:type="dcterms:W3CDTF">2026-04-04T00:47:00Z</dcterms:modified>
</cp:coreProperties>
</file>