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E635C77" wp14:editId="54DF1776">
                <wp:extent cx="5941695" cy="24130"/>
                <wp:effectExtent l="0" t="0" r="1905" b="4445"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" fillcolor="black" stroked="f">
                <w10:anchorlock/>
              </v:rect>
            </w:pict>
          </mc:Fallback>
        </mc:AlternateContent>
      </w:r>
    </w:p>
    <w:p w:rsidR="008C4863" w:rsidRDefault="008C4863" w:rsidP="008C4863">
      <w:pPr>
        <w:rPr>
          <w:rFonts w:ascii="Times New Roman" w:eastAsia="Calibri" w:hAnsi="Times New Roman" w:cs="Times New Roman"/>
          <w:caps/>
        </w:rPr>
      </w:pPr>
    </w:p>
    <w:p w:rsidR="008C4863" w:rsidRDefault="008C4863" w:rsidP="008C4863">
      <w:pPr>
        <w:spacing w:line="360" w:lineRule="auto"/>
        <w:rPr>
          <w:rFonts w:ascii="Times New Roman" w:eastAsia="Calibri" w:hAnsi="Times New Roman" w:cs="Times New Roman"/>
          <w:caps/>
        </w:rPr>
      </w:pPr>
    </w:p>
    <w:p w:rsidR="008C4863" w:rsidRDefault="008C4863" w:rsidP="008C4863">
      <w:pPr>
        <w:spacing w:line="360" w:lineRule="auto"/>
        <w:rPr>
          <w:rFonts w:ascii="Times New Roman" w:eastAsia="Calibri" w:hAnsi="Times New Roman" w:cs="Times New Roman"/>
          <w:caps/>
        </w:rPr>
      </w:pPr>
    </w:p>
    <w:p w:rsidR="008C4863" w:rsidRDefault="008C4863" w:rsidP="008C4863">
      <w:pPr>
        <w:spacing w:line="360" w:lineRule="auto"/>
        <w:jc w:val="center"/>
        <w:rPr>
          <w:rFonts w:ascii="Times New Roman" w:eastAsia="Calibri" w:hAnsi="Times New Roman" w:cs="Times New Roman"/>
          <w:b/>
          <w:caps/>
        </w:rPr>
      </w:pPr>
    </w:p>
    <w:p w:rsidR="0073559D" w:rsidRPr="008C4863" w:rsidRDefault="0073559D" w:rsidP="008C4863">
      <w:pPr>
        <w:spacing w:line="360" w:lineRule="auto"/>
        <w:jc w:val="center"/>
        <w:rPr>
          <w:rFonts w:ascii="Times New Roman" w:eastAsia="Calibri" w:hAnsi="Times New Roman" w:cs="Times New Roman"/>
          <w:b/>
          <w:caps/>
        </w:rPr>
      </w:pPr>
    </w:p>
    <w:p w:rsidR="008C4863" w:rsidRDefault="008C4863" w:rsidP="008C48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</w:t>
      </w:r>
    </w:p>
    <w:p w:rsidR="008C4863" w:rsidRDefault="008C4863" w:rsidP="008C48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3401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«Теория электрической связи»</w:t>
      </w:r>
    </w:p>
    <w:p w:rsidR="008C4863" w:rsidRDefault="008C4863" w:rsidP="008C4863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8C4863" w:rsidRDefault="008C4863" w:rsidP="008C486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8C4863" w:rsidRPr="008C4863" w:rsidRDefault="008C4863" w:rsidP="008C4863">
      <w:pPr>
        <w:spacing w:after="0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Курсовая работа</w:t>
      </w:r>
    </w:p>
    <w:p w:rsidR="008C4863" w:rsidRPr="008C4863" w:rsidRDefault="008C4863" w:rsidP="008C4863">
      <w:pPr>
        <w:spacing w:after="0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«</w:t>
      </w:r>
      <w:r w:rsidRPr="008C4863">
        <w:rPr>
          <w:rFonts w:ascii="Times New Roman" w:eastAsia="Calibri" w:hAnsi="Times New Roman"/>
          <w:sz w:val="28"/>
        </w:rPr>
        <w:t>Расчёт основных харак</w:t>
      </w:r>
      <w:r w:rsidR="0073559D">
        <w:rPr>
          <w:rFonts w:ascii="Times New Roman" w:eastAsia="Calibri" w:hAnsi="Times New Roman"/>
          <w:sz w:val="28"/>
        </w:rPr>
        <w:t xml:space="preserve">теристик </w:t>
      </w:r>
      <w:r>
        <w:rPr>
          <w:rFonts w:ascii="Times New Roman" w:eastAsia="Calibri" w:hAnsi="Times New Roman"/>
          <w:sz w:val="28"/>
        </w:rPr>
        <w:t>цифровой системы связи</w:t>
      </w:r>
    </w:p>
    <w:p w:rsidR="008C4863" w:rsidRPr="006B5812" w:rsidRDefault="008C4863" w:rsidP="008C4863">
      <w:pPr>
        <w:spacing w:after="0"/>
        <w:jc w:val="center"/>
        <w:rPr>
          <w:rFonts w:ascii="Times New Roman" w:eastAsia="Calibri" w:hAnsi="Times New Roman"/>
          <w:sz w:val="28"/>
        </w:rPr>
      </w:pPr>
      <w:r w:rsidRPr="008C4863">
        <w:rPr>
          <w:rFonts w:ascii="Times New Roman" w:eastAsia="Calibri" w:hAnsi="Times New Roman"/>
          <w:sz w:val="28"/>
        </w:rPr>
        <w:t>с использованием квадратурной модуляции</w:t>
      </w:r>
      <w:r w:rsidRPr="006B5812">
        <w:rPr>
          <w:rFonts w:ascii="Times New Roman" w:eastAsia="Calibri" w:hAnsi="Times New Roman"/>
          <w:sz w:val="28"/>
        </w:rPr>
        <w:t>»</w:t>
      </w:r>
    </w:p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8C4863" w:rsidRDefault="008C4863" w:rsidP="0073559D">
      <w:pPr>
        <w:spacing w:after="0"/>
        <w:rPr>
          <w:rFonts w:ascii="Times New Roman" w:eastAsia="Calibri" w:hAnsi="Times New Roman" w:cs="Times New Roman"/>
          <w:sz w:val="28"/>
        </w:rPr>
      </w:pPr>
    </w:p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8C4863" w:rsidRDefault="008C4863" w:rsidP="008C4863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8C4863" w:rsidRDefault="008C4863" w:rsidP="008C4863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="0073559D">
        <w:rPr>
          <w:rFonts w:ascii="Times New Roman" w:eastAsia="Calibri" w:hAnsi="Times New Roman" w:cs="Times New Roman"/>
          <w:sz w:val="28"/>
        </w:rPr>
        <w:t>: Студент</w:t>
      </w:r>
      <w:r>
        <w:rPr>
          <w:rFonts w:ascii="Times New Roman" w:eastAsia="Calibri" w:hAnsi="Times New Roman" w:cs="Times New Roman"/>
          <w:sz w:val="28"/>
        </w:rPr>
        <w:t xml:space="preserve"> группы РЦТ-22</w:t>
      </w:r>
    </w:p>
    <w:p w:rsidR="008C4863" w:rsidRDefault="008C4863" w:rsidP="0073559D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:rsidR="0073559D" w:rsidRPr="0073559D" w:rsidRDefault="0073559D" w:rsidP="0073559D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№1.</w:t>
      </w:r>
    </w:p>
    <w:p w:rsidR="008C4863" w:rsidRPr="008C4863" w:rsidRDefault="008C4863" w:rsidP="0073559D">
      <w:pPr>
        <w:spacing w:after="0" w:line="360" w:lineRule="auto"/>
        <w:ind w:right="-1"/>
        <w:rPr>
          <w:rFonts w:ascii="Times New Roman" w:eastAsia="Calibri" w:hAnsi="Times New Roman" w:cs="Times New Roman"/>
          <w:sz w:val="28"/>
        </w:rPr>
      </w:pPr>
    </w:p>
    <w:p w:rsidR="008C4863" w:rsidRPr="008C4863" w:rsidRDefault="008C4863" w:rsidP="008C4863">
      <w:pPr>
        <w:spacing w:after="0" w:line="360" w:lineRule="auto"/>
        <w:ind w:right="-1"/>
        <w:jc w:val="center"/>
        <w:rPr>
          <w:rFonts w:ascii="Times New Roman" w:eastAsia="Calibri" w:hAnsi="Times New Roman" w:cs="Times New Roman"/>
          <w:sz w:val="28"/>
        </w:rPr>
      </w:pPr>
    </w:p>
    <w:p w:rsidR="0028756E" w:rsidRDefault="0028756E" w:rsidP="0028756E">
      <w:pPr>
        <w:rPr>
          <w:rFonts w:ascii="Times New Roman" w:hAnsi="Times New Roman" w:cs="Times New Roman"/>
          <w:color w:val="000000"/>
          <w:sz w:val="24"/>
        </w:rPr>
      </w:pPr>
    </w:p>
    <w:p w:rsidR="0028756E" w:rsidRDefault="0028756E" w:rsidP="0028756E">
      <w:pPr>
        <w:rPr>
          <w:rFonts w:ascii="Times New Roman" w:hAnsi="Times New Roman" w:cs="Times New Roman"/>
          <w:color w:val="000000"/>
          <w:sz w:val="24"/>
        </w:rPr>
      </w:pPr>
    </w:p>
    <w:p w:rsidR="0028756E" w:rsidRDefault="008C4863" w:rsidP="0028756E">
      <w:pPr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:rsidR="0028756E" w:rsidRPr="0073559D" w:rsidRDefault="008C4863" w:rsidP="0028756E">
      <w:pPr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</w:t>
      </w:r>
      <w:r w:rsidRPr="00A34012">
        <w:rPr>
          <w:rFonts w:ascii="Times New Roman" w:eastAsia="Calibri" w:hAnsi="Times New Roman" w:cs="Times New Roman"/>
          <w:sz w:val="24"/>
        </w:rPr>
        <w:t>4</w:t>
      </w:r>
      <w:r w:rsidR="0028756E">
        <w:rPr>
          <w:rFonts w:ascii="Times New Roman" w:eastAsia="Calibri" w:hAnsi="Times New Roman" w:cs="Times New Roman"/>
          <w:sz w:val="24"/>
        </w:rPr>
        <w:br w:type="page"/>
      </w:r>
    </w:p>
    <w:p w:rsidR="0073559D" w:rsidRPr="0073559D" w:rsidRDefault="0073559D" w:rsidP="00A97EA1">
      <w:pPr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lastRenderedPageBreak/>
        <w:t>Оглавление</w:t>
      </w:r>
    </w:p>
    <w:p w:rsidR="0073559D" w:rsidRPr="0073559D" w:rsidRDefault="0073559D" w:rsidP="00A97EA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Введение</w:t>
      </w:r>
      <w:r w:rsidR="00A028D0">
        <w:rPr>
          <w:rFonts w:ascii="Times New Roman" w:eastAsia="Calibri" w:hAnsi="Times New Roman" w:cs="Times New Roman"/>
          <w:sz w:val="24"/>
        </w:rPr>
        <w:t>......................................................................................................................3 стр.</w:t>
      </w:r>
    </w:p>
    <w:p w:rsidR="0073559D" w:rsidRPr="0073559D" w:rsidRDefault="0073559D" w:rsidP="00A97EA1">
      <w:pPr>
        <w:pStyle w:val="a4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Структурная схема системы цифровой связи</w:t>
      </w:r>
      <w:r w:rsidR="00A028D0">
        <w:rPr>
          <w:rFonts w:ascii="Times New Roman" w:eastAsia="Calibri" w:hAnsi="Times New Roman" w:cs="Times New Roman"/>
          <w:sz w:val="24"/>
        </w:rPr>
        <w:t>..........................................................4 стр.</w:t>
      </w:r>
    </w:p>
    <w:p w:rsidR="0073559D" w:rsidRPr="0073559D" w:rsidRDefault="0073559D" w:rsidP="00A97EA1">
      <w:pPr>
        <w:pStyle w:val="a4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Исходные</w:t>
      </w:r>
      <w:r>
        <w:rPr>
          <w:rFonts w:ascii="Times New Roman" w:eastAsia="Calibri" w:hAnsi="Times New Roman" w:cs="Times New Roman"/>
          <w:sz w:val="24"/>
        </w:rPr>
        <w:t xml:space="preserve"> данные</w:t>
      </w:r>
      <w:r w:rsidR="00A028D0">
        <w:rPr>
          <w:rFonts w:ascii="Times New Roman" w:eastAsia="Calibri" w:hAnsi="Times New Roman" w:cs="Times New Roman"/>
          <w:sz w:val="24"/>
        </w:rPr>
        <w:t>.......................................................................................................5 стр.</w:t>
      </w:r>
    </w:p>
    <w:p w:rsidR="0073559D" w:rsidRPr="0073559D" w:rsidRDefault="0073559D" w:rsidP="00A97EA1">
      <w:pPr>
        <w:pStyle w:val="a4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Расчет системы цифровой с</w:t>
      </w:r>
      <w:r>
        <w:rPr>
          <w:rFonts w:ascii="Times New Roman" w:eastAsia="Calibri" w:hAnsi="Times New Roman" w:cs="Times New Roman"/>
          <w:sz w:val="24"/>
        </w:rPr>
        <w:t>вязи</w:t>
      </w:r>
      <w:r w:rsidR="00A97EA1">
        <w:rPr>
          <w:rFonts w:ascii="Times New Roman" w:eastAsia="Calibri" w:hAnsi="Times New Roman" w:cs="Times New Roman"/>
          <w:sz w:val="24"/>
        </w:rPr>
        <w:t>…………………………………………………...6 стр.</w:t>
      </w:r>
    </w:p>
    <w:p w:rsidR="0073559D" w:rsidRPr="0073559D" w:rsidRDefault="0073559D" w:rsidP="00A97EA1">
      <w:pPr>
        <w:pStyle w:val="a4"/>
        <w:numPr>
          <w:ilvl w:val="1"/>
          <w:numId w:val="2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Источник сообщения</w:t>
      </w:r>
      <w:r w:rsidR="00A97EA1">
        <w:rPr>
          <w:rFonts w:ascii="Times New Roman" w:eastAsia="Calibri" w:hAnsi="Times New Roman" w:cs="Times New Roman"/>
          <w:sz w:val="24"/>
        </w:rPr>
        <w:t>……………………………………………………….6 стр.</w:t>
      </w:r>
    </w:p>
    <w:p w:rsidR="0073559D" w:rsidRPr="0073559D" w:rsidRDefault="0073559D" w:rsidP="00A97EA1">
      <w:pPr>
        <w:pStyle w:val="a4"/>
        <w:numPr>
          <w:ilvl w:val="1"/>
          <w:numId w:val="2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Аналого-цифровой преобразователь</w:t>
      </w:r>
      <w:r w:rsidR="00064CF7">
        <w:rPr>
          <w:rFonts w:ascii="Times New Roman" w:eastAsia="Calibri" w:hAnsi="Times New Roman" w:cs="Times New Roman"/>
          <w:sz w:val="24"/>
          <w:lang w:val="en-US"/>
        </w:rPr>
        <w:t>………………</w:t>
      </w:r>
      <w:r w:rsidR="00064CF7">
        <w:rPr>
          <w:rFonts w:ascii="Times New Roman" w:eastAsia="Calibri" w:hAnsi="Times New Roman" w:cs="Times New Roman"/>
          <w:sz w:val="24"/>
        </w:rPr>
        <w:t>……………………..</w:t>
      </w:r>
      <w:r w:rsidR="00064CF7">
        <w:rPr>
          <w:rFonts w:ascii="Times New Roman" w:eastAsia="Calibri" w:hAnsi="Times New Roman" w:cs="Times New Roman"/>
          <w:sz w:val="24"/>
          <w:lang w:val="en-US"/>
        </w:rPr>
        <w:t xml:space="preserve">..8 </w:t>
      </w:r>
      <w:r w:rsidR="00064CF7">
        <w:rPr>
          <w:rFonts w:ascii="Times New Roman" w:eastAsia="Calibri" w:hAnsi="Times New Roman" w:cs="Times New Roman"/>
          <w:sz w:val="24"/>
        </w:rPr>
        <w:t>стр.</w:t>
      </w:r>
    </w:p>
    <w:p w:rsidR="0073559D" w:rsidRPr="0073559D" w:rsidRDefault="0073559D" w:rsidP="00A97EA1">
      <w:pPr>
        <w:pStyle w:val="a4"/>
        <w:numPr>
          <w:ilvl w:val="1"/>
          <w:numId w:val="2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Кодер</w:t>
      </w:r>
    </w:p>
    <w:p w:rsidR="0073559D" w:rsidRPr="0073559D" w:rsidRDefault="0073559D" w:rsidP="00A97EA1">
      <w:pPr>
        <w:pStyle w:val="a4"/>
        <w:numPr>
          <w:ilvl w:val="1"/>
          <w:numId w:val="2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Формирователь модулирующих сигналов</w:t>
      </w:r>
    </w:p>
    <w:p w:rsidR="0073559D" w:rsidRPr="0073559D" w:rsidRDefault="0073559D" w:rsidP="00A97EA1">
      <w:pPr>
        <w:pStyle w:val="a4"/>
        <w:numPr>
          <w:ilvl w:val="1"/>
          <w:numId w:val="2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Модулятор</w:t>
      </w:r>
    </w:p>
    <w:p w:rsidR="0073559D" w:rsidRPr="0073559D" w:rsidRDefault="0073559D" w:rsidP="00A97EA1">
      <w:pPr>
        <w:pStyle w:val="a4"/>
        <w:numPr>
          <w:ilvl w:val="1"/>
          <w:numId w:val="2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Непрерывный канал</w:t>
      </w:r>
    </w:p>
    <w:p w:rsidR="0073559D" w:rsidRPr="0073559D" w:rsidRDefault="0073559D" w:rsidP="00A97EA1">
      <w:pPr>
        <w:pStyle w:val="a4"/>
        <w:numPr>
          <w:ilvl w:val="1"/>
          <w:numId w:val="2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Демодулятор</w:t>
      </w:r>
    </w:p>
    <w:p w:rsidR="0073559D" w:rsidRPr="0073559D" w:rsidRDefault="0073559D" w:rsidP="00A97EA1">
      <w:pPr>
        <w:pStyle w:val="a4"/>
        <w:numPr>
          <w:ilvl w:val="1"/>
          <w:numId w:val="2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Декодер</w:t>
      </w:r>
    </w:p>
    <w:p w:rsidR="0073559D" w:rsidRDefault="0073559D" w:rsidP="00A97EA1">
      <w:pPr>
        <w:pStyle w:val="a4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4"/>
        </w:rPr>
      </w:pPr>
      <w:r w:rsidRPr="0073559D">
        <w:rPr>
          <w:rFonts w:ascii="Times New Roman" w:eastAsia="Calibri" w:hAnsi="Times New Roman" w:cs="Times New Roman"/>
          <w:sz w:val="24"/>
        </w:rPr>
        <w:t>Список использованной литературы</w:t>
      </w: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3559D" w:rsidRDefault="0073559D" w:rsidP="0073559D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28756E" w:rsidRDefault="0028756E" w:rsidP="0028756E">
      <w:pPr>
        <w:jc w:val="both"/>
        <w:rPr>
          <w:rFonts w:ascii="Times New Roman" w:eastAsia="Calibri" w:hAnsi="Times New Roman" w:cs="Times New Roman"/>
          <w:sz w:val="24"/>
        </w:rPr>
      </w:pPr>
    </w:p>
    <w:p w:rsidR="0028756E" w:rsidRPr="0028756E" w:rsidRDefault="0028756E" w:rsidP="0028756E">
      <w:pPr>
        <w:jc w:val="center"/>
        <w:rPr>
          <w:rFonts w:ascii="Times New Roman" w:eastAsia="Calibri" w:hAnsi="Times New Roman" w:cs="Times New Roman"/>
          <w:b/>
          <w:sz w:val="24"/>
        </w:rPr>
      </w:pPr>
      <w:r w:rsidRPr="0028756E">
        <w:rPr>
          <w:rFonts w:ascii="Times New Roman" w:eastAsia="Calibri" w:hAnsi="Times New Roman" w:cs="Times New Roman"/>
          <w:b/>
          <w:sz w:val="24"/>
        </w:rPr>
        <w:t>Введение</w:t>
      </w:r>
    </w:p>
    <w:p w:rsidR="0028756E" w:rsidRDefault="0028756E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28756E">
        <w:rPr>
          <w:rFonts w:ascii="Times New Roman" w:eastAsia="Calibri" w:hAnsi="Times New Roman" w:cs="Times New Roman"/>
          <w:sz w:val="24"/>
        </w:rPr>
        <w:t>Курсовая работа посвящена современным цифровым системам связи и ориентирована на использование новых теоретических и практических дости</w:t>
      </w:r>
      <w:r>
        <w:rPr>
          <w:rFonts w:ascii="Times New Roman" w:eastAsia="Calibri" w:hAnsi="Times New Roman" w:cs="Times New Roman"/>
          <w:sz w:val="24"/>
        </w:rPr>
        <w:t>жений в области цифровой связи.</w:t>
      </w:r>
    </w:p>
    <w:p w:rsidR="0028756E" w:rsidRPr="0028756E" w:rsidRDefault="0028756E" w:rsidP="0028756E">
      <w:pPr>
        <w:jc w:val="both"/>
        <w:rPr>
          <w:rFonts w:ascii="Times New Roman" w:eastAsia="Calibri" w:hAnsi="Times New Roman" w:cs="Times New Roman"/>
          <w:sz w:val="24"/>
        </w:rPr>
      </w:pPr>
      <w:r w:rsidRPr="0028756E">
        <w:rPr>
          <w:rFonts w:ascii="Times New Roman" w:eastAsia="Calibri" w:hAnsi="Times New Roman" w:cs="Times New Roman"/>
          <w:sz w:val="24"/>
        </w:rPr>
        <w:t>Требуется:</w:t>
      </w:r>
    </w:p>
    <w:p w:rsidR="0028756E" w:rsidRPr="0028756E" w:rsidRDefault="0028756E" w:rsidP="0028756E">
      <w:pPr>
        <w:ind w:left="1416" w:hanging="708"/>
        <w:jc w:val="both"/>
        <w:rPr>
          <w:rFonts w:ascii="Times New Roman" w:eastAsia="Calibri" w:hAnsi="Times New Roman" w:cs="Times New Roman"/>
          <w:sz w:val="24"/>
        </w:rPr>
      </w:pPr>
      <w:r w:rsidRPr="0028756E">
        <w:rPr>
          <w:rFonts w:ascii="Times New Roman" w:eastAsia="Calibri" w:hAnsi="Times New Roman" w:cs="Times New Roman"/>
          <w:sz w:val="24"/>
        </w:rPr>
        <w:t>1.</w:t>
      </w:r>
      <w:r w:rsidRPr="0028756E">
        <w:rPr>
          <w:rFonts w:ascii="Times New Roman" w:eastAsia="Calibri" w:hAnsi="Times New Roman" w:cs="Times New Roman"/>
          <w:sz w:val="24"/>
        </w:rPr>
        <w:tab/>
        <w:t>Изобразить структурную схему системы цифровой связи, исключив блоки, сглаживающие формирующие фильтры СФФ</w:t>
      </w:r>
      <w:proofErr w:type="gramStart"/>
      <w:r w:rsidRPr="0028756E">
        <w:rPr>
          <w:rFonts w:ascii="Times New Roman" w:eastAsia="Calibri" w:hAnsi="Times New Roman" w:cs="Times New Roman"/>
          <w:sz w:val="24"/>
        </w:rPr>
        <w:t>1</w:t>
      </w:r>
      <w:proofErr w:type="gramEnd"/>
      <w:r w:rsidRPr="0028756E">
        <w:rPr>
          <w:rFonts w:ascii="Times New Roman" w:eastAsia="Calibri" w:hAnsi="Times New Roman" w:cs="Times New Roman"/>
          <w:sz w:val="24"/>
        </w:rPr>
        <w:t xml:space="preserve"> и СФФ2 в передающем устройстве и согласованных фильтров </w:t>
      </w:r>
      <w:r>
        <w:rPr>
          <w:rFonts w:ascii="Times New Roman" w:eastAsia="Calibri" w:hAnsi="Times New Roman" w:cs="Times New Roman"/>
          <w:sz w:val="24"/>
        </w:rPr>
        <w:t>СФ1 и СФ2 в приемном устройстве.</w:t>
      </w:r>
    </w:p>
    <w:p w:rsidR="0028756E" w:rsidRPr="0028756E" w:rsidRDefault="0028756E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28756E">
        <w:rPr>
          <w:rFonts w:ascii="Times New Roman" w:eastAsia="Calibri" w:hAnsi="Times New Roman" w:cs="Times New Roman"/>
          <w:sz w:val="24"/>
        </w:rPr>
        <w:t>2.</w:t>
      </w:r>
      <w:r w:rsidRPr="0028756E">
        <w:rPr>
          <w:rFonts w:ascii="Times New Roman" w:eastAsia="Calibri" w:hAnsi="Times New Roman" w:cs="Times New Roman"/>
          <w:sz w:val="24"/>
        </w:rPr>
        <w:tab/>
        <w:t>Пояснить назначение всех функциональных узлов цифровой</w:t>
      </w:r>
      <w:r>
        <w:rPr>
          <w:rFonts w:ascii="Times New Roman" w:eastAsia="Calibri" w:hAnsi="Times New Roman" w:cs="Times New Roman"/>
          <w:sz w:val="24"/>
        </w:rPr>
        <w:t xml:space="preserve"> системы связи.</w:t>
      </w:r>
    </w:p>
    <w:p w:rsidR="0073559D" w:rsidRDefault="0028756E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28756E">
        <w:rPr>
          <w:rFonts w:ascii="Times New Roman" w:eastAsia="Calibri" w:hAnsi="Times New Roman" w:cs="Times New Roman"/>
          <w:sz w:val="24"/>
        </w:rPr>
        <w:t>3.</w:t>
      </w:r>
      <w:r w:rsidRPr="0028756E">
        <w:rPr>
          <w:rFonts w:ascii="Times New Roman" w:eastAsia="Calibri" w:hAnsi="Times New Roman" w:cs="Times New Roman"/>
          <w:sz w:val="24"/>
        </w:rPr>
        <w:tab/>
        <w:t>Рассчитать основные характеристики передачи цифровой информации.</w:t>
      </w: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28756E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</w:p>
    <w:p w:rsidR="00625E07" w:rsidRDefault="00625E07" w:rsidP="00625E07">
      <w:pPr>
        <w:jc w:val="center"/>
        <w:rPr>
          <w:rFonts w:ascii="Times New Roman" w:eastAsia="Calibri" w:hAnsi="Times New Roman" w:cs="Times New Roman"/>
          <w:b/>
          <w:sz w:val="24"/>
        </w:rPr>
      </w:pPr>
      <w:r w:rsidRPr="00625E07">
        <w:rPr>
          <w:rFonts w:ascii="Times New Roman" w:eastAsia="Calibri" w:hAnsi="Times New Roman" w:cs="Times New Roman"/>
          <w:b/>
          <w:sz w:val="24"/>
        </w:rPr>
        <w:t>Структурная схема системы цифровой связи</w:t>
      </w:r>
    </w:p>
    <w:p w:rsidR="00625E07" w:rsidRDefault="00625E07" w:rsidP="00625E07">
      <w:pPr>
        <w:ind w:firstLine="708"/>
        <w:rPr>
          <w:rFonts w:ascii="Times New Roman" w:eastAsia="Calibri" w:hAnsi="Times New Roman" w:cs="Times New Roman"/>
          <w:sz w:val="24"/>
        </w:rPr>
      </w:pPr>
      <w:r w:rsidRPr="00625E07">
        <w:rPr>
          <w:rFonts w:ascii="Times New Roman" w:eastAsia="Calibri" w:hAnsi="Times New Roman" w:cs="Times New Roman"/>
          <w:sz w:val="24"/>
        </w:rPr>
        <w:t>Входящие в систему цифровой связи функциональные узлы имеют следующие назначения (рис.1):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Источник сообщений.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Аналого-цифровой преобразователь (АЦП).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Кодер (К).</w:t>
      </w:r>
    </w:p>
    <w:p w:rsidR="00625E07" w:rsidRDefault="00625E07" w:rsidP="00625E07">
      <w:pPr>
        <w:pStyle w:val="a4"/>
        <w:numPr>
          <w:ilvl w:val="0"/>
          <w:numId w:val="4"/>
        </w:numPr>
      </w:pPr>
      <w:proofErr w:type="spellStart"/>
      <w:r>
        <w:t>Перемежитель</w:t>
      </w:r>
      <w:proofErr w:type="spellEnd"/>
      <w:r>
        <w:t xml:space="preserve"> (П). 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Формирователь модулирующих</w:t>
      </w:r>
      <w:r w:rsidR="00713FFE">
        <w:t xml:space="preserve"> символов (ФМС) или преобразова</w:t>
      </w:r>
      <w:r>
        <w:t>тель последовательного кода в параллельный код.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Сглаживающие формирующие фильтры (СФФ</w:t>
      </w:r>
      <w:proofErr w:type="gramStart"/>
      <w:r>
        <w:t>1</w:t>
      </w:r>
      <w:proofErr w:type="gramEnd"/>
      <w:r>
        <w:t>, СФФ2).</w:t>
      </w:r>
    </w:p>
    <w:p w:rsidR="00625E07" w:rsidRDefault="00625E07" w:rsidP="00625E07">
      <w:pPr>
        <w:pStyle w:val="a4"/>
        <w:numPr>
          <w:ilvl w:val="0"/>
          <w:numId w:val="4"/>
        </w:numPr>
      </w:pPr>
      <w:proofErr w:type="spellStart"/>
      <w:r>
        <w:t>Перемножители</w:t>
      </w:r>
      <w:proofErr w:type="spellEnd"/>
      <w:r>
        <w:t>.</w:t>
      </w:r>
    </w:p>
    <w:p w:rsidR="00625E07" w:rsidRDefault="00625E07" w:rsidP="00625E07">
      <w:pPr>
        <w:pStyle w:val="a4"/>
        <w:numPr>
          <w:ilvl w:val="0"/>
          <w:numId w:val="4"/>
        </w:numPr>
      </w:pPr>
      <w:proofErr w:type="spellStart"/>
      <w:r>
        <w:t>Фазовращатель</w:t>
      </w:r>
      <w:proofErr w:type="spellEnd"/>
      <w:r>
        <w:t>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Генератор гармонических колебаний.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Инвертор.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Сумматор.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Непрерывный канал.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 xml:space="preserve">Демодулятор (ДМ). 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Преобразователь параллельного кода в последовательный код.</w:t>
      </w:r>
    </w:p>
    <w:p w:rsidR="00625E07" w:rsidRDefault="00625E07" w:rsidP="00625E07">
      <w:pPr>
        <w:pStyle w:val="a4"/>
        <w:numPr>
          <w:ilvl w:val="0"/>
          <w:numId w:val="4"/>
        </w:numPr>
      </w:pPr>
      <w:proofErr w:type="spellStart"/>
      <w:r>
        <w:t>Деперемежитель</w:t>
      </w:r>
      <w:proofErr w:type="spellEnd"/>
      <w:r>
        <w:t xml:space="preserve"> (ДП).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Декодер (ДК).</w:t>
      </w:r>
    </w:p>
    <w:p w:rsidR="00625E07" w:rsidRDefault="00625E07" w:rsidP="00625E07">
      <w:pPr>
        <w:pStyle w:val="a4"/>
        <w:numPr>
          <w:ilvl w:val="0"/>
          <w:numId w:val="4"/>
        </w:numPr>
      </w:pPr>
      <w:r>
        <w:t>Цифро-аналоговый преобразователь (ЦАП).</w:t>
      </w:r>
    </w:p>
    <w:p w:rsidR="00625E07" w:rsidRPr="00625E07" w:rsidRDefault="00625E07" w:rsidP="00625E07">
      <w:pPr>
        <w:pStyle w:val="a4"/>
        <w:numPr>
          <w:ilvl w:val="0"/>
          <w:numId w:val="4"/>
        </w:numPr>
      </w:pPr>
      <w:r>
        <w:t>Получатель сообщений.</w:t>
      </w:r>
    </w:p>
    <w:p w:rsidR="00625E07" w:rsidRPr="00625E07" w:rsidRDefault="00625E07" w:rsidP="00625E07">
      <w:pPr>
        <w:jc w:val="center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65426EA" wp14:editId="65658C43">
            <wp:extent cx="59436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07" w:rsidRDefault="00A97EA1" w:rsidP="00625E07">
      <w:pPr>
        <w:pStyle w:val="a9"/>
        <w:ind w:firstLine="0"/>
        <w:jc w:val="center"/>
        <w:rPr>
          <w:sz w:val="24"/>
        </w:rPr>
      </w:pPr>
      <w:r>
        <w:rPr>
          <w:sz w:val="24"/>
        </w:rPr>
        <w:t>Рис.</w:t>
      </w:r>
      <w:r w:rsidR="00625E07">
        <w:rPr>
          <w:sz w:val="24"/>
        </w:rPr>
        <w:t>1</w:t>
      </w:r>
      <w:r>
        <w:rPr>
          <w:sz w:val="24"/>
        </w:rPr>
        <w:t xml:space="preserve"> -</w:t>
      </w:r>
      <w:r w:rsidR="00625E07">
        <w:rPr>
          <w:sz w:val="24"/>
        </w:rPr>
        <w:t xml:space="preserve"> Структурная схема системы цифровой связи</w:t>
      </w:r>
    </w:p>
    <w:p w:rsidR="008D1DC8" w:rsidRDefault="008D1DC8" w:rsidP="008D1DC8">
      <w:pPr>
        <w:pStyle w:val="a9"/>
        <w:ind w:firstLine="0"/>
        <w:rPr>
          <w:rFonts w:eastAsia="Calibri"/>
          <w:sz w:val="24"/>
          <w:szCs w:val="22"/>
          <w:lang w:eastAsia="en-US"/>
        </w:rPr>
      </w:pPr>
    </w:p>
    <w:p w:rsidR="008D1DC8" w:rsidRDefault="008D1DC8" w:rsidP="00A97EA1">
      <w:pPr>
        <w:pStyle w:val="a9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Исходные</w:t>
      </w:r>
      <w:r w:rsidR="00A028D0">
        <w:rPr>
          <w:b/>
          <w:bCs/>
          <w:sz w:val="24"/>
        </w:rPr>
        <w:t xml:space="preserve"> данные</w:t>
      </w:r>
    </w:p>
    <w:p w:rsidR="00A97EA1" w:rsidRPr="008D1DC8" w:rsidRDefault="00A97EA1" w:rsidP="00A97EA1">
      <w:pPr>
        <w:pStyle w:val="a9"/>
        <w:ind w:firstLine="0"/>
        <w:jc w:val="center"/>
        <w:rPr>
          <w:b/>
          <w:bCs/>
          <w:sz w:val="24"/>
        </w:rPr>
      </w:pPr>
    </w:p>
    <w:tbl>
      <w:tblPr>
        <w:tblW w:w="0" w:type="auto"/>
        <w:tblInd w:w="480" w:type="dxa"/>
        <w:tblLook w:val="04A0" w:firstRow="1" w:lastRow="0" w:firstColumn="1" w:lastColumn="0" w:noHBand="0" w:noVBand="1"/>
      </w:tblPr>
      <w:tblGrid>
        <w:gridCol w:w="4429"/>
        <w:gridCol w:w="4435"/>
      </w:tblGrid>
      <w:tr w:rsidR="008D1DC8" w:rsidTr="008D1DC8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DC8" w:rsidRDefault="008D1DC8">
            <w:pPr>
              <w:pStyle w:val="a9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Параметр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DC8" w:rsidRDefault="008D1DC8">
            <w:pPr>
              <w:pStyle w:val="a9"/>
              <w:spacing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Значение параметра</w:t>
            </w:r>
          </w:p>
        </w:tc>
      </w:tr>
      <w:tr w:rsidR="008D1DC8" w:rsidTr="008D1DC8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Предельные уровни</w:t>
            </w:r>
          </w:p>
          <w:p w:rsidR="008D1DC8" w:rsidRPr="00A028D0" w:rsidRDefault="008D1DC8" w:rsidP="00A028D0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аналогового сигнала</w:t>
            </w:r>
            <w:r w:rsidR="00A028D0">
              <w:rPr>
                <w:sz w:val="24"/>
                <w:lang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eastAsia="en-US"/>
                    </w:rPr>
                    <m:t>мин</m:t>
                  </m:r>
                  <m:ctrlPr>
                    <w:rPr>
                      <w:rFonts w:ascii="Cambria Math" w:hAnsi="Cambria Math"/>
                      <w:sz w:val="24"/>
                      <w:lang w:eastAsia="en-US"/>
                    </w:rPr>
                  </m:ctrlPr>
                </m:sub>
              </m:sSub>
            </m:oMath>
            <w:r>
              <w:rPr>
                <w:sz w:val="24"/>
                <w:lang w:eastAsia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eastAsia="en-US"/>
                    </w:rPr>
                    <m:t>макс</m:t>
                  </m:r>
                  <m:ctrlPr>
                    <w:rPr>
                      <w:rFonts w:ascii="Cambria Math" w:hAnsi="Cambria Math"/>
                      <w:sz w:val="24"/>
                      <w:lang w:eastAsia="en-US"/>
                    </w:rPr>
                  </m:ctrlPr>
                </m:sub>
              </m:sSub>
            </m:oMath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8D0" w:rsidRDefault="00A028D0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</w:p>
          <w:p w:rsidR="008D1DC8" w:rsidRDefault="008D1DC8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en-US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4"/>
                  <w:lang w:eastAsia="en-US"/>
                </w:rPr>
                <m:t>=</m:t>
              </m:r>
              <m:r>
                <w:rPr>
                  <w:rFonts w:ascii="Cambria Math" w:hAnsi="Cambria Math"/>
                  <w:sz w:val="24"/>
                  <w:lang w:eastAsia="en-US"/>
                </w:rPr>
                <m:t>1,2</m:t>
              </m:r>
              <m:r>
                <w:rPr>
                  <w:rFonts w:ascii="Cambria Math" w:hAnsi="Cambria Math"/>
                  <w:sz w:val="24"/>
                  <w:lang w:eastAsia="en-US"/>
                </w:rPr>
                <m:t xml:space="preserve"> </m:t>
              </m:r>
            </m:oMath>
            <w:r w:rsidR="00A028D0">
              <w:rPr>
                <w:sz w:val="24"/>
                <w:lang w:eastAsia="en-US"/>
              </w:rPr>
              <w:t>В</w:t>
            </w:r>
          </w:p>
          <w:p w:rsidR="008D1DC8" w:rsidRDefault="008D1DC8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en-US"/>
                    </w:rPr>
                    <m:t>мин</m:t>
                  </m:r>
                </m:sub>
              </m:sSub>
              <m:r>
                <w:rPr>
                  <w:rFonts w:ascii="Cambria Math" w:hAnsi="Cambria Math"/>
                  <w:sz w:val="24"/>
                  <w:lang w:eastAsia="en-US"/>
                </w:rPr>
                <m:t>=0</m:t>
              </m:r>
              <m:r>
                <w:rPr>
                  <w:rFonts w:ascii="Cambria Math" w:hAnsi="Cambria Math"/>
                  <w:sz w:val="24"/>
                  <w:lang w:eastAsia="en-US"/>
                </w:rPr>
                <m:t xml:space="preserve"> </m:t>
              </m:r>
            </m:oMath>
            <w:r w:rsidR="00A028D0">
              <w:rPr>
                <w:sz w:val="24"/>
                <w:lang w:eastAsia="en-US"/>
              </w:rPr>
              <w:t>В</w:t>
            </w:r>
          </w:p>
          <w:p w:rsidR="008D1DC8" w:rsidRDefault="008D1DC8" w:rsidP="00A028D0">
            <w:pPr>
              <w:pStyle w:val="a9"/>
              <w:spacing w:line="256" w:lineRule="auto"/>
              <w:ind w:firstLine="0"/>
              <w:rPr>
                <w:szCs w:val="28"/>
                <w:lang w:eastAsia="en-US"/>
              </w:rPr>
            </w:pPr>
          </w:p>
        </w:tc>
      </w:tr>
      <w:tr w:rsidR="008D1DC8" w:rsidTr="008D1DC8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Верхняя частота спектра</w:t>
            </w:r>
          </w:p>
          <w:p w:rsidR="008D1DC8" w:rsidRDefault="008D1DC8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 w:val="24"/>
                <w:lang w:eastAsia="en-US"/>
              </w:rPr>
              <w:t xml:space="preserve">аналогового сигнала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lang w:eastAsia="en-US"/>
                    </w:rPr>
                    <m:t>B</m:t>
                  </m:r>
                </m:sub>
              </m:sSub>
            </m:oMath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 w:rsidP="00A028D0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en-US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lang w:eastAsia="en-US"/>
                </w:rPr>
                <m:t>=</m:t>
              </m:r>
              <m:r>
                <w:rPr>
                  <w:rFonts w:ascii="Cambria Math" w:hAnsi="Cambria Math"/>
                  <w:sz w:val="24"/>
                  <w:lang w:eastAsia="en-US"/>
                </w:rPr>
                <m:t>2400</m:t>
              </m:r>
            </m:oMath>
            <w:r w:rsidR="00A028D0">
              <w:rPr>
                <w:sz w:val="24"/>
                <w:lang w:eastAsia="en-US"/>
              </w:rPr>
              <w:t xml:space="preserve"> Гц</w:t>
            </w:r>
          </w:p>
        </w:tc>
      </w:tr>
      <w:tr w:rsidR="008D1DC8" w:rsidTr="008D1DC8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Заданный уровень</w:t>
            </w:r>
          </w:p>
          <w:p w:rsidR="008D1DC8" w:rsidRDefault="008D1DC8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 w:val="24"/>
                <w:lang w:eastAsia="en-US"/>
              </w:rPr>
              <w:t xml:space="preserve">квантования, </w:t>
            </w:r>
            <w:r>
              <w:rPr>
                <w:sz w:val="24"/>
                <w:lang w:val="en-US" w:eastAsia="en-US"/>
              </w:rPr>
              <w:t>j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 w:val="24"/>
                <w:lang w:val="en-US" w:eastAsia="en-US"/>
              </w:rPr>
              <w:t>j</w:t>
            </w:r>
            <w:r w:rsidR="00A028D0">
              <w:rPr>
                <w:sz w:val="24"/>
                <w:lang w:eastAsia="en-US"/>
              </w:rPr>
              <w:t xml:space="preserve"> </w:t>
            </w:r>
            <w:r w:rsidRPr="00A028D0">
              <w:rPr>
                <w:sz w:val="24"/>
                <w:lang w:eastAsia="en-US"/>
              </w:rPr>
              <w:t>=</w:t>
            </w:r>
            <w:r w:rsidR="00A028D0">
              <w:rPr>
                <w:sz w:val="24"/>
                <w:lang w:eastAsia="en-US"/>
              </w:rPr>
              <w:t xml:space="preserve"> 340</w:t>
            </w:r>
          </w:p>
        </w:tc>
      </w:tr>
      <w:tr w:rsidR="008D1DC8" w:rsidTr="008D1DC8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 w:rsidP="00A028D0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 w:val="24"/>
                <w:lang w:eastAsia="en-US"/>
              </w:rPr>
              <w:t xml:space="preserve">Шаг квантования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 w:eastAsia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 w:eastAsia="en-US"/>
                    </w:rPr>
                    <m:t>a</m:t>
                  </m:r>
                </m:sub>
              </m:sSub>
            </m:oMath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m:oMath>
              <m:r>
                <w:rPr>
                  <w:rFonts w:ascii="Cambria Math" w:hAnsi="Cambria Math"/>
                  <w:szCs w:val="28"/>
                  <w:lang w:eastAsia="en-US"/>
                </w:rPr>
                <m:t>∆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a=</m:t>
              </m:r>
            </m:oMath>
            <w:r w:rsidR="00A028D0">
              <w:rPr>
                <w:sz w:val="24"/>
                <w:lang w:eastAsia="en-US"/>
              </w:rPr>
              <w:t xml:space="preserve"> 3 мВ</w:t>
            </w:r>
          </w:p>
        </w:tc>
      </w:tr>
      <w:tr w:rsidR="008D1DC8" w:rsidTr="008D1DC8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Спектральная плотность</w:t>
            </w:r>
          </w:p>
          <w:p w:rsidR="008D1DC8" w:rsidRDefault="008D1DC8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мощности</w:t>
            </w:r>
          </w:p>
          <w:p w:rsidR="008D1DC8" w:rsidRDefault="008D1DC8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флуктуационной</w:t>
            </w:r>
            <w:proofErr w:type="spellEnd"/>
          </w:p>
          <w:p w:rsidR="008D1DC8" w:rsidRDefault="008D1DC8" w:rsidP="00A028D0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помехи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en-US"/>
                    </w:rPr>
                    <m:t>0</m:t>
                  </m:r>
                </m:sub>
              </m:sSub>
            </m:oMath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 w:eastAsia="en-US"/>
                  </w:rPr>
                  <m:t>=1</m:t>
                </m:r>
                <m:r>
                  <w:rPr>
                    <w:rFonts w:ascii="Cambria Math" w:hAnsi="Cambria Math"/>
                    <w:sz w:val="24"/>
                    <w:lang w:val="en-US" w:eastAsia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 w:eastAsia="en-US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 w:eastAsia="en-US"/>
                  </w:rPr>
                  <m:t xml:space="preserve">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eastAsia="en-US"/>
                          </w:rPr>
                          <m:t>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 w:eastAsia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 w:eastAsia="en-US"/>
                      </w:rPr>
                      <m:t>Гц</m:t>
                    </m:r>
                  </m:den>
                </m:f>
              </m:oMath>
            </m:oMathPara>
          </w:p>
        </w:tc>
      </w:tr>
      <w:tr w:rsidR="008D1DC8" w:rsidTr="008D1DC8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before="60" w:after="60" w:line="25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Номер </w:t>
            </w:r>
            <w:proofErr w:type="gramStart"/>
            <w:r>
              <w:rPr>
                <w:sz w:val="24"/>
                <w:lang w:eastAsia="en-US"/>
              </w:rPr>
              <w:t>тактового</w:t>
            </w:r>
            <w:proofErr w:type="gramEnd"/>
          </w:p>
          <w:p w:rsidR="008D1DC8" w:rsidRPr="00A028D0" w:rsidRDefault="008D1DC8">
            <w:pPr>
              <w:pStyle w:val="a9"/>
              <w:spacing w:line="256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 w:val="24"/>
                <w:lang w:eastAsia="en-US"/>
              </w:rPr>
              <w:t xml:space="preserve">интервала ошибки, </w:t>
            </w:r>
            <w:r w:rsidR="00A028D0">
              <w:rPr>
                <w:sz w:val="24"/>
                <w:lang w:val="en-US" w:eastAsia="en-US"/>
              </w:rPr>
              <w:t>g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Pr="00A028D0" w:rsidRDefault="00A028D0">
            <w:pPr>
              <w:pStyle w:val="a9"/>
              <w:spacing w:line="256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</w:t>
            </w:r>
          </w:p>
        </w:tc>
      </w:tr>
      <w:tr w:rsidR="008D1DC8" w:rsidTr="008D1DC8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 w:val="24"/>
                <w:lang w:eastAsia="en-US"/>
              </w:rPr>
              <w:t>Вид модуляции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DC8" w:rsidRDefault="008D1DC8">
            <w:pPr>
              <w:pStyle w:val="a9"/>
              <w:spacing w:line="25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 w:val="24"/>
                <w:lang w:eastAsia="en-US"/>
              </w:rPr>
              <w:t>КФМ-4</w:t>
            </w:r>
          </w:p>
        </w:tc>
      </w:tr>
    </w:tbl>
    <w:p w:rsidR="008D1DC8" w:rsidRDefault="00A97EA1" w:rsidP="00A97EA1">
      <w:pPr>
        <w:ind w:left="7788"/>
        <w:rPr>
          <w:rFonts w:ascii="Times New Roman" w:eastAsia="Calibri" w:hAnsi="Times New Roman" w:cs="Times New Roman"/>
          <w:sz w:val="24"/>
        </w:rPr>
      </w:pPr>
      <w:r>
        <w:rPr>
          <w:sz w:val="24"/>
        </w:rPr>
        <w:t xml:space="preserve">        Таблица 1        </w:t>
      </w: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625E07">
      <w:pPr>
        <w:jc w:val="both"/>
        <w:rPr>
          <w:rFonts w:ascii="Times New Roman" w:eastAsia="Calibri" w:hAnsi="Times New Roman" w:cs="Times New Roman"/>
          <w:sz w:val="24"/>
        </w:rPr>
      </w:pPr>
    </w:p>
    <w:p w:rsidR="00A97EA1" w:rsidRDefault="00A97EA1" w:rsidP="00A97EA1">
      <w:pPr>
        <w:pStyle w:val="a9"/>
        <w:ind w:firstLine="0"/>
        <w:rPr>
          <w:rFonts w:eastAsia="Calibri"/>
          <w:sz w:val="24"/>
          <w:szCs w:val="22"/>
          <w:lang w:eastAsia="en-US"/>
        </w:rPr>
      </w:pPr>
    </w:p>
    <w:p w:rsidR="00A97EA1" w:rsidRDefault="00A97EA1" w:rsidP="00A97EA1">
      <w:pPr>
        <w:pStyle w:val="a9"/>
        <w:ind w:firstLine="0"/>
        <w:rPr>
          <w:rFonts w:eastAsia="Calibri"/>
          <w:sz w:val="24"/>
          <w:szCs w:val="22"/>
          <w:lang w:eastAsia="en-US"/>
        </w:rPr>
      </w:pPr>
    </w:p>
    <w:p w:rsidR="00A97EA1" w:rsidRDefault="00A97EA1" w:rsidP="00A97EA1">
      <w:pPr>
        <w:pStyle w:val="a9"/>
        <w:ind w:firstLine="0"/>
        <w:jc w:val="center"/>
        <w:rPr>
          <w:b/>
          <w:sz w:val="24"/>
        </w:rPr>
      </w:pPr>
      <w:r>
        <w:rPr>
          <w:b/>
          <w:sz w:val="24"/>
        </w:rPr>
        <w:t>Расчет системы цифровой связи</w:t>
      </w:r>
    </w:p>
    <w:p w:rsidR="00A97EA1" w:rsidRDefault="00A97EA1" w:rsidP="00A97EA1">
      <w:pPr>
        <w:pStyle w:val="a9"/>
        <w:ind w:firstLine="0"/>
        <w:jc w:val="center"/>
        <w:rPr>
          <w:b/>
          <w:sz w:val="24"/>
        </w:rPr>
      </w:pPr>
      <w:r>
        <w:rPr>
          <w:b/>
          <w:sz w:val="24"/>
        </w:rPr>
        <w:t>Источник сообщения</w:t>
      </w:r>
    </w:p>
    <w:p w:rsidR="00A97EA1" w:rsidRDefault="00A97EA1" w:rsidP="00A97EA1">
      <w:pPr>
        <w:jc w:val="center"/>
        <w:rPr>
          <w:rFonts w:ascii="Times New Roman" w:eastAsia="Calibri" w:hAnsi="Times New Roman" w:cs="Times New Roman"/>
          <w:sz w:val="24"/>
        </w:rPr>
      </w:pPr>
    </w:p>
    <w:p w:rsidR="00387329" w:rsidRPr="00387329" w:rsidRDefault="003E71F0" w:rsidP="007E5242">
      <w:pPr>
        <w:pStyle w:val="a9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 xml:space="preserve">Аналитическое выражение плотности вероятности мгновенных значений сообщения:                              </w:t>
      </w:r>
    </w:p>
    <w:p w:rsidR="00387329" w:rsidRDefault="003E71F0" w:rsidP="00387329">
      <w:pPr>
        <w:pStyle w:val="a9"/>
        <w:ind w:left="708" w:firstLine="0"/>
        <w:jc w:val="both"/>
        <w:rPr>
          <w:i/>
          <w:sz w:val="24"/>
          <w:lang w:val="en-US"/>
        </w:rPr>
      </w:pPr>
      <m:oMath>
        <m:r>
          <w:rPr>
            <w:rFonts w:ascii="Cambria Math" w:hAnsi="Cambria Math"/>
            <w:sz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 xml:space="preserve">0,  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С=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</m:t>
                </m:r>
              </m:e>
            </m:eqArr>
          </m:e>
        </m:d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макс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 xml:space="preserve">а 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мин</m:t>
                </m:r>
              </m:sub>
            </m:sSub>
          </m:den>
        </m:f>
        <m:r>
          <w:rPr>
            <w:rFonts w:ascii="Cambria Math" w:hAnsi="Cambria Math"/>
            <w:sz w:val="24"/>
          </w:rPr>
          <m:t xml:space="preserve">,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при-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∞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</w:rPr>
                <m:t>&lt;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а</m:t>
                  </m:r>
                  <m:r>
                    <w:rPr>
                      <w:rFonts w:ascii="Cambria Math"/>
                      <w:sz w:val="24"/>
                    </w:rPr>
                    <m:t xml:space="preserve"> 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мин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4"/>
                </w:rPr>
                <m:t xml:space="preserve">   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 xml:space="preserve"> при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а</m:t>
                  </m:r>
                  <m:r>
                    <w:rPr>
                      <w:rFonts w:ascii="Cambria Math"/>
                      <w:sz w:val="24"/>
                    </w:rPr>
                    <m:t xml:space="preserve"> 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мин</m:t>
                  </m:r>
                </m:sub>
              </m:sSub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а</m:t>
                  </m:r>
                  <m:r>
                    <w:rPr>
                      <w:rFonts w:ascii="Cambria Math"/>
                      <w:sz w:val="24"/>
                    </w:rPr>
                    <m:t xml:space="preserve"> 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макс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4"/>
                </w:rPr>
                <m:t xml:space="preserve">при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а</m:t>
                  </m:r>
                  <m:r>
                    <w:rPr>
                      <w:rFonts w:ascii="Cambria Math"/>
                      <w:sz w:val="24"/>
                    </w:rPr>
                    <m:t xml:space="preserve"> 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макс</m:t>
                  </m:r>
                </m:sub>
              </m:sSub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∞</m:t>
              </m:r>
            </m:e>
          </m:mr>
        </m:m>
      </m:oMath>
      <w:r>
        <w:rPr>
          <w:i/>
          <w:sz w:val="24"/>
        </w:rPr>
        <w:t xml:space="preserve">    </w:t>
      </w:r>
    </w:p>
    <w:p w:rsidR="00387329" w:rsidRPr="00387329" w:rsidRDefault="00387329" w:rsidP="00387329">
      <w:pPr>
        <w:pStyle w:val="a9"/>
        <w:ind w:left="708" w:firstLine="0"/>
        <w:jc w:val="both"/>
        <w:rPr>
          <w:i/>
          <w:sz w:val="24"/>
          <w:lang w:val="en-US"/>
        </w:rPr>
      </w:pPr>
    </w:p>
    <w:p w:rsidR="003E71F0" w:rsidRPr="00373876" w:rsidRDefault="003E71F0" w:rsidP="00387329">
      <w:pPr>
        <w:pStyle w:val="a9"/>
        <w:ind w:left="708" w:firstLine="0"/>
        <w:jc w:val="both"/>
        <w:rPr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 xml:space="preserve">а 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мин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1,2</m:t>
              </m:r>
            </m:den>
          </m:f>
          <m:r>
            <w:rPr>
              <w:rFonts w:ascii="Cambria Math" w:hAnsi="Cambria Math"/>
              <w:sz w:val="24"/>
            </w:rPr>
            <m:t>=0,</m:t>
          </m:r>
          <m:r>
            <w:rPr>
              <w:rFonts w:ascii="Cambria Math" w:hAnsi="Cambria Math"/>
              <w:sz w:val="24"/>
            </w:rPr>
            <m:t xml:space="preserve">83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В</m:t>
              </m:r>
            </m:den>
          </m:f>
        </m:oMath>
      </m:oMathPara>
    </w:p>
    <w:p w:rsidR="00373876" w:rsidRDefault="00373876" w:rsidP="00387329">
      <w:pPr>
        <w:pStyle w:val="a9"/>
        <w:ind w:left="708" w:firstLine="0"/>
        <w:jc w:val="both"/>
        <w:rPr>
          <w:i/>
          <w:sz w:val="24"/>
          <w:lang w:val="en-US"/>
        </w:rPr>
      </w:pPr>
    </w:p>
    <w:p w:rsidR="00373876" w:rsidRDefault="00373876" w:rsidP="00373876">
      <w:pPr>
        <w:pStyle w:val="a9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Функция распределения:</w:t>
      </w:r>
    </w:p>
    <w:p w:rsidR="00373876" w:rsidRDefault="00373876" w:rsidP="00373876">
      <w:pPr>
        <w:pStyle w:val="a9"/>
        <w:tabs>
          <w:tab w:val="num" w:pos="900"/>
        </w:tabs>
        <w:ind w:firstLine="0"/>
        <w:jc w:val="both"/>
        <w:rPr>
          <w:i/>
          <w:sz w:val="24"/>
        </w:rPr>
      </w:pPr>
      <m:oMath>
        <m:r>
          <w:rPr>
            <w:rFonts w:ascii="Cambria Math" w:hAnsi="Cambria Math"/>
            <w:sz w:val="24"/>
          </w:rPr>
          <m:t xml:space="preserve">                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 xml:space="preserve">0,  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С=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1,</m:t>
                </m:r>
              </m:e>
            </m:eqArr>
          </m:e>
        </m:d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макс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 xml:space="preserve">а 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мин</m:t>
                </m:r>
              </m:sub>
            </m:sSub>
          </m:den>
        </m:f>
        <m:r>
          <w:rPr>
            <w:rFonts w:ascii="Cambria Math" w:hAnsi="Cambria Math"/>
            <w:sz w:val="24"/>
          </w:rPr>
          <m:t xml:space="preserve">,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 xml:space="preserve">  при-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∞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  <w:lang w:val="en-US"/>
                </w:rPr>
                <m:t>&lt;a&lt;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а</m:t>
                  </m:r>
                  <m:r>
                    <w:rPr>
                      <w:rFonts w:ascii="Cambria Math"/>
                      <w:sz w:val="24"/>
                    </w:rPr>
                    <m:t xml:space="preserve"> 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мин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 xml:space="preserve"> при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а</m:t>
                  </m:r>
                  <m:r>
                    <w:rPr>
                      <w:rFonts w:ascii="Cambria Math"/>
                      <w:sz w:val="24"/>
                    </w:rPr>
                    <m:t xml:space="preserve"> 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мин</m:t>
                  </m:r>
                </m:sub>
              </m:sSub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а</m:t>
                  </m:r>
                  <m:r>
                    <w:rPr>
                      <w:rFonts w:ascii="Cambria Math"/>
                      <w:sz w:val="24"/>
                    </w:rPr>
                    <m:t xml:space="preserve"> 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макс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4"/>
                </w:rPr>
                <m:t xml:space="preserve">при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а</m:t>
                  </m:r>
                  <m:r>
                    <w:rPr>
                      <w:rFonts w:ascii="Cambria Math"/>
                      <w:sz w:val="24"/>
                    </w:rPr>
                    <m:t xml:space="preserve"> 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макс</m:t>
                  </m:r>
                </m:sub>
              </m:sSub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∞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</m:e>
          </m:mr>
        </m:m>
      </m:oMath>
      <w:r>
        <w:rPr>
          <w:i/>
          <w:sz w:val="24"/>
        </w:rPr>
        <w:t xml:space="preserve">    </w:t>
      </w:r>
    </w:p>
    <w:p w:rsidR="00373876" w:rsidRDefault="00373876" w:rsidP="00373876">
      <w:pPr>
        <w:pStyle w:val="a9"/>
        <w:tabs>
          <w:tab w:val="num" w:pos="900"/>
        </w:tabs>
        <w:ind w:firstLine="0"/>
        <w:jc w:val="both"/>
        <w:rPr>
          <w:i/>
          <w:sz w:val="24"/>
        </w:rPr>
      </w:pPr>
      <w:r>
        <w:rPr>
          <w:i/>
          <w:sz w:val="24"/>
        </w:rPr>
        <w:tab/>
      </w:r>
    </w:p>
    <w:p w:rsidR="00373876" w:rsidRDefault="00373876" w:rsidP="00373876">
      <w:pPr>
        <w:pStyle w:val="a9"/>
        <w:tabs>
          <w:tab w:val="num" w:pos="900"/>
        </w:tabs>
        <w:ind w:firstLine="0"/>
        <w:jc w:val="both"/>
        <w:rPr>
          <w:i/>
          <w:sz w:val="24"/>
        </w:rPr>
      </w:pPr>
      <w:r>
        <w:rPr>
          <w:i/>
          <w:sz w:val="24"/>
        </w:rPr>
        <w:tab/>
      </w:r>
      <m:oMath>
        <m:r>
          <w:rPr>
            <w:rFonts w:ascii="Cambria Math" w:hAnsi="Cambria Math"/>
            <w:sz w:val="24"/>
          </w:rPr>
          <m:t>F(a)=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1,2</m:t>
            </m:r>
          </m:den>
        </m:f>
      </m:oMath>
    </w:p>
    <w:p w:rsidR="00373876" w:rsidRPr="008D7192" w:rsidRDefault="00D2066E" w:rsidP="008D7192">
      <w:pPr>
        <w:pStyle w:val="a9"/>
        <w:tabs>
          <w:tab w:val="num" w:pos="900"/>
        </w:tabs>
        <w:ind w:firstLine="0"/>
        <w:jc w:val="center"/>
        <w:rPr>
          <w:sz w:val="24"/>
        </w:rPr>
      </w:pPr>
      <w:r w:rsidRPr="00D2066E">
        <w:rPr>
          <w:sz w:val="24"/>
        </w:rPr>
        <w:drawing>
          <wp:inline distT="0" distB="0" distL="0" distR="0" wp14:anchorId="27221806" wp14:editId="63A55125">
            <wp:extent cx="5940425" cy="245060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76" w:rsidRDefault="00373876" w:rsidP="00373876">
      <w:pPr>
        <w:pStyle w:val="a9"/>
        <w:tabs>
          <w:tab w:val="num" w:pos="900"/>
        </w:tabs>
        <w:ind w:firstLine="0"/>
        <w:jc w:val="both"/>
        <w:rPr>
          <w:i/>
          <w:sz w:val="24"/>
        </w:rPr>
      </w:pPr>
    </w:p>
    <w:p w:rsidR="00373876" w:rsidRDefault="00373876" w:rsidP="00373876">
      <w:pPr>
        <w:pStyle w:val="a9"/>
        <w:tabs>
          <w:tab w:val="num" w:pos="900"/>
        </w:tabs>
        <w:ind w:firstLine="540"/>
        <w:jc w:val="center"/>
        <w:rPr>
          <w:sz w:val="24"/>
        </w:rPr>
      </w:pPr>
      <w:r>
        <w:rPr>
          <w:sz w:val="24"/>
        </w:rPr>
        <w:t>Рис. 4.1.1 Графики функции распределения и плотности вероятности</w:t>
      </w:r>
    </w:p>
    <w:p w:rsidR="00373876" w:rsidRPr="00373876" w:rsidRDefault="00373876" w:rsidP="00373876">
      <w:pPr>
        <w:pStyle w:val="a9"/>
        <w:tabs>
          <w:tab w:val="num" w:pos="900"/>
        </w:tabs>
        <w:ind w:firstLine="0"/>
        <w:jc w:val="both"/>
        <w:rPr>
          <w:i/>
          <w:sz w:val="24"/>
        </w:rPr>
      </w:pPr>
    </w:p>
    <w:p w:rsidR="00373876" w:rsidRPr="00373876" w:rsidRDefault="00373876" w:rsidP="00387329">
      <w:pPr>
        <w:pStyle w:val="a9"/>
        <w:ind w:left="708" w:firstLine="0"/>
        <w:jc w:val="both"/>
        <w:rPr>
          <w:i/>
          <w:sz w:val="24"/>
        </w:rPr>
      </w:pPr>
    </w:p>
    <w:p w:rsidR="007E5242" w:rsidRDefault="007E5242" w:rsidP="007E5242">
      <w:pPr>
        <w:pStyle w:val="a9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Математическое ожидание:</w:t>
      </w:r>
    </w:p>
    <w:p w:rsidR="007E5242" w:rsidRDefault="007E5242" w:rsidP="007E5242">
      <w:pPr>
        <w:pStyle w:val="a9"/>
        <w:tabs>
          <w:tab w:val="num" w:pos="900"/>
        </w:tabs>
        <w:ind w:firstLine="540"/>
        <w:jc w:val="both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4"/>
                  <w:shd w:val="clear" w:color="auto" w:fill="FFFFFF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4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lang w:val="en-US"/>
                </w:rPr>
                <m:t>aw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da=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макс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мин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мин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макс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ada=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US"/>
                    </w:rPr>
                    <m:t>×(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макс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мин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 xml:space="preserve">)=0.6 </m:t>
          </m:r>
          <m:r>
            <w:rPr>
              <w:rFonts w:ascii="Cambria Math" w:hAnsi="Cambria Math"/>
              <w:sz w:val="24"/>
            </w:rPr>
            <m:t>В</m:t>
          </m:r>
        </m:oMath>
      </m:oMathPara>
    </w:p>
    <w:p w:rsidR="007E5242" w:rsidRDefault="007E5242" w:rsidP="007E5242">
      <w:pPr>
        <w:pStyle w:val="a9"/>
        <w:numPr>
          <w:ilvl w:val="0"/>
          <w:numId w:val="6"/>
        </w:numPr>
        <w:jc w:val="both"/>
        <w:rPr>
          <w:iCs/>
          <w:sz w:val="24"/>
        </w:rPr>
      </w:pPr>
      <w:r>
        <w:rPr>
          <w:iCs/>
          <w:sz w:val="24"/>
        </w:rPr>
        <w:t>Дисперсия:</w:t>
      </w:r>
    </w:p>
    <w:p w:rsidR="007E5242" w:rsidRPr="007E5242" w:rsidRDefault="007E5242" w:rsidP="007E5242">
      <w:pPr>
        <w:pStyle w:val="a9"/>
        <w:tabs>
          <w:tab w:val="num" w:pos="900"/>
        </w:tabs>
        <w:ind w:firstLine="0"/>
        <w:jc w:val="both"/>
        <w:rPr>
          <w:iCs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4"/>
                  <w:shd w:val="clear" w:color="auto" w:fill="FFFFFF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4"/>
                  <w:shd w:val="clear" w:color="auto" w:fill="FFFFFF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da-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макс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мин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макс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мин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=0.12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В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7E5242" w:rsidRDefault="007E5242" w:rsidP="007E5242">
      <w:pPr>
        <w:pStyle w:val="a9"/>
        <w:numPr>
          <w:ilvl w:val="0"/>
          <w:numId w:val="6"/>
        </w:numPr>
        <w:jc w:val="both"/>
        <w:rPr>
          <w:sz w:val="24"/>
        </w:rPr>
      </w:pPr>
      <w:r>
        <w:rPr>
          <w:sz w:val="24"/>
          <w:lang w:val="uk-UA"/>
        </w:rPr>
        <w:t>А</w:t>
      </w:r>
      <w:proofErr w:type="spellStart"/>
      <w:r>
        <w:rPr>
          <w:sz w:val="24"/>
        </w:rPr>
        <w:t>налитическое</w:t>
      </w:r>
      <w:proofErr w:type="spellEnd"/>
      <w:r>
        <w:rPr>
          <w:sz w:val="24"/>
        </w:rPr>
        <w:t xml:space="preserve"> выражение для спектральной плотности мощности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(f)</m:t>
        </m:r>
      </m:oMath>
      <w:r>
        <w:rPr>
          <w:sz w:val="24"/>
        </w:rPr>
        <w:t xml:space="preserve"> сообщения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A(t)</m:t>
        </m:r>
      </m:oMath>
      <w:r>
        <w:rPr>
          <w:sz w:val="24"/>
        </w:rPr>
        <w:t>:</w:t>
      </w:r>
      <w:proofErr w:type="gramEnd"/>
    </w:p>
    <w:p w:rsidR="007E5242" w:rsidRDefault="007E5242" w:rsidP="007E5242">
      <w:pPr>
        <w:pStyle w:val="a9"/>
        <w:ind w:left="720" w:firstLine="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в</m:t>
            </m:r>
          </m:sub>
        </m:sSub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>= 0.12</w:t>
      </w:r>
      <w:proofErr w:type="gramStart"/>
      <w:r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В</m:t>
            </m:r>
            <w:proofErr w:type="gramEnd"/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:rsidR="008E5D91" w:rsidRDefault="007E5242" w:rsidP="008E5D91">
      <w:pPr>
        <w:pStyle w:val="a9"/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1460" wp14:editId="34AC7F5E">
                <wp:simplePos x="0" y="0"/>
                <wp:positionH relativeFrom="column">
                  <wp:posOffset>3232785</wp:posOffset>
                </wp:positionH>
                <wp:positionV relativeFrom="paragraph">
                  <wp:posOffset>222885</wp:posOffset>
                </wp:positionV>
                <wp:extent cx="2077720" cy="274320"/>
                <wp:effectExtent l="0" t="0" r="17780" b="1143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242" w:rsidRPr="007E5242" w:rsidRDefault="007E5242" w:rsidP="007E52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254.55pt;margin-top:17.55pt;width:163.6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" strokecolor="white [3212]">
                <v:textbox>
                  <w:txbxContent>
                    <w:p w:rsidR="007E5242" w:rsidRPr="007E5242" w:rsidRDefault="007E5242" w:rsidP="007E52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5242" w:rsidRPr="008E5D91" w:rsidRDefault="007E5242" w:rsidP="008E5D91">
      <w:pPr>
        <w:pStyle w:val="a9"/>
        <w:ind w:firstLine="0"/>
        <w:jc w:val="center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(f)=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 xml:space="preserve">0,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</m:t>
                </m:r>
              </m:e>
            </m:eqArr>
          </m:e>
        </m:d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в</m:t>
                </m:r>
              </m:sub>
            </m:sSub>
          </m:den>
        </m:f>
        <m:r>
          <w:rPr>
            <w:rFonts w:ascii="Cambria Math" w:hAnsi="Cambria Math"/>
            <w:sz w:val="24"/>
          </w:rPr>
          <m:t>,</m:t>
        </m:r>
      </m:oMath>
      <w:r>
        <w:rPr>
          <w:i/>
          <w:sz w:val="24"/>
        </w:rPr>
        <w:t xml:space="preserve">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 xml:space="preserve">       при-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∞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  <w:lang w:val="en-US"/>
                </w:rPr>
                <m:t>&lt;f&lt;</m:t>
              </m:r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в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4"/>
                </w:rPr>
                <m:t xml:space="preserve">    при-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в</m:t>
                  </m:r>
                </m:sub>
              </m:sSub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  <w:lang w:val="en-US"/>
                </w:rPr>
                <m:t>f</m:t>
              </m:r>
              <m: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в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4"/>
                </w:rPr>
                <m:t xml:space="preserve">при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в</m:t>
                  </m:r>
                </m:sub>
              </m:sSub>
              <m:r>
                <w:rPr>
                  <w:rFonts w:ascii="Cambria Math" w:hAnsi="Arial" w:cs="Arial"/>
                  <w:color w:val="333333"/>
                  <w:sz w:val="24"/>
                  <w:shd w:val="clear" w:color="auto" w:fill="FFFFFF"/>
                  <w:lang w:val="en-US"/>
                </w:rPr>
                <m:t>&lt;f&lt;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hd w:val="clear" w:color="auto" w:fill="FFFFFF"/>
                </w:rPr>
                <m:t>∞</m:t>
              </m:r>
            </m:e>
          </m:mr>
        </m:m>
      </m:oMath>
    </w:p>
    <w:p w:rsidR="008E5D91" w:rsidRDefault="008E5D91" w:rsidP="008E5D91">
      <w:pPr>
        <w:pStyle w:val="a9"/>
        <w:ind w:firstLine="0"/>
        <w:rPr>
          <w:sz w:val="24"/>
          <w:lang w:val="en-US"/>
        </w:rPr>
      </w:pPr>
    </w:p>
    <w:p w:rsidR="003E71F0" w:rsidRPr="00A405B0" w:rsidRDefault="007E5242" w:rsidP="008E5D91">
      <w:pPr>
        <w:pStyle w:val="a9"/>
        <w:rPr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w:tab/>
              </m:r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0.12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В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2×</m:t>
              </m:r>
              <m:r>
                <w:rPr>
                  <w:rFonts w:ascii="Cambria Math" w:hAnsi="Cambria Math"/>
                  <w:sz w:val="24"/>
                  <w:lang w:val="en-US"/>
                </w:rPr>
                <m:t>2400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Гц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=2,503*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В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Гц</m:t>
              </m:r>
            </m:den>
          </m:f>
        </m:oMath>
      </m:oMathPara>
    </w:p>
    <w:p w:rsidR="00A405B0" w:rsidRDefault="00A405B0" w:rsidP="00A405B0">
      <w:pPr>
        <w:pStyle w:val="a9"/>
        <w:ind w:firstLine="0"/>
        <w:rPr>
          <w:sz w:val="24"/>
          <w:lang w:val="en-US"/>
        </w:rPr>
      </w:pPr>
    </w:p>
    <w:p w:rsidR="00A405B0" w:rsidRPr="00A405B0" w:rsidRDefault="00A405B0" w:rsidP="00A405B0">
      <w:pPr>
        <w:pStyle w:val="a9"/>
        <w:ind w:firstLine="0"/>
        <w:jc w:val="center"/>
        <w:rPr>
          <w:sz w:val="24"/>
          <w:lang w:val="en-US"/>
        </w:rPr>
      </w:pPr>
      <w:r w:rsidRPr="00A405B0">
        <w:rPr>
          <w:sz w:val="24"/>
          <w:lang w:val="en-US"/>
        </w:rPr>
        <w:drawing>
          <wp:inline distT="0" distB="0" distL="0" distR="0" wp14:anchorId="2D76DA44" wp14:editId="73F2012B">
            <wp:extent cx="3451860" cy="22639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342" cy="22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B0" w:rsidRDefault="00A405B0" w:rsidP="00A405B0">
      <w:pPr>
        <w:pStyle w:val="a9"/>
        <w:ind w:left="720" w:firstLine="0"/>
        <w:jc w:val="center"/>
        <w:rPr>
          <w:szCs w:val="28"/>
        </w:rPr>
      </w:pPr>
      <w:r>
        <w:rPr>
          <w:sz w:val="24"/>
        </w:rPr>
        <w:t>Рис. 4.1.2 График спектральной плотности мощности</w:t>
      </w:r>
    </w:p>
    <w:p w:rsidR="008E5D91" w:rsidRDefault="008E5D91" w:rsidP="00A405B0">
      <w:pPr>
        <w:pStyle w:val="a9"/>
        <w:ind w:firstLine="0"/>
        <w:jc w:val="center"/>
        <w:rPr>
          <w:sz w:val="24"/>
          <w:lang w:val="en-US"/>
        </w:rPr>
      </w:pPr>
    </w:p>
    <w:p w:rsidR="00A405B0" w:rsidRDefault="00A405B0" w:rsidP="00A405B0">
      <w:pPr>
        <w:pStyle w:val="a9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По теореме Винера-</w:t>
      </w:r>
      <w:proofErr w:type="spellStart"/>
      <w:r>
        <w:rPr>
          <w:sz w:val="24"/>
        </w:rPr>
        <w:t>Хинчина</w:t>
      </w:r>
      <w:proofErr w:type="spellEnd"/>
      <w:r>
        <w:rPr>
          <w:sz w:val="24"/>
        </w:rPr>
        <w:t xml:space="preserve"> корреляционная функция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(τ)</m:t>
        </m:r>
      </m:oMath>
      <w:r>
        <w:rPr>
          <w:sz w:val="24"/>
        </w:rPr>
        <w:t xml:space="preserve"> стационарного случайного процесса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равна:</w:t>
      </w:r>
    </w:p>
    <w:p w:rsidR="00A405B0" w:rsidRDefault="00A405B0" w:rsidP="00A405B0">
      <w:pPr>
        <w:pStyle w:val="a9"/>
        <w:ind w:firstLine="0"/>
        <w:jc w:val="both"/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</m:t>
            </m:r>
          </m:e>
        </m:d>
        <m:r>
          <w:rPr>
            <w:rFonts w:ascii="Cambria Math" w:hAnsi="Cambria Math"/>
            <w:sz w:val="24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 w:val="24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4"/>
                <w:shd w:val="clear" w:color="auto" w:fill="FFFFFF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</w:rPr>
              <m:t>(f)</m:t>
            </m:r>
          </m:e>
        </m:nary>
        <m:r>
          <w:rPr>
            <w:rFonts w:ascii="Cambria Math" w:hAnsi="Cambria Math"/>
            <w:sz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i×2×π×f×τ</m:t>
            </m:r>
          </m:sup>
        </m:sSup>
        <m:r>
          <w:rPr>
            <w:rFonts w:ascii="Cambria Math" w:hAnsi="Cambria Math"/>
            <w:sz w:val="24"/>
          </w:rPr>
          <m:t>df=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в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в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(f)</m:t>
            </m:r>
          </m:e>
        </m:nary>
        <m:r>
          <w:rPr>
            <w:rFonts w:ascii="Cambria Math" w:hAnsi="Cambria Math"/>
            <w:sz w:val="24"/>
          </w:rPr>
          <m:t>×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2πfτ</m:t>
                </m:r>
              </m:e>
            </m:d>
          </m:e>
        </m:func>
        <m:r>
          <w:rPr>
            <w:rFonts w:ascii="Cambria Math" w:hAnsi="Cambria Math"/>
            <w:sz w:val="24"/>
          </w:rPr>
          <m:t>df=2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</m:e>
        </m:d>
        <m:r>
          <w:rPr>
            <w:rFonts w:ascii="Cambria Math" w:hAnsi="Cambria Math"/>
            <w:sz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τ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в</m:t>
                </m:r>
              </m:sub>
            </m:sSub>
            <m:r>
              <w:rPr>
                <w:rFonts w:ascii="Cambria Math" w:hAnsi="Cambria Math"/>
                <w:sz w:val="24"/>
              </w:rPr>
              <m:t>τ</m:t>
            </m:r>
          </m:den>
        </m:f>
      </m:oMath>
      <w:r w:rsidR="002775AE">
        <w:rPr>
          <w:i/>
          <w:sz w:val="24"/>
          <w:lang w:val="en-US"/>
        </w:rPr>
        <w:tab/>
      </w:r>
    </w:p>
    <w:p w:rsidR="009C4266" w:rsidRDefault="009C4266" w:rsidP="009C4266">
      <w:pPr>
        <w:pStyle w:val="a9"/>
        <w:ind w:firstLine="0"/>
        <w:rPr>
          <w:i/>
          <w:sz w:val="24"/>
          <w:lang w:val="en-US"/>
        </w:rPr>
      </w:pPr>
    </w:p>
    <w:p w:rsidR="009C4266" w:rsidRDefault="009C4266" w:rsidP="009C4266">
      <w:pPr>
        <w:pStyle w:val="a9"/>
        <w:ind w:firstLine="0"/>
        <w:jc w:val="center"/>
        <w:rPr>
          <w:i/>
          <w:sz w:val="24"/>
          <w:lang w:val="en-US"/>
        </w:rPr>
      </w:pPr>
      <w:r w:rsidRPr="009C4266">
        <w:rPr>
          <w:i/>
          <w:sz w:val="24"/>
          <w:lang w:val="en-US"/>
        </w:rPr>
        <w:drawing>
          <wp:inline distT="0" distB="0" distL="0" distR="0" wp14:anchorId="7035AAAC" wp14:editId="55E186BD">
            <wp:extent cx="3982006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66" w:rsidRDefault="009C4266" w:rsidP="009C4266">
      <w:pPr>
        <w:pStyle w:val="a9"/>
        <w:ind w:left="720" w:firstLine="0"/>
        <w:jc w:val="center"/>
        <w:rPr>
          <w:szCs w:val="28"/>
        </w:rPr>
      </w:pPr>
      <w:r>
        <w:rPr>
          <w:sz w:val="24"/>
        </w:rPr>
        <w:t>Рис. 4.1.3 График корреляционной функции</w:t>
      </w:r>
    </w:p>
    <w:p w:rsidR="009C4266" w:rsidRDefault="009C4266" w:rsidP="009C4266">
      <w:pPr>
        <w:pStyle w:val="a9"/>
        <w:ind w:firstLine="0"/>
        <w:jc w:val="both"/>
        <w:rPr>
          <w:i/>
          <w:sz w:val="24"/>
          <w:lang w:val="en-US"/>
        </w:rPr>
      </w:pPr>
    </w:p>
    <w:p w:rsidR="009C4266" w:rsidRPr="00064CF7" w:rsidRDefault="009C4266" w:rsidP="009C4266">
      <w:pPr>
        <w:pStyle w:val="a9"/>
        <w:numPr>
          <w:ilvl w:val="0"/>
          <w:numId w:val="6"/>
        </w:numPr>
        <w:jc w:val="both"/>
        <w:rPr>
          <w:i/>
          <w:sz w:val="24"/>
        </w:rPr>
      </w:pPr>
      <w:r>
        <w:rPr>
          <w:iCs/>
          <w:sz w:val="24"/>
        </w:rPr>
        <w:t>Необходимое и достаточное условие эргодичности стационарного случайного процесса</w:t>
      </w:r>
      <w:proofErr w:type="gramStart"/>
      <w:r>
        <w:rPr>
          <w:iCs/>
          <w:sz w:val="24"/>
        </w:rPr>
        <w:t xml:space="preserve"> А</w:t>
      </w:r>
      <w:proofErr w:type="gramEnd"/>
      <w:r>
        <w:rPr>
          <w:iCs/>
          <w:sz w:val="24"/>
        </w:rPr>
        <w:t>(</w:t>
      </w:r>
      <w:r>
        <w:rPr>
          <w:iCs/>
          <w:sz w:val="24"/>
          <w:lang w:val="en-US"/>
        </w:rPr>
        <w:t>t</w:t>
      </w:r>
      <w:r>
        <w:rPr>
          <w:iCs/>
          <w:sz w:val="24"/>
        </w:rPr>
        <w:t>)-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|τ|→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4"/>
                    <w:shd w:val="clear" w:color="auto" w:fill="FFFFFF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τ</m:t>
                </m:r>
              </m:e>
            </m:d>
            <m:r>
              <w:rPr>
                <w:rFonts w:ascii="Cambria Math" w:hAnsi="Cambria Math"/>
                <w:sz w:val="24"/>
              </w:rPr>
              <m:t>→0</m:t>
            </m:r>
          </m:e>
        </m:func>
      </m:oMath>
      <w:r>
        <w:rPr>
          <w:iCs/>
          <w:sz w:val="24"/>
        </w:rPr>
        <w:t>. Это условие выполняется, а значит, сообщение А(</w:t>
      </w:r>
      <w:r>
        <w:rPr>
          <w:iCs/>
          <w:sz w:val="24"/>
          <w:lang w:val="en-US"/>
        </w:rPr>
        <w:t>t</w:t>
      </w:r>
      <w:r>
        <w:rPr>
          <w:iCs/>
          <w:sz w:val="24"/>
        </w:rPr>
        <w:t>) является эргодическим случайным процессом.</w:t>
      </w:r>
    </w:p>
    <w:p w:rsidR="00064CF7" w:rsidRDefault="00064CF7" w:rsidP="00064CF7">
      <w:pPr>
        <w:pStyle w:val="a9"/>
        <w:jc w:val="both"/>
        <w:rPr>
          <w:iCs/>
          <w:sz w:val="24"/>
          <w:lang w:val="en-US"/>
        </w:rPr>
      </w:pPr>
    </w:p>
    <w:p w:rsidR="00064CF7" w:rsidRDefault="00064CF7" w:rsidP="00064CF7">
      <w:pPr>
        <w:pStyle w:val="a9"/>
        <w:jc w:val="both"/>
        <w:rPr>
          <w:iCs/>
          <w:sz w:val="24"/>
          <w:lang w:val="en-US"/>
        </w:rPr>
      </w:pPr>
    </w:p>
    <w:p w:rsidR="00064CF7" w:rsidRDefault="00064CF7" w:rsidP="00064CF7">
      <w:pPr>
        <w:pStyle w:val="a9"/>
        <w:jc w:val="both"/>
        <w:rPr>
          <w:iCs/>
          <w:sz w:val="24"/>
          <w:lang w:val="en-US"/>
        </w:rPr>
      </w:pPr>
    </w:p>
    <w:p w:rsidR="00064CF7" w:rsidRDefault="00064CF7" w:rsidP="00064CF7">
      <w:pPr>
        <w:pStyle w:val="a9"/>
        <w:jc w:val="both"/>
        <w:rPr>
          <w:iCs/>
          <w:sz w:val="24"/>
          <w:lang w:val="en-US"/>
        </w:rPr>
      </w:pPr>
    </w:p>
    <w:p w:rsidR="00064CF7" w:rsidRDefault="00064CF7" w:rsidP="00064CF7">
      <w:pPr>
        <w:pStyle w:val="a9"/>
        <w:jc w:val="both"/>
        <w:rPr>
          <w:iCs/>
          <w:sz w:val="24"/>
          <w:lang w:val="en-US"/>
        </w:rPr>
      </w:pPr>
    </w:p>
    <w:p w:rsidR="00064CF7" w:rsidRDefault="00064CF7" w:rsidP="00064CF7">
      <w:pPr>
        <w:pStyle w:val="a9"/>
        <w:jc w:val="both"/>
        <w:rPr>
          <w:iCs/>
          <w:sz w:val="24"/>
          <w:lang w:val="en-US"/>
        </w:rPr>
      </w:pPr>
    </w:p>
    <w:p w:rsidR="00064CF7" w:rsidRPr="00D105F0" w:rsidRDefault="00064CF7" w:rsidP="00064CF7">
      <w:pPr>
        <w:pStyle w:val="a9"/>
        <w:numPr>
          <w:ilvl w:val="1"/>
          <w:numId w:val="10"/>
        </w:numPr>
        <w:jc w:val="center"/>
        <w:rPr>
          <w:b/>
          <w:szCs w:val="28"/>
        </w:rPr>
      </w:pPr>
      <w:r w:rsidRPr="00D105F0">
        <w:rPr>
          <w:b/>
          <w:sz w:val="24"/>
        </w:rPr>
        <w:t>Аналого-цифровой преобразователь (АЦП)</w:t>
      </w:r>
    </w:p>
    <w:p w:rsidR="00064CF7" w:rsidRDefault="00064CF7" w:rsidP="00064CF7">
      <w:pPr>
        <w:pStyle w:val="a9"/>
        <w:ind w:firstLine="0"/>
        <w:rPr>
          <w:sz w:val="24"/>
        </w:rPr>
      </w:pPr>
      <w:r>
        <w:rPr>
          <w:sz w:val="24"/>
        </w:rPr>
        <w:t xml:space="preserve">1. Расчет интервалов дискретизации </w:t>
      </w:r>
      <m:oMath>
        <m:r>
          <w:rPr>
            <w:rFonts w:ascii="Cambria Math" w:hAnsi="Cambria Math"/>
            <w:sz w:val="24"/>
          </w:rPr>
          <m:t>Δt</m:t>
        </m:r>
      </m:oMath>
      <w:r>
        <w:rPr>
          <w:sz w:val="24"/>
        </w:rPr>
        <w:t xml:space="preserve"> для получения непрерывных отсчетов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</w:t>
      </w:r>
      <w:proofErr w:type="gramEnd"/>
      <w:r>
        <w:rPr>
          <w:sz w:val="24"/>
        </w:rPr>
        <w:t>реализации</w:t>
      </w:r>
      <w:r>
        <w:rPr>
          <w:i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a(</m:t>
        </m:r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:</w:t>
      </w:r>
    </w:p>
    <w:p w:rsidR="00064CF7" w:rsidRDefault="00064CF7" w:rsidP="00064CF7">
      <w:pPr>
        <w:pStyle w:val="a9"/>
        <w:ind w:left="900" w:firstLine="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=i⋅Δt</m:t>
        </m:r>
      </m:oMath>
      <w:r>
        <w:rPr>
          <w:sz w:val="24"/>
        </w:rPr>
        <w:t xml:space="preserve">, где </w:t>
      </w:r>
      <m:oMath>
        <m:r>
          <w:rPr>
            <w:rFonts w:ascii="Cambria Math"/>
            <w:sz w:val="24"/>
          </w:rPr>
          <m:t>i=0,</m:t>
        </m:r>
        <m:r>
          <w:rPr>
            <w:rFonts w:ascii="Cambria Math"/>
            <w:sz w:val="24"/>
          </w:rPr>
          <m:t>±</m:t>
        </m:r>
        <m:r>
          <w:rPr>
            <w:rFonts w:ascii="Cambria Math"/>
            <w:sz w:val="24"/>
          </w:rPr>
          <m:t>1,</m:t>
        </m:r>
        <m:r>
          <w:rPr>
            <w:rFonts w:ascii="Cambria Math"/>
            <w:sz w:val="24"/>
          </w:rPr>
          <m:t>±</m:t>
        </m:r>
        <m:r>
          <w:rPr>
            <w:rFonts w:ascii="Cambria Math"/>
            <w:sz w:val="24"/>
          </w:rPr>
          <m:t>2,...</m:t>
        </m:r>
      </m:oMath>
    </w:p>
    <w:p w:rsidR="00064CF7" w:rsidRDefault="00064CF7" w:rsidP="00064CF7">
      <w:pPr>
        <w:pStyle w:val="a9"/>
        <w:ind w:firstLine="0"/>
        <w:jc w:val="both"/>
        <w:rPr>
          <w:color w:val="FFFFFF"/>
          <w:sz w:val="24"/>
        </w:rPr>
      </w:pPr>
    </w:p>
    <w:p w:rsidR="00064CF7" w:rsidRDefault="00064CF7" w:rsidP="00064CF7">
      <w:pPr>
        <w:pStyle w:val="a9"/>
        <w:ind w:firstLine="0"/>
        <w:rPr>
          <w:sz w:val="24"/>
        </w:rPr>
      </w:pPr>
      <w:r>
        <w:rPr>
          <w:sz w:val="24"/>
        </w:rPr>
        <w:t>2. По теореме Котельникова:</w:t>
      </w:r>
    </w:p>
    <w:p w:rsidR="00064CF7" w:rsidRPr="00064CF7" w:rsidRDefault="00064CF7" w:rsidP="00064CF7">
      <w:pPr>
        <w:pStyle w:val="a9"/>
        <w:ind w:left="900" w:firstLine="0"/>
        <w:jc w:val="center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r>
            <w:rPr>
              <w:rFonts w:ascii="Cambria Math" w:hAnsi="Cambria Math"/>
              <w:sz w:val="24"/>
              <w:lang w:val="en-US"/>
            </w:rPr>
            <m:t>t≤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в</m:t>
                  </m:r>
                </m:sub>
              </m:sSub>
            </m:den>
          </m:f>
        </m:oMath>
      </m:oMathPara>
    </w:p>
    <w:p w:rsidR="00064CF7" w:rsidRPr="006D358A" w:rsidRDefault="00064CF7" w:rsidP="00064CF7">
      <w:pPr>
        <w:pStyle w:val="a9"/>
        <w:ind w:left="900" w:firstLine="0"/>
        <w:jc w:val="center"/>
        <w:rPr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∆</m:t>
            </m:r>
            <m:r>
              <w:rPr>
                <w:rFonts w:ascii="Cambria Math" w:hAnsi="Cambria Math"/>
                <w:sz w:val="24"/>
                <w:lang w:val="en-US"/>
              </w:rPr>
              <m:t>t</m:t>
            </m:r>
          </m:den>
        </m:f>
        <m:r>
          <w:rPr>
            <w:rFonts w:ascii="Cambria Math" w:hAnsi="Cambria Math"/>
            <w:sz w:val="24"/>
          </w:rPr>
          <m:t>≥2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в</m:t>
            </m:r>
          </m:sub>
        </m:sSub>
        <m:r>
          <w:rPr>
            <w:rFonts w:ascii="Cambria Math" w:hAnsi="Cambria Math"/>
            <w:sz w:val="24"/>
          </w:rPr>
          <m:t>=4,8</m:t>
        </m:r>
        <m:r>
          <w:rPr>
            <w:rFonts w:ascii="Cambria Math" w:hAnsi="Cambria Math"/>
            <w:sz w:val="24"/>
          </w:rPr>
          <m:t xml:space="preserve"> кГц</m:t>
        </m:r>
      </m:oMath>
      <w:r>
        <w:rPr>
          <w:i/>
          <w:sz w:val="24"/>
        </w:rPr>
        <w:t>,</w:t>
      </w:r>
    </w:p>
    <w:p w:rsidR="00064CF7" w:rsidRPr="00F62D4A" w:rsidRDefault="00064CF7" w:rsidP="00064CF7">
      <w:pPr>
        <w:pStyle w:val="a9"/>
        <w:ind w:firstLine="0"/>
        <w:rPr>
          <w:i/>
          <w:sz w:val="24"/>
        </w:rPr>
      </w:pPr>
      <w:r>
        <w:rPr>
          <w:iCs/>
          <w:sz w:val="24"/>
        </w:rPr>
        <w:t>3. Определение числа уровней квантования:</w:t>
      </w:r>
    </w:p>
    <w:p w:rsidR="00064CF7" w:rsidRPr="00797B32" w:rsidRDefault="00064CF7" w:rsidP="00064CF7">
      <w:pPr>
        <w:pStyle w:val="a9"/>
        <w:ind w:left="900" w:firstLine="0"/>
        <w:rPr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мин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=512</m:t>
          </m:r>
        </m:oMath>
      </m:oMathPara>
    </w:p>
    <w:p w:rsidR="00064CF7" w:rsidRDefault="00064CF7" w:rsidP="00064CF7">
      <w:pPr>
        <w:pStyle w:val="a9"/>
        <w:ind w:firstLine="0"/>
        <w:rPr>
          <w:iCs/>
          <w:sz w:val="24"/>
          <w:lang w:val="en-US"/>
        </w:rPr>
      </w:pPr>
      <w:r>
        <w:rPr>
          <w:iCs/>
          <w:sz w:val="24"/>
        </w:rPr>
        <w:t>4. Измерение мощности шума квантования:</w:t>
      </w:r>
    </w:p>
    <w:p w:rsidR="00064CF7" w:rsidRDefault="00064CF7" w:rsidP="00064CF7">
      <w:pPr>
        <w:pStyle w:val="a9"/>
        <w:ind w:left="900" w:firstLine="0"/>
        <w:rPr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Р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шк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0,75*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n-US"/>
                </w:rPr>
                <m:t>В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</m:oMath>
      </m:oMathPara>
    </w:p>
    <w:p w:rsidR="00064CF7" w:rsidRDefault="00064CF7" w:rsidP="00064CF7">
      <w:pPr>
        <w:pStyle w:val="a9"/>
        <w:ind w:left="900" w:firstLine="0"/>
        <w:rPr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А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з шк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шк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=</m:t>
              </m:r>
              <m:r>
                <w:rPr>
                  <w:rFonts w:ascii="Cambria Math" w:hAnsi="Cambria Math"/>
                  <w:sz w:val="24"/>
                  <w:lang w:val="en-US"/>
                </w:rPr>
                <m:t>15,2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дБ</m:t>
              </m:r>
            </m:e>
          </m:func>
        </m:oMath>
      </m:oMathPara>
    </w:p>
    <w:p w:rsidR="00064CF7" w:rsidRDefault="00064CF7" w:rsidP="00064CF7">
      <w:pPr>
        <w:pStyle w:val="a9"/>
        <w:ind w:firstLine="0"/>
        <w:rPr>
          <w:iCs/>
          <w:sz w:val="24"/>
        </w:rPr>
      </w:pPr>
      <w:r>
        <w:rPr>
          <w:iCs/>
          <w:sz w:val="24"/>
        </w:rPr>
        <w:t>5. Минимальное число двоичных разрядов, требуемое для записи в двоичной форме:</w:t>
      </w:r>
    </w:p>
    <w:p w:rsidR="00064CF7" w:rsidRDefault="00064CF7" w:rsidP="00064CF7">
      <w:pPr>
        <w:pStyle w:val="a9"/>
        <w:ind w:left="900" w:firstLine="0"/>
        <w:rPr>
          <w:i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</m:func>
          <m:r>
            <w:rPr>
              <w:rFonts w:ascii="Cambria Math" w:hAnsi="Cambria Math"/>
              <w:sz w:val="24"/>
            </w:rPr>
            <m:t>≈9</m:t>
          </m:r>
        </m:oMath>
      </m:oMathPara>
    </w:p>
    <w:p w:rsidR="00064CF7" w:rsidRPr="005F614D" w:rsidRDefault="00064CF7" w:rsidP="00064CF7">
      <w:pPr>
        <w:pStyle w:val="a9"/>
        <w:ind w:left="900" w:firstLine="0"/>
        <w:rPr>
          <w:i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463</m:t>
              </m:r>
            </m:e>
            <m:sub>
              <m:r>
                <w:rPr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111001111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  <w:bookmarkStart w:id="0" w:name="_GoBack"/>
      <w:bookmarkEnd w:id="0"/>
    </w:p>
    <w:p w:rsidR="00064CF7" w:rsidRPr="009B6E89" w:rsidRDefault="00064CF7" w:rsidP="00064CF7">
      <w:pPr>
        <w:pStyle w:val="a9"/>
        <w:jc w:val="both"/>
        <w:rPr>
          <w:i/>
          <w:sz w:val="24"/>
        </w:rPr>
      </w:pPr>
    </w:p>
    <w:p w:rsidR="009C4266" w:rsidRPr="009C4266" w:rsidRDefault="009C4266" w:rsidP="009C4266">
      <w:pPr>
        <w:pStyle w:val="a9"/>
        <w:ind w:firstLine="0"/>
        <w:jc w:val="center"/>
        <w:rPr>
          <w:i/>
          <w:sz w:val="24"/>
        </w:rPr>
      </w:pPr>
    </w:p>
    <w:p w:rsidR="00A405B0" w:rsidRPr="009C4266" w:rsidRDefault="00A405B0" w:rsidP="00A405B0">
      <w:pPr>
        <w:pStyle w:val="a9"/>
        <w:ind w:firstLine="0"/>
        <w:jc w:val="center"/>
        <w:rPr>
          <w:sz w:val="24"/>
        </w:rPr>
      </w:pPr>
    </w:p>
    <w:sectPr w:rsidR="00A405B0" w:rsidRPr="009C4266" w:rsidSect="0028756E">
      <w:footerReference w:type="default" r:id="rId13"/>
      <w:pgSz w:w="11906" w:h="16838"/>
      <w:pgMar w:top="1134" w:right="850" w:bottom="1134" w:left="1701" w:header="56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977" w:rsidRDefault="007B6977" w:rsidP="0028756E">
      <w:pPr>
        <w:spacing w:after="0" w:line="240" w:lineRule="auto"/>
      </w:pPr>
      <w:r>
        <w:separator/>
      </w:r>
    </w:p>
  </w:endnote>
  <w:endnote w:type="continuationSeparator" w:id="0">
    <w:p w:rsidR="007B6977" w:rsidRDefault="007B6977" w:rsidP="0028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696157"/>
      <w:docPartObj>
        <w:docPartGallery w:val="Page Numbers (Bottom of Page)"/>
        <w:docPartUnique/>
      </w:docPartObj>
    </w:sdtPr>
    <w:sdtContent>
      <w:p w:rsidR="007E5242" w:rsidRDefault="007E524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E06">
          <w:rPr>
            <w:noProof/>
          </w:rPr>
          <w:t>8</w:t>
        </w:r>
        <w:r>
          <w:fldChar w:fldCharType="end"/>
        </w:r>
      </w:p>
    </w:sdtContent>
  </w:sdt>
  <w:p w:rsidR="007E5242" w:rsidRDefault="007E524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977" w:rsidRDefault="007B6977" w:rsidP="0028756E">
      <w:pPr>
        <w:spacing w:after="0" w:line="240" w:lineRule="auto"/>
      </w:pPr>
      <w:r>
        <w:separator/>
      </w:r>
    </w:p>
  </w:footnote>
  <w:footnote w:type="continuationSeparator" w:id="0">
    <w:p w:rsidR="007B6977" w:rsidRDefault="007B6977" w:rsidP="00287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2F0"/>
    <w:multiLevelType w:val="multilevel"/>
    <w:tmpl w:val="B8BCB3F6"/>
    <w:lvl w:ilvl="0">
      <w:start w:val="1"/>
      <w:numFmt w:val="decimal"/>
      <w:lvlText w:val="%1."/>
      <w:lvlJc w:val="left"/>
      <w:pPr>
        <w:ind w:left="900" w:hanging="360"/>
      </w:pPr>
      <w:rPr>
        <w:b/>
        <w:sz w:val="24"/>
        <w:szCs w:val="24"/>
      </w:rPr>
    </w:lvl>
    <w:lvl w:ilvl="1">
      <w:start w:val="7"/>
      <w:numFmt w:val="decimal"/>
      <w:isLgl/>
      <w:lvlText w:val="%1.%2"/>
      <w:lvlJc w:val="left"/>
      <w:pPr>
        <w:ind w:left="900" w:hanging="360"/>
      </w:pPr>
    </w:lvl>
    <w:lvl w:ilvl="2">
      <w:start w:val="1"/>
      <w:numFmt w:val="decimal"/>
      <w:isLgl/>
      <w:lvlText w:val="%1.%2.%3"/>
      <w:lvlJc w:val="left"/>
      <w:pPr>
        <w:ind w:left="126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20" w:hanging="1080"/>
      </w:pPr>
    </w:lvl>
    <w:lvl w:ilvl="5">
      <w:start w:val="1"/>
      <w:numFmt w:val="decimal"/>
      <w:isLgl/>
      <w:lvlText w:val="%1.%2.%3.%4.%5.%6"/>
      <w:lvlJc w:val="left"/>
      <w:pPr>
        <w:ind w:left="1620" w:hanging="1080"/>
      </w:pPr>
    </w:lvl>
    <w:lvl w:ilvl="6">
      <w:start w:val="1"/>
      <w:numFmt w:val="decimal"/>
      <w:isLgl/>
      <w:lvlText w:val="%1.%2.%3.%4.%5.%6.%7"/>
      <w:lvlJc w:val="left"/>
      <w:pPr>
        <w:ind w:left="1980" w:hanging="1440"/>
      </w:p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</w:lvl>
  </w:abstractNum>
  <w:abstractNum w:abstractNumId="1">
    <w:nsid w:val="15255DE0"/>
    <w:multiLevelType w:val="hybridMultilevel"/>
    <w:tmpl w:val="C04A8370"/>
    <w:lvl w:ilvl="0" w:tplc="A9E430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D840F4"/>
    <w:multiLevelType w:val="hybridMultilevel"/>
    <w:tmpl w:val="8E060038"/>
    <w:lvl w:ilvl="0" w:tplc="B6F8E336">
      <w:start w:val="2"/>
      <w:numFmt w:val="decimal"/>
      <w:lvlText w:val="%1."/>
      <w:lvlJc w:val="left"/>
      <w:pPr>
        <w:ind w:left="1068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167778"/>
    <w:multiLevelType w:val="hybridMultilevel"/>
    <w:tmpl w:val="8E060038"/>
    <w:lvl w:ilvl="0" w:tplc="B6F8E336">
      <w:start w:val="2"/>
      <w:numFmt w:val="decimal"/>
      <w:lvlText w:val="%1."/>
      <w:lvlJc w:val="left"/>
      <w:pPr>
        <w:ind w:left="1068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E2E48D1"/>
    <w:multiLevelType w:val="multilevel"/>
    <w:tmpl w:val="99F03A3C"/>
    <w:lvl w:ilvl="0">
      <w:start w:val="4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sz w:val="24"/>
      </w:rPr>
    </w:lvl>
  </w:abstractNum>
  <w:abstractNum w:abstractNumId="5">
    <w:nsid w:val="3E406710"/>
    <w:multiLevelType w:val="hybridMultilevel"/>
    <w:tmpl w:val="2132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25E0F"/>
    <w:multiLevelType w:val="hybridMultilevel"/>
    <w:tmpl w:val="44641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B761E"/>
    <w:multiLevelType w:val="hybridMultilevel"/>
    <w:tmpl w:val="A2D20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463CC"/>
    <w:multiLevelType w:val="hybridMultilevel"/>
    <w:tmpl w:val="44641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C05F8"/>
    <w:multiLevelType w:val="hybridMultilevel"/>
    <w:tmpl w:val="8E060038"/>
    <w:lvl w:ilvl="0" w:tplc="B6F8E336">
      <w:start w:val="2"/>
      <w:numFmt w:val="decimal"/>
      <w:lvlText w:val="%1."/>
      <w:lvlJc w:val="left"/>
      <w:pPr>
        <w:ind w:left="1068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DE"/>
    <w:rsid w:val="00064CF7"/>
    <w:rsid w:val="002775AE"/>
    <w:rsid w:val="0028756E"/>
    <w:rsid w:val="002E2166"/>
    <w:rsid w:val="00373876"/>
    <w:rsid w:val="00387329"/>
    <w:rsid w:val="003E71F0"/>
    <w:rsid w:val="00625E07"/>
    <w:rsid w:val="006D358A"/>
    <w:rsid w:val="00713FFE"/>
    <w:rsid w:val="0073559D"/>
    <w:rsid w:val="007B6977"/>
    <w:rsid w:val="007E5242"/>
    <w:rsid w:val="008C4863"/>
    <w:rsid w:val="008D1DC8"/>
    <w:rsid w:val="008D7192"/>
    <w:rsid w:val="008E5D91"/>
    <w:rsid w:val="009C4266"/>
    <w:rsid w:val="00A028D0"/>
    <w:rsid w:val="00A405B0"/>
    <w:rsid w:val="00A97EA1"/>
    <w:rsid w:val="00B177FB"/>
    <w:rsid w:val="00D2066E"/>
    <w:rsid w:val="00E45DEA"/>
    <w:rsid w:val="00F449DE"/>
    <w:rsid w:val="00F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55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875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756E"/>
  </w:style>
  <w:style w:type="paragraph" w:styleId="a7">
    <w:name w:val="footer"/>
    <w:basedOn w:val="a"/>
    <w:link w:val="a8"/>
    <w:uiPriority w:val="99"/>
    <w:unhideWhenUsed/>
    <w:rsid w:val="002875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756E"/>
  </w:style>
  <w:style w:type="paragraph" w:styleId="a9">
    <w:name w:val="Body Text Indent"/>
    <w:basedOn w:val="a"/>
    <w:link w:val="aa"/>
    <w:unhideWhenUsed/>
    <w:rsid w:val="00625E07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625E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2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25E07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7E52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559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875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756E"/>
  </w:style>
  <w:style w:type="paragraph" w:styleId="a7">
    <w:name w:val="footer"/>
    <w:basedOn w:val="a"/>
    <w:link w:val="a8"/>
    <w:uiPriority w:val="99"/>
    <w:unhideWhenUsed/>
    <w:rsid w:val="002875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756E"/>
  </w:style>
  <w:style w:type="paragraph" w:styleId="a9">
    <w:name w:val="Body Text Indent"/>
    <w:basedOn w:val="a"/>
    <w:link w:val="aa"/>
    <w:unhideWhenUsed/>
    <w:rsid w:val="00625E07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625E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2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25E07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7E5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9B"/>
    <w:rsid w:val="004B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D2E7E-D6E2-49F2-9353-F8113C54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13</cp:revision>
  <dcterms:created xsi:type="dcterms:W3CDTF">2024-04-28T11:47:00Z</dcterms:created>
  <dcterms:modified xsi:type="dcterms:W3CDTF">2024-04-28T20:33:00Z</dcterms:modified>
</cp:coreProperties>
</file>