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0F" w:rsidRDefault="00550BA4">
      <w:pPr>
        <w:jc w:val="center"/>
      </w:pPr>
      <w:r>
        <w:t>ФЕДЕРАЛЬНОЕ БЮДЖЕТНОЕ ОБРАЗОВАТЕЛЬНОЕ УЧРЕЖДЕНИЕ</w:t>
      </w:r>
    </w:p>
    <w:p w:rsidR="00E31E0F" w:rsidRDefault="00550BA4">
      <w:pPr>
        <w:jc w:val="center"/>
      </w:pPr>
      <w:r>
        <w:t>ВЫСШЕГО ОБРАЗОВАНИЯ</w:t>
      </w:r>
    </w:p>
    <w:p w:rsidR="00E31E0F" w:rsidRDefault="00550BA4">
      <w:pPr>
        <w:jc w:val="center"/>
      </w:pPr>
      <w:r>
        <w:t>«САНКТ-ПЕТЕРБУРГСКИЙ ГОСУДАРСТВЕННЫЙ</w:t>
      </w:r>
    </w:p>
    <w:p w:rsidR="00E31E0F" w:rsidRDefault="00550BA4">
      <w:pPr>
        <w:jc w:val="center"/>
      </w:pPr>
      <w:r>
        <w:t>УНИВЕРСИТЕТ ТЕЛЕКОММУНИКАЦИЙ</w:t>
      </w:r>
    </w:p>
    <w:p w:rsidR="00E31E0F" w:rsidRDefault="00550BA4">
      <w:pPr>
        <w:jc w:val="center"/>
      </w:pPr>
      <w:r>
        <w:t>ИМ. ПРОФ. М.А. БОНЧ-БРУЕВИЧА»</w:t>
      </w:r>
    </w:p>
    <w:p w:rsidR="00E31E0F" w:rsidRDefault="00550BA4">
      <w:pPr>
        <w:jc w:val="center"/>
      </w:pPr>
      <w:r>
        <w:t>(</w:t>
      </w:r>
      <w:proofErr w:type="spellStart"/>
      <w:r>
        <w:t>СПбГУТ</w:t>
      </w:r>
      <w:proofErr w:type="spellEnd"/>
      <w:r>
        <w:t>)</w:t>
      </w: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550BA4">
      <w:pPr>
        <w:jc w:val="center"/>
      </w:pPr>
      <w:r>
        <w:t>Лабораторная работа №4</w:t>
      </w:r>
    </w:p>
    <w:p w:rsidR="00E31E0F" w:rsidRDefault="00550BA4">
      <w:pPr>
        <w:jc w:val="center"/>
        <w:rPr>
          <w:b/>
        </w:rPr>
      </w:pPr>
      <w:r>
        <w:t>«</w:t>
      </w:r>
      <w:r>
        <w:rPr>
          <w:b/>
        </w:rPr>
        <w:t xml:space="preserve">Исследование биполярного транзистора в </w:t>
      </w:r>
      <w:r>
        <w:rPr>
          <w:b/>
        </w:rPr>
        <w:t>активном режиме. Исследование усиления электрических сигналов»</w:t>
      </w: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E31E0F">
      <w:pPr>
        <w:jc w:val="right"/>
      </w:pPr>
    </w:p>
    <w:p w:rsidR="00E31E0F" w:rsidRDefault="00550BA4" w:rsidP="002A0639">
      <w:pPr>
        <w:ind w:left="5760"/>
      </w:pPr>
      <w:r>
        <w:t>Студенты</w:t>
      </w:r>
    </w:p>
    <w:p w:rsidR="00E31E0F" w:rsidRDefault="00550BA4" w:rsidP="002A0639">
      <w:pPr>
        <w:ind w:left="5760"/>
      </w:pPr>
      <w:r>
        <w:t>группы ИКТ-211:</w:t>
      </w:r>
    </w:p>
    <w:p w:rsidR="002A0639" w:rsidRDefault="002A0639" w:rsidP="002A0639">
      <w:pPr>
        <w:ind w:left="5040" w:firstLine="720"/>
        <w:rPr>
          <w:i/>
        </w:rPr>
      </w:pPr>
      <w:r>
        <w:t>Балан К.А</w:t>
      </w:r>
      <w:r>
        <w:rPr>
          <w:i/>
        </w:rPr>
        <w:t>.</w:t>
      </w:r>
    </w:p>
    <w:p w:rsidR="002A0639" w:rsidRDefault="002A0639" w:rsidP="002A0639">
      <w:pPr>
        <w:ind w:left="5040" w:firstLine="720"/>
      </w:pPr>
      <w:r>
        <w:t>Скородумов А.А.</w:t>
      </w:r>
    </w:p>
    <w:p w:rsidR="00E31E0F" w:rsidRDefault="00550BA4" w:rsidP="002A0639">
      <w:pPr>
        <w:ind w:left="5760"/>
      </w:pPr>
      <w:r>
        <w:t>Рубчиков Р</w:t>
      </w:r>
      <w:r w:rsidR="002A0639">
        <w:t>одион Сергеевич</w:t>
      </w: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E31E0F">
      <w:pPr>
        <w:jc w:val="center"/>
      </w:pPr>
    </w:p>
    <w:p w:rsidR="00E31E0F" w:rsidRDefault="00550BA4">
      <w:pPr>
        <w:jc w:val="center"/>
      </w:pPr>
      <w:r>
        <w:t>Санкт-Петербург, 2023</w:t>
      </w:r>
    </w:p>
    <w:p w:rsidR="00E31E0F" w:rsidRPr="00C90A08" w:rsidRDefault="00550BA4">
      <w:pPr>
        <w:rPr>
          <w:b/>
        </w:rPr>
      </w:pPr>
      <w:r w:rsidRPr="00C90A08">
        <w:rPr>
          <w:b/>
        </w:rPr>
        <w:lastRenderedPageBreak/>
        <w:t>Цели работы:</w:t>
      </w:r>
    </w:p>
    <w:p w:rsidR="00E31E0F" w:rsidRDefault="00550BA4">
      <w:pPr>
        <w:numPr>
          <w:ilvl w:val="0"/>
          <w:numId w:val="1"/>
        </w:numPr>
      </w:pPr>
      <w:r>
        <w:t xml:space="preserve">Освоить методику экспериментального  исследования транзисторных схем на </w:t>
      </w:r>
      <w:r>
        <w:t>постоянном и переменном токах.</w:t>
      </w:r>
    </w:p>
    <w:p w:rsidR="00E31E0F" w:rsidRDefault="00550BA4">
      <w:pPr>
        <w:numPr>
          <w:ilvl w:val="0"/>
          <w:numId w:val="1"/>
        </w:numPr>
      </w:pPr>
      <w:r>
        <w:t>Исследовать передаточную характеристику каскада на биполярном транзисторе, включённом по схеме ОЭ.</w:t>
      </w:r>
    </w:p>
    <w:p w:rsidR="00E31E0F" w:rsidRDefault="00550BA4">
      <w:pPr>
        <w:numPr>
          <w:ilvl w:val="0"/>
          <w:numId w:val="1"/>
        </w:numPr>
      </w:pPr>
      <w:r>
        <w:t>Убедиться в том, что биполярный транзистор может использоваться для усиления электрических сигналов по напряжению.</w:t>
      </w:r>
    </w:p>
    <w:p w:rsidR="00E31E0F" w:rsidRDefault="00E31E0F">
      <w:pPr>
        <w:jc w:val="center"/>
        <w:rPr>
          <w:b/>
        </w:rPr>
      </w:pPr>
    </w:p>
    <w:p w:rsidR="00E31E0F" w:rsidRDefault="00550BA4">
      <w:pPr>
        <w:numPr>
          <w:ilvl w:val="0"/>
          <w:numId w:val="2"/>
        </w:numPr>
        <w:jc w:val="center"/>
        <w:rPr>
          <w:b/>
        </w:rPr>
      </w:pPr>
      <w:r>
        <w:rPr>
          <w:b/>
        </w:rPr>
        <w:t>Исследован</w:t>
      </w:r>
      <w:r>
        <w:rPr>
          <w:b/>
        </w:rPr>
        <w:t>ие передаточной характеристики транзисторного каскада</w:t>
      </w:r>
    </w:p>
    <w:p w:rsidR="00E31E0F" w:rsidRDefault="00E31E0F">
      <w:pPr>
        <w:jc w:val="center"/>
        <w:rPr>
          <w:b/>
        </w:rPr>
      </w:pPr>
    </w:p>
    <w:p w:rsidR="00E31E0F" w:rsidRDefault="00550BA4">
      <w:pPr>
        <w:jc w:val="center"/>
      </w:pPr>
      <w:r>
        <w:rPr>
          <w:noProof/>
        </w:rPr>
        <w:drawing>
          <wp:inline distT="0" distB="0" distL="0" distR="0">
            <wp:extent cx="5677695" cy="561101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677695" cy="56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F" w:rsidRDefault="00550BA4">
      <w:pPr>
        <w:jc w:val="center"/>
        <w:rPr>
          <w:b/>
        </w:rPr>
      </w:pPr>
      <w:r>
        <w:rPr>
          <w:b/>
        </w:rPr>
        <w:t>Рисунок 1 - Схема 1</w:t>
      </w:r>
    </w:p>
    <w:p w:rsidR="00E31E0F" w:rsidRDefault="00E31E0F">
      <w:pPr>
        <w:jc w:val="left"/>
        <w:rPr>
          <w:sz w:val="18"/>
        </w:rPr>
      </w:pPr>
    </w:p>
    <w:p w:rsidR="00E31E0F" w:rsidRDefault="00550BA4">
      <w:pPr>
        <w:jc w:val="left"/>
      </w:pPr>
      <w:r>
        <w:t>E</w:t>
      </w:r>
      <w:r>
        <w:rPr>
          <w:sz w:val="16"/>
        </w:rPr>
        <w:t>2</w:t>
      </w:r>
      <w:r>
        <w:t xml:space="preserve"> = 15</w:t>
      </w:r>
      <w:proofErr w:type="gramStart"/>
      <w:r>
        <w:t xml:space="preserve"> В</w:t>
      </w:r>
      <w:proofErr w:type="gramEnd"/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2A0639" w:rsidRDefault="002A0639">
      <w:pPr>
        <w:jc w:val="left"/>
        <w:rPr>
          <w:b/>
        </w:rPr>
      </w:pPr>
    </w:p>
    <w:p w:rsidR="00E31E0F" w:rsidRDefault="00550BA4">
      <w:pPr>
        <w:jc w:val="left"/>
      </w:pPr>
      <w:r w:rsidRPr="002A0639">
        <w:rPr>
          <w:b/>
        </w:rPr>
        <w:t>Таблица 4.1</w:t>
      </w:r>
      <w:r>
        <w:t xml:space="preserve"> Передаточная характеристика транзисторного каскада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E31E0F">
        <w:trPr>
          <w:trHeight w:val="36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proofErr w:type="spellStart"/>
            <w:proofErr w:type="gramStart"/>
            <w:r>
              <w:t>U</w:t>
            </w:r>
            <w:proofErr w:type="gramEnd"/>
            <w:r w:rsidRPr="002A0639">
              <w:rPr>
                <w:sz w:val="22"/>
                <w:vertAlign w:val="subscript"/>
              </w:rPr>
              <w:t>бэ</w:t>
            </w:r>
            <w:proofErr w:type="spellEnd"/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r>
              <w:t>В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1E0F">
        <w:trPr>
          <w:trHeight w:val="36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proofErr w:type="spellStart"/>
            <w:proofErr w:type="gramStart"/>
            <w:r>
              <w:t>I</w:t>
            </w:r>
            <w:proofErr w:type="gramEnd"/>
            <w:r>
              <w:rPr>
                <w:sz w:val="22"/>
              </w:rPr>
              <w:t>к</w:t>
            </w:r>
            <w:proofErr w:type="spellEnd"/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r>
              <w:t>мА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14,97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14,94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13,7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10,53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6,1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2,16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</w:tr>
      <w:tr w:rsidR="00E31E0F">
        <w:trPr>
          <w:trHeight w:val="360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proofErr w:type="spellStart"/>
            <w:proofErr w:type="gramStart"/>
            <w:r>
              <w:t>U</w:t>
            </w:r>
            <w:proofErr w:type="gramEnd"/>
            <w:r w:rsidRPr="002A0639">
              <w:rPr>
                <w:sz w:val="22"/>
                <w:vertAlign w:val="subscript"/>
              </w:rPr>
              <w:t>кэ</w:t>
            </w:r>
            <w:proofErr w:type="spellEnd"/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</w:pPr>
            <w:r>
              <w:t>В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4,45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8,9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12,86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14,02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14,7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1E0F" w:rsidRDefault="00550BA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  <w:vertAlign w:val="subscript"/>
        </w:rPr>
      </w:pPr>
      <w:r w:rsidRPr="002A0639">
        <w:rPr>
          <w:b/>
          <w:szCs w:val="40"/>
        </w:rPr>
        <w:t>График</w:t>
      </w:r>
      <w:r w:rsidR="00C90A08">
        <w:rPr>
          <w:b/>
          <w:szCs w:val="40"/>
        </w:rPr>
        <w:t xml:space="preserve"> Зависимости</w:t>
      </w:r>
    </w:p>
    <w:p w:rsidR="002A0639" w:rsidRDefault="00FC1A5D" w:rsidP="002A0639">
      <w:pPr>
        <w:jc w:val="center"/>
        <w:rPr>
          <w:b/>
          <w:szCs w:val="40"/>
        </w:rPr>
      </w:pPr>
      <w:r>
        <w:rPr>
          <w:b/>
          <w:noProof/>
          <w:szCs w:val="40"/>
        </w:rPr>
        <w:drawing>
          <wp:inline distT="0" distB="0" distL="0" distR="0">
            <wp:extent cx="5013960" cy="463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2A0639">
      <w:pPr>
        <w:jc w:val="center"/>
        <w:rPr>
          <w:b/>
          <w:szCs w:val="40"/>
        </w:rPr>
      </w:pPr>
    </w:p>
    <w:p w:rsidR="002A0639" w:rsidRDefault="002A0639" w:rsidP="00C90A08">
      <w:pPr>
        <w:rPr>
          <w:b/>
          <w:szCs w:val="40"/>
        </w:rPr>
      </w:pPr>
    </w:p>
    <w:p w:rsidR="00C90A08" w:rsidRPr="002A0639" w:rsidRDefault="00C90A08" w:rsidP="00C90A08">
      <w:pPr>
        <w:rPr>
          <w:b/>
          <w:szCs w:val="40"/>
        </w:rPr>
      </w:pPr>
    </w:p>
    <w:p w:rsidR="00E31E0F" w:rsidRDefault="00E31E0F">
      <w:pPr>
        <w:jc w:val="left"/>
      </w:pPr>
    </w:p>
    <w:p w:rsidR="00E31E0F" w:rsidRDefault="00550BA4">
      <w:pPr>
        <w:numPr>
          <w:ilvl w:val="0"/>
          <w:numId w:val="2"/>
        </w:numPr>
        <w:jc w:val="center"/>
        <w:rPr>
          <w:b/>
        </w:rPr>
      </w:pPr>
      <w:r>
        <w:rPr>
          <w:b/>
        </w:rPr>
        <w:t>Исследование усиления электрических сигналов</w:t>
      </w:r>
    </w:p>
    <w:p w:rsidR="00E31E0F" w:rsidRDefault="00E31E0F">
      <w:pPr>
        <w:jc w:val="left"/>
      </w:pPr>
    </w:p>
    <w:p w:rsidR="00E31E0F" w:rsidRDefault="00550BA4">
      <w:pPr>
        <w:jc w:val="left"/>
      </w:pPr>
      <w:r>
        <w:rPr>
          <w:noProof/>
        </w:rPr>
        <w:drawing>
          <wp:inline distT="0" distB="0" distL="0" distR="0">
            <wp:extent cx="6001590" cy="4410693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001590" cy="441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F" w:rsidRDefault="00E31E0F">
      <w:pPr>
        <w:jc w:val="left"/>
      </w:pPr>
    </w:p>
    <w:p w:rsidR="00632AC9" w:rsidRPr="00632AC9" w:rsidRDefault="00632AC9" w:rsidP="00632AC9">
      <w:pPr>
        <w:jc w:val="center"/>
        <w:rPr>
          <w:b/>
        </w:rPr>
      </w:pPr>
      <w:r>
        <w:rPr>
          <w:b/>
        </w:rPr>
        <w:t>Рисунок 2</w:t>
      </w:r>
      <w:r>
        <w:rPr>
          <w:b/>
        </w:rPr>
        <w:t xml:space="preserve"> - Схема </w:t>
      </w:r>
      <w:r>
        <w:rPr>
          <w:b/>
        </w:rPr>
        <w:t>2</w:t>
      </w:r>
    </w:p>
    <w:p w:rsidR="00C90A08" w:rsidRDefault="00C90A08">
      <w:pPr>
        <w:jc w:val="center"/>
      </w:pPr>
    </w:p>
    <w:p w:rsidR="00C90A08" w:rsidRDefault="00550BA4" w:rsidP="00C90A08">
      <w:pPr>
        <w:jc w:val="left"/>
      </w:pPr>
      <w:proofErr w:type="spellStart"/>
      <w:proofErr w:type="gramStart"/>
      <w:r>
        <w:t>f</w:t>
      </w:r>
      <w:proofErr w:type="gramEnd"/>
      <w:r>
        <w:rPr>
          <w:sz w:val="22"/>
        </w:rPr>
        <w:t>г</w:t>
      </w:r>
      <w:proofErr w:type="spellEnd"/>
      <w:r>
        <w:t xml:space="preserve"> = 1 кГц     </w:t>
      </w:r>
    </w:p>
    <w:p w:rsidR="00E31E0F" w:rsidRDefault="00550BA4">
      <w:pPr>
        <w:jc w:val="left"/>
      </w:pPr>
      <w:proofErr w:type="spellStart"/>
      <w:proofErr w:type="gramStart"/>
      <w:r>
        <w:t>U</w:t>
      </w:r>
      <w:proofErr w:type="gramEnd"/>
      <w:r>
        <w:rPr>
          <w:sz w:val="22"/>
        </w:rPr>
        <w:t>г</w:t>
      </w:r>
      <w:proofErr w:type="spellEnd"/>
      <w:r>
        <w:t xml:space="preserve"> = 100 мВ    </w:t>
      </w:r>
    </w:p>
    <w:p w:rsidR="00FC1A5D" w:rsidRDefault="00FC1A5D" w:rsidP="00FC1A5D">
      <w:pPr>
        <w:jc w:val="left"/>
      </w:pPr>
      <w:proofErr w:type="spellStart"/>
      <w:proofErr w:type="gramStart"/>
      <w:r>
        <w:t>U</w:t>
      </w:r>
      <w:proofErr w:type="gramEnd"/>
      <w:r>
        <w:rPr>
          <w:sz w:val="22"/>
        </w:rPr>
        <w:t>вх</w:t>
      </w:r>
      <w:proofErr w:type="spellEnd"/>
      <w:r>
        <w:t xml:space="preserve"> = 10 мВ</w:t>
      </w:r>
    </w:p>
    <w:p w:rsidR="00FC1A5D" w:rsidRDefault="00FC1A5D" w:rsidP="00FC1A5D">
      <w:pPr>
        <w:jc w:val="left"/>
      </w:pPr>
      <w:proofErr w:type="spellStart"/>
      <w:r>
        <w:t>U</w:t>
      </w:r>
      <w:r>
        <w:rPr>
          <w:sz w:val="22"/>
        </w:rPr>
        <w:t>вых</w:t>
      </w:r>
      <w:proofErr w:type="spellEnd"/>
      <w:r>
        <w:t xml:space="preserve"> = 2,55</w:t>
      </w:r>
      <w:proofErr w:type="gramStart"/>
      <w:r>
        <w:t xml:space="preserve"> В</w:t>
      </w:r>
      <w:proofErr w:type="gramEnd"/>
    </w:p>
    <w:p w:rsidR="00FC1A5D" w:rsidRDefault="00FC1A5D" w:rsidP="00FC1A5D">
      <w:pPr>
        <w:jc w:val="left"/>
      </w:pPr>
      <w:proofErr w:type="spellStart"/>
      <w:r>
        <w:t>K</w:t>
      </w:r>
      <w:r>
        <w:rPr>
          <w:sz w:val="22"/>
        </w:rPr>
        <w:t>u</w:t>
      </w:r>
      <w:proofErr w:type="spellEnd"/>
      <w:r>
        <w:t xml:space="preserve"> = </w:t>
      </w:r>
      <w:proofErr w:type="spellStart"/>
      <w:proofErr w:type="gramStart"/>
      <w:r>
        <w:t>U</w:t>
      </w:r>
      <w:proofErr w:type="gramEnd"/>
      <w:r>
        <w:rPr>
          <w:sz w:val="22"/>
        </w:rPr>
        <w:t>вых</w:t>
      </w:r>
      <w:proofErr w:type="spellEnd"/>
      <w:r>
        <w:t xml:space="preserve"> / </w:t>
      </w:r>
      <w:proofErr w:type="spellStart"/>
      <w:r>
        <w:t>U</w:t>
      </w:r>
      <w:r>
        <w:rPr>
          <w:sz w:val="22"/>
        </w:rPr>
        <w:t>вх</w:t>
      </w:r>
      <w:proofErr w:type="spellEnd"/>
      <w:r>
        <w:t xml:space="preserve"> = 255</w:t>
      </w: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E31E0F" w:rsidRDefault="00E31E0F">
      <w:pPr>
        <w:jc w:val="left"/>
      </w:pPr>
    </w:p>
    <w:p w:rsidR="00C90A08" w:rsidRDefault="00550BA4">
      <w:pPr>
        <w:jc w:val="left"/>
      </w:pPr>
      <w:r>
        <w:t xml:space="preserve">                  </w:t>
      </w:r>
    </w:p>
    <w:p w:rsidR="00C90A08" w:rsidRDefault="00C90A08">
      <w:pPr>
        <w:jc w:val="left"/>
      </w:pPr>
    </w:p>
    <w:p w:rsidR="00C90A08" w:rsidRDefault="00C90A08">
      <w:pPr>
        <w:jc w:val="left"/>
      </w:pPr>
    </w:p>
    <w:p w:rsidR="00C90A08" w:rsidRPr="00525057" w:rsidRDefault="00C90A08" w:rsidP="00525057">
      <w:pPr>
        <w:pStyle w:val="aa"/>
        <w:numPr>
          <w:ilvl w:val="0"/>
          <w:numId w:val="1"/>
        </w:numPr>
        <w:jc w:val="center"/>
        <w:rPr>
          <w:b/>
        </w:rPr>
      </w:pPr>
      <w:r w:rsidRPr="00525057">
        <w:rPr>
          <w:b/>
        </w:rPr>
        <w:t>Расчет коэффициента усиления по напряжению</w:t>
      </w:r>
    </w:p>
    <w:p w:rsidR="00C90A08" w:rsidRDefault="00C90A08">
      <w:pPr>
        <w:jc w:val="left"/>
      </w:pPr>
    </w:p>
    <w:p w:rsidR="00550BA4" w:rsidRPr="00550BA4" w:rsidRDefault="00550BA4">
      <w:pPr>
        <w:jc w:val="left"/>
        <w:rPr>
          <w:rFonts w:asciiTheme="majorHAnsi" w:hAnsiTheme="majorHAnsi" w:cs="Arial"/>
          <w:color w:val="333333"/>
          <w:shd w:val="clear" w:color="auto" w:fill="FFFFFF"/>
        </w:rPr>
      </w:pPr>
      <w:r w:rsidRPr="00550BA4">
        <w:rPr>
          <w:rFonts w:asciiTheme="majorHAnsi" w:hAnsiTheme="majorHAnsi" w:cs="Arial"/>
          <w:color w:val="333333"/>
          <w:shd w:val="clear" w:color="auto" w:fill="FFFFFF"/>
        </w:rPr>
        <w:t>Δ</w:t>
      </w:r>
      <w:r w:rsidRPr="00550BA4">
        <w:rPr>
          <w:rFonts w:asciiTheme="majorHAnsi" w:hAnsiTheme="majorHAnsi" w:cs="Arial"/>
          <w:color w:val="333333"/>
          <w:shd w:val="clear" w:color="auto" w:fill="FFFFFF"/>
          <w:lang w:val="en-US"/>
        </w:rPr>
        <w:t>U</w:t>
      </w:r>
      <w:r w:rsidRPr="00550BA4">
        <w:rPr>
          <w:rFonts w:asciiTheme="majorHAnsi" w:hAnsiTheme="majorHAnsi" w:cs="Arial"/>
          <w:color w:val="333333"/>
          <w:shd w:val="clear" w:color="auto" w:fill="FFFFFF"/>
          <w:vertAlign w:val="subscript"/>
        </w:rPr>
        <w:t>бэ</w:t>
      </w:r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= 0,025</w:t>
      </w:r>
      <w:proofErr w:type="gramStart"/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В</w:t>
      </w:r>
      <w:proofErr w:type="gramEnd"/>
    </w:p>
    <w:p w:rsidR="00550BA4" w:rsidRPr="00550BA4" w:rsidRDefault="00550BA4">
      <w:pPr>
        <w:jc w:val="left"/>
        <w:rPr>
          <w:rFonts w:asciiTheme="majorHAnsi" w:hAnsiTheme="majorHAnsi" w:cs="Arial"/>
          <w:color w:val="333333"/>
          <w:shd w:val="clear" w:color="auto" w:fill="FFFFFF"/>
        </w:rPr>
      </w:pPr>
      <w:r w:rsidRPr="00550BA4">
        <w:rPr>
          <w:rFonts w:asciiTheme="majorHAnsi" w:hAnsiTheme="majorHAnsi" w:cs="Arial"/>
          <w:color w:val="333333"/>
          <w:shd w:val="clear" w:color="auto" w:fill="FFFFFF"/>
        </w:rPr>
        <w:t>Δ</w:t>
      </w:r>
      <w:r w:rsidRPr="00550BA4">
        <w:rPr>
          <w:rFonts w:asciiTheme="majorHAnsi" w:hAnsiTheme="majorHAnsi" w:cs="Arial"/>
          <w:color w:val="333333"/>
          <w:shd w:val="clear" w:color="auto" w:fill="FFFFFF"/>
          <w:lang w:val="en-US"/>
        </w:rPr>
        <w:t>U</w:t>
      </w:r>
      <w:proofErr w:type="spellStart"/>
      <w:r w:rsidRPr="00550BA4">
        <w:rPr>
          <w:rFonts w:asciiTheme="majorHAnsi" w:hAnsiTheme="majorHAnsi" w:cs="Arial"/>
          <w:color w:val="333333"/>
          <w:shd w:val="clear" w:color="auto" w:fill="FFFFFF"/>
          <w:vertAlign w:val="subscript"/>
        </w:rPr>
        <w:t>кэ</w:t>
      </w:r>
      <w:proofErr w:type="spellEnd"/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= 7,5</w:t>
      </w:r>
      <w:proofErr w:type="gramStart"/>
      <w:r w:rsidRPr="00550BA4">
        <w:rPr>
          <w:rFonts w:asciiTheme="majorHAnsi" w:hAnsiTheme="majorHAnsi" w:cs="Arial"/>
          <w:color w:val="333333"/>
          <w:shd w:val="clear" w:color="auto" w:fill="FFFFFF"/>
        </w:rPr>
        <w:t xml:space="preserve"> В</w:t>
      </w:r>
      <w:proofErr w:type="gramEnd"/>
    </w:p>
    <w:p w:rsidR="00550BA4" w:rsidRPr="00550BA4" w:rsidRDefault="00550BA4" w:rsidP="00550BA4">
      <w:pPr>
        <w:jc w:val="left"/>
        <w:rPr>
          <w:rFonts w:asciiTheme="majorHAnsi" w:hAnsiTheme="majorHAnsi"/>
        </w:rPr>
      </w:pPr>
      <w:proofErr w:type="spellStart"/>
      <w:r w:rsidRPr="00550BA4">
        <w:rPr>
          <w:rFonts w:asciiTheme="majorHAnsi" w:hAnsiTheme="majorHAnsi"/>
        </w:rPr>
        <w:t>K</w:t>
      </w:r>
      <w:r w:rsidRPr="00550BA4">
        <w:rPr>
          <w:rFonts w:asciiTheme="majorHAnsi" w:hAnsiTheme="majorHAnsi"/>
          <w:sz w:val="22"/>
        </w:rPr>
        <w:t>u</w:t>
      </w:r>
      <w:proofErr w:type="spellEnd"/>
      <w:r w:rsidRPr="00550BA4">
        <w:rPr>
          <w:rFonts w:asciiTheme="majorHAnsi" w:hAnsiTheme="majorHAnsi"/>
        </w:rPr>
        <w:t xml:space="preserve"> = </w:t>
      </w:r>
      <w:proofErr w:type="spellStart"/>
      <w:proofErr w:type="gramStart"/>
      <w:r w:rsidRPr="00550BA4">
        <w:rPr>
          <w:rFonts w:asciiTheme="majorHAnsi" w:hAnsiTheme="majorHAnsi"/>
        </w:rPr>
        <w:t>U</w:t>
      </w:r>
      <w:proofErr w:type="gramEnd"/>
      <w:r w:rsidRPr="00550BA4">
        <w:rPr>
          <w:rFonts w:asciiTheme="majorHAnsi" w:hAnsiTheme="majorHAnsi"/>
          <w:sz w:val="22"/>
        </w:rPr>
        <w:t>кэ</w:t>
      </w:r>
      <w:proofErr w:type="spellEnd"/>
      <w:r w:rsidRPr="00550BA4">
        <w:rPr>
          <w:rFonts w:asciiTheme="majorHAnsi" w:hAnsiTheme="majorHAnsi"/>
        </w:rPr>
        <w:t xml:space="preserve"> / </w:t>
      </w:r>
      <w:proofErr w:type="spellStart"/>
      <w:r w:rsidRPr="00550BA4">
        <w:rPr>
          <w:rFonts w:asciiTheme="majorHAnsi" w:hAnsiTheme="majorHAnsi"/>
        </w:rPr>
        <w:t>U</w:t>
      </w:r>
      <w:r w:rsidRPr="00550BA4">
        <w:rPr>
          <w:rFonts w:asciiTheme="majorHAnsi" w:hAnsiTheme="majorHAnsi"/>
          <w:sz w:val="22"/>
        </w:rPr>
        <w:t>бэ</w:t>
      </w:r>
      <w:proofErr w:type="spellEnd"/>
      <w:r w:rsidRPr="00550BA4">
        <w:rPr>
          <w:rFonts w:asciiTheme="majorHAnsi" w:hAnsiTheme="majorHAnsi"/>
        </w:rPr>
        <w:t xml:space="preserve"> = 300</w:t>
      </w:r>
      <w:bookmarkStart w:id="0" w:name="_GoBack"/>
      <w:bookmarkEnd w:id="0"/>
    </w:p>
    <w:p w:rsidR="00550BA4" w:rsidRDefault="00550BA4" w:rsidP="00550BA4">
      <w:pPr>
        <w:jc w:val="left"/>
      </w:pPr>
    </w:p>
    <w:p w:rsidR="00550BA4" w:rsidRDefault="00550BA4" w:rsidP="00550BA4">
      <w:pPr>
        <w:jc w:val="left"/>
        <w:rPr>
          <w:b/>
          <w:lang w:val="en-US"/>
        </w:rPr>
      </w:pPr>
      <w:r w:rsidRPr="00550BA4">
        <w:rPr>
          <w:b/>
        </w:rPr>
        <w:t>Выводы</w:t>
      </w:r>
      <w:r>
        <w:rPr>
          <w:b/>
          <w:lang w:val="en-US"/>
        </w:rPr>
        <w:t>:</w:t>
      </w:r>
    </w:p>
    <w:p w:rsidR="00550BA4" w:rsidRPr="00550BA4" w:rsidRDefault="00550BA4" w:rsidP="00550BA4">
      <w:pPr>
        <w:pStyle w:val="aa"/>
        <w:numPr>
          <w:ilvl w:val="1"/>
          <w:numId w:val="1"/>
        </w:numPr>
        <w:jc w:val="left"/>
      </w:pPr>
      <w:r w:rsidRPr="00550BA4">
        <w:t>Входной и выходной сигналы находятся в противофазе.</w:t>
      </w:r>
    </w:p>
    <w:p w:rsidR="00550BA4" w:rsidRPr="00550BA4" w:rsidRDefault="00550BA4" w:rsidP="00550BA4">
      <w:pPr>
        <w:pStyle w:val="aa"/>
        <w:numPr>
          <w:ilvl w:val="1"/>
          <w:numId w:val="1"/>
        </w:numPr>
        <w:jc w:val="left"/>
      </w:pPr>
      <w:r w:rsidRPr="00550BA4">
        <w:t xml:space="preserve">С ростом </w:t>
      </w:r>
      <w:proofErr w:type="spellStart"/>
      <w:proofErr w:type="gramStart"/>
      <w:r w:rsidRPr="00550BA4">
        <w:t>U</w:t>
      </w:r>
      <w:proofErr w:type="gramEnd"/>
      <w:r w:rsidRPr="00550BA4">
        <w:rPr>
          <w:rFonts w:hint="eastAsia"/>
          <w:vertAlign w:val="subscript"/>
        </w:rPr>
        <w:t>бэ</w:t>
      </w:r>
      <w:proofErr w:type="spellEnd"/>
      <w:r w:rsidRPr="00550BA4">
        <w:t xml:space="preserve"> ток коллектора </w:t>
      </w:r>
      <w:r w:rsidRPr="00550BA4">
        <w:rPr>
          <w:lang w:val="en-US"/>
        </w:rPr>
        <w:t>U</w:t>
      </w:r>
      <w:proofErr w:type="spellStart"/>
      <w:r w:rsidRPr="00550BA4">
        <w:rPr>
          <w:vertAlign w:val="subscript"/>
        </w:rPr>
        <w:t>кэ</w:t>
      </w:r>
      <w:proofErr w:type="spellEnd"/>
      <w:r w:rsidRPr="00550BA4">
        <w:t xml:space="preserve"> прекращаются, наступает насыщение.</w:t>
      </w:r>
    </w:p>
    <w:p w:rsidR="00550BA4" w:rsidRPr="00550BA4" w:rsidRDefault="00550BA4" w:rsidP="00550BA4">
      <w:pPr>
        <w:pStyle w:val="aa"/>
        <w:numPr>
          <w:ilvl w:val="1"/>
          <w:numId w:val="1"/>
        </w:numPr>
        <w:jc w:val="left"/>
      </w:pPr>
      <w:r w:rsidRPr="00550BA4">
        <w:t xml:space="preserve">С ростом напряжения </w:t>
      </w:r>
      <w:proofErr w:type="spellStart"/>
      <w:proofErr w:type="gramStart"/>
      <w:r w:rsidRPr="00550BA4">
        <w:t>U</w:t>
      </w:r>
      <w:proofErr w:type="gramEnd"/>
      <w:r w:rsidRPr="00550BA4">
        <w:rPr>
          <w:vertAlign w:val="subscript"/>
        </w:rPr>
        <w:t>бэ</w:t>
      </w:r>
      <w:proofErr w:type="spellEnd"/>
      <w:r w:rsidRPr="00550BA4">
        <w:t xml:space="preserve"> уменьшается </w:t>
      </w:r>
      <w:r w:rsidRPr="00550BA4">
        <w:rPr>
          <w:lang w:val="en-US"/>
        </w:rPr>
        <w:t>U</w:t>
      </w:r>
      <w:proofErr w:type="spellStart"/>
      <w:r w:rsidRPr="00550BA4">
        <w:rPr>
          <w:vertAlign w:val="subscript"/>
        </w:rPr>
        <w:t>кэ</w:t>
      </w:r>
      <w:proofErr w:type="spellEnd"/>
      <w:r w:rsidRPr="00550BA4">
        <w:t xml:space="preserve"> и вскоре изменения прекращаются.</w:t>
      </w:r>
    </w:p>
    <w:p w:rsidR="00550BA4" w:rsidRPr="00550BA4" w:rsidRDefault="00550BA4">
      <w:pPr>
        <w:jc w:val="left"/>
      </w:pPr>
    </w:p>
    <w:sectPr w:rsidR="00550BA4" w:rsidRPr="00550BA4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15A3C"/>
    <w:multiLevelType w:val="multilevel"/>
    <w:tmpl w:val="27EE5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7BC16B0A"/>
    <w:multiLevelType w:val="multilevel"/>
    <w:tmpl w:val="554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0F"/>
    <w:rsid w:val="000367A5"/>
    <w:rsid w:val="002A0639"/>
    <w:rsid w:val="00525057"/>
    <w:rsid w:val="00550BA4"/>
    <w:rsid w:val="00632AC9"/>
    <w:rsid w:val="00C90A08"/>
    <w:rsid w:val="00E31E0F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32A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2AC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90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632A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32AC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9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</cp:lastModifiedBy>
  <cp:revision>2</cp:revision>
  <dcterms:created xsi:type="dcterms:W3CDTF">2023-05-24T18:49:00Z</dcterms:created>
  <dcterms:modified xsi:type="dcterms:W3CDTF">2023-05-24T18:49:00Z</dcterms:modified>
</cp:coreProperties>
</file>