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B20C5" w14:textId="77777777" w:rsidR="00830F4B" w:rsidRDefault="00000000">
      <w:pPr>
        <w:pStyle w:val="a3"/>
        <w:spacing w:before="67"/>
        <w:ind w:left="1117" w:right="1159"/>
        <w:jc w:val="center"/>
      </w:pPr>
      <w:r>
        <w:t>Доклад</w:t>
      </w:r>
    </w:p>
    <w:p w14:paraId="303523D2" w14:textId="77777777" w:rsidR="00830F4B" w:rsidRDefault="00000000">
      <w:pPr>
        <w:pStyle w:val="a3"/>
        <w:spacing w:before="2"/>
        <w:ind w:left="1117" w:right="1163"/>
        <w:jc w:val="center"/>
      </w:pPr>
      <w:r>
        <w:t>в</w:t>
      </w:r>
      <w:r>
        <w:rPr>
          <w:spacing w:val="-5"/>
        </w:rPr>
        <w:t xml:space="preserve"> </w:t>
      </w:r>
      <w:r>
        <w:t>должности</w:t>
      </w:r>
      <w:r>
        <w:rPr>
          <w:spacing w:val="-2"/>
        </w:rPr>
        <w:t xml:space="preserve"> </w:t>
      </w:r>
      <w:r>
        <w:t>главного</w:t>
      </w:r>
      <w:r>
        <w:rPr>
          <w:spacing w:val="-1"/>
        </w:rPr>
        <w:t xml:space="preserve"> </w:t>
      </w:r>
      <w:r>
        <w:t>инженера</w:t>
      </w:r>
      <w:r>
        <w:rPr>
          <w:spacing w:val="-2"/>
        </w:rPr>
        <w:t xml:space="preserve"> </w:t>
      </w:r>
      <w:r>
        <w:t>СУС (РДЦ)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ЧС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ПВОО</w:t>
      </w:r>
    </w:p>
    <w:p w14:paraId="01AC0BAE" w14:textId="77777777" w:rsidR="00830F4B" w:rsidRDefault="00830F4B">
      <w:pPr>
        <w:pStyle w:val="a3"/>
        <w:ind w:left="0"/>
      </w:pPr>
    </w:p>
    <w:p w14:paraId="4048C443" w14:textId="789B3CC6" w:rsidR="00830F4B" w:rsidRDefault="00000000">
      <w:pPr>
        <w:pStyle w:val="a3"/>
        <w:spacing w:line="322" w:lineRule="exact"/>
        <w:ind w:left="102"/>
      </w:pPr>
      <w:r>
        <w:t>Тов.</w:t>
      </w:r>
      <w:r>
        <w:rPr>
          <w:spacing w:val="-5"/>
        </w:rPr>
        <w:t xml:space="preserve"> </w:t>
      </w:r>
      <w:r>
        <w:t>преподаватель,</w:t>
      </w:r>
      <w:r>
        <w:rPr>
          <w:spacing w:val="-3"/>
        </w:rPr>
        <w:t xml:space="preserve"> </w:t>
      </w:r>
      <w:r>
        <w:t>главный</w:t>
      </w:r>
      <w:r>
        <w:rPr>
          <w:spacing w:val="-3"/>
        </w:rPr>
        <w:t xml:space="preserve"> </w:t>
      </w:r>
      <w:r>
        <w:t>инженер</w:t>
      </w:r>
      <w:r>
        <w:rPr>
          <w:spacing w:val="1"/>
        </w:rPr>
        <w:t xml:space="preserve"> </w:t>
      </w:r>
      <w:r>
        <w:t>СУС</w:t>
      </w:r>
      <w:r>
        <w:rPr>
          <w:spacing w:val="-2"/>
        </w:rPr>
        <w:t xml:space="preserve"> </w:t>
      </w:r>
      <w:r>
        <w:t>(РДЦ)</w:t>
      </w:r>
      <w:r>
        <w:rPr>
          <w:spacing w:val="-4"/>
        </w:rPr>
        <w:t xml:space="preserve"> </w:t>
      </w:r>
      <w:r>
        <w:t>п.</w:t>
      </w:r>
      <w:r>
        <w:rPr>
          <w:spacing w:val="-3"/>
        </w:rPr>
        <w:t xml:space="preserve"> </w:t>
      </w:r>
      <w:r w:rsidR="00786505">
        <w:t>Соколы</w:t>
      </w:r>
      <w:r>
        <w:rPr>
          <w:spacing w:val="-2"/>
        </w:rPr>
        <w:t xml:space="preserve"> </w:t>
      </w:r>
      <w:r w:rsidR="001248C7">
        <w:t>Балан Кирилл</w:t>
      </w:r>
      <w:r>
        <w:t>.</w:t>
      </w:r>
    </w:p>
    <w:p w14:paraId="4A903D00" w14:textId="76777043" w:rsidR="001248C7" w:rsidRDefault="00000000">
      <w:pPr>
        <w:pStyle w:val="a3"/>
        <w:tabs>
          <w:tab w:val="left" w:pos="1869"/>
          <w:tab w:val="left" w:pos="3391"/>
          <w:tab w:val="left" w:pos="8904"/>
        </w:tabs>
        <w:ind w:right="621"/>
        <w:rPr>
          <w:spacing w:val="-1"/>
        </w:rPr>
      </w:pPr>
      <w:r>
        <w:t>В</w:t>
      </w:r>
      <w:r>
        <w:rPr>
          <w:spacing w:val="-2"/>
        </w:rPr>
        <w:t xml:space="preserve"> </w:t>
      </w:r>
      <w:r>
        <w:t>результате</w:t>
      </w:r>
      <w:r>
        <w:rPr>
          <w:spacing w:val="-1"/>
        </w:rPr>
        <w:t xml:space="preserve"> </w:t>
      </w:r>
      <w:r>
        <w:t>уяснения</w:t>
      </w:r>
      <w:r>
        <w:rPr>
          <w:spacing w:val="-2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оценки</w:t>
      </w:r>
      <w:r>
        <w:rPr>
          <w:spacing w:val="-5"/>
        </w:rPr>
        <w:t xml:space="preserve"> </w:t>
      </w:r>
      <w:r>
        <w:t>обстановки</w:t>
      </w:r>
      <w:r>
        <w:rPr>
          <w:spacing w:val="2"/>
        </w:rPr>
        <w:t xml:space="preserve"> </w:t>
      </w:r>
      <w:r>
        <w:t>варианта</w:t>
      </w:r>
      <w:r>
        <w:rPr>
          <w:spacing w:val="-2"/>
        </w:rPr>
        <w:t xml:space="preserve"> </w:t>
      </w:r>
      <w:r>
        <w:t>№</w:t>
      </w:r>
      <w:r w:rsidR="001248C7">
        <w:rPr>
          <w:u w:val="single"/>
        </w:rPr>
        <w:t>6</w:t>
      </w:r>
      <w:r>
        <w:rPr>
          <w:spacing w:val="-1"/>
        </w:rPr>
        <w:t>:</w:t>
      </w:r>
    </w:p>
    <w:p w14:paraId="66E31C7B" w14:textId="1C9B5AF1" w:rsidR="00830F4B" w:rsidRPr="00786505" w:rsidRDefault="00000000" w:rsidP="00786505">
      <w:pPr>
        <w:pStyle w:val="a3"/>
        <w:tabs>
          <w:tab w:val="left" w:pos="1869"/>
          <w:tab w:val="left" w:pos="3391"/>
          <w:tab w:val="left" w:pos="8904"/>
        </w:tabs>
        <w:ind w:right="621"/>
        <w:rPr>
          <w:lang w:val="en-US"/>
        </w:rPr>
      </w:pPr>
      <w:r>
        <w:rPr>
          <w:spacing w:val="-67"/>
        </w:rPr>
        <w:t xml:space="preserve"> </w:t>
      </w:r>
      <w:r>
        <w:t>R</w:t>
      </w:r>
      <w:r>
        <w:rPr>
          <w:vertAlign w:val="subscript"/>
        </w:rPr>
        <w:t>1</w:t>
      </w:r>
      <w:r>
        <w:t xml:space="preserve"> </w:t>
      </w:r>
      <w:proofErr w:type="gramStart"/>
      <w:r>
        <w:t>=</w:t>
      </w:r>
      <w:r w:rsidR="001248C7">
        <w:rPr>
          <w:u w:val="single"/>
        </w:rPr>
        <w:t xml:space="preserve">  1</w:t>
      </w:r>
      <w:proofErr w:type="gramEnd"/>
      <w:r w:rsidR="001248C7" w:rsidRPr="00EA498C">
        <w:rPr>
          <w:u w:val="single"/>
        </w:rPr>
        <w:t>,</w:t>
      </w:r>
      <w:r w:rsidR="00786505">
        <w:rPr>
          <w:u w:val="single"/>
        </w:rPr>
        <w:t>6</w:t>
      </w:r>
      <w:r w:rsidR="001248C7" w:rsidRPr="00EA498C">
        <w:rPr>
          <w:u w:val="single"/>
        </w:rPr>
        <w:t xml:space="preserve"> </w:t>
      </w:r>
      <w:r>
        <w:t>км,</w:t>
      </w:r>
      <w:r>
        <w:rPr>
          <w:spacing w:val="-3"/>
        </w:rPr>
        <w:t xml:space="preserve"> </w:t>
      </w:r>
      <w:r>
        <w:t>q =</w:t>
      </w:r>
      <w:r w:rsidR="001248C7" w:rsidRPr="00EA498C">
        <w:rPr>
          <w:u w:val="single"/>
        </w:rPr>
        <w:t xml:space="preserve"> 40 </w:t>
      </w:r>
      <w:proofErr w:type="spellStart"/>
      <w:r>
        <w:t>кт</w:t>
      </w:r>
      <w:proofErr w:type="spellEnd"/>
      <w:r w:rsidR="00EA498C">
        <w:t xml:space="preserve">, до объекта связи </w:t>
      </w:r>
    </w:p>
    <w:p w14:paraId="31C883CF" w14:textId="77777777" w:rsidR="00830F4B" w:rsidRDefault="00000000">
      <w:pPr>
        <w:pStyle w:val="a3"/>
        <w:spacing w:line="322" w:lineRule="exact"/>
      </w:pPr>
      <w:r>
        <w:t>В</w:t>
      </w:r>
      <w:r>
        <w:rPr>
          <w:spacing w:val="-2"/>
        </w:rPr>
        <w:t xml:space="preserve"> </w:t>
      </w:r>
      <w:r>
        <w:t>результате</w:t>
      </w:r>
      <w:r>
        <w:rPr>
          <w:spacing w:val="-2"/>
        </w:rPr>
        <w:t xml:space="preserve"> </w:t>
      </w:r>
      <w:r>
        <w:t>расчётов</w:t>
      </w:r>
      <w:r>
        <w:rPr>
          <w:spacing w:val="-3"/>
        </w:rPr>
        <w:t xml:space="preserve"> </w:t>
      </w:r>
      <w:r>
        <w:t>получил:</w:t>
      </w:r>
    </w:p>
    <w:p w14:paraId="74756FF7" w14:textId="77777777" w:rsidR="00830F4B" w:rsidRDefault="00000000">
      <w:pPr>
        <w:pStyle w:val="a3"/>
        <w:spacing w:line="322" w:lineRule="exact"/>
      </w:pPr>
      <w:r>
        <w:rPr>
          <w:u w:val="single"/>
        </w:rPr>
        <w:t>При</w:t>
      </w:r>
      <w:r>
        <w:rPr>
          <w:spacing w:val="-4"/>
          <w:u w:val="single"/>
        </w:rPr>
        <w:t xml:space="preserve"> </w:t>
      </w:r>
      <w:r>
        <w:rPr>
          <w:u w:val="single"/>
        </w:rPr>
        <w:t>взрыве</w:t>
      </w:r>
      <w:r>
        <w:rPr>
          <w:spacing w:val="-4"/>
          <w:u w:val="single"/>
        </w:rPr>
        <w:t xml:space="preserve"> </w:t>
      </w:r>
      <w:r>
        <w:rPr>
          <w:u w:val="single"/>
        </w:rPr>
        <w:t>тринитротолуола:</w:t>
      </w:r>
    </w:p>
    <w:p w14:paraId="23A8696B" w14:textId="25AE7798" w:rsidR="001248C7" w:rsidRPr="001248C7" w:rsidRDefault="00000000" w:rsidP="001248C7">
      <w:pPr>
        <w:pStyle w:val="a3"/>
        <w:tabs>
          <w:tab w:val="left" w:pos="5760"/>
          <w:tab w:val="left" w:pos="6521"/>
        </w:tabs>
        <w:ind w:right="2782"/>
        <w:rPr>
          <w:spacing w:val="-4"/>
        </w:rPr>
      </w:pPr>
      <w:r>
        <w:t>давление</w:t>
      </w:r>
      <w:r>
        <w:rPr>
          <w:spacing w:val="-1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фронте</w:t>
      </w:r>
      <w:r>
        <w:rPr>
          <w:spacing w:val="-3"/>
        </w:rPr>
        <w:t xml:space="preserve"> </w:t>
      </w:r>
      <w:r>
        <w:t>ударной</w:t>
      </w:r>
      <w:r>
        <w:rPr>
          <w:spacing w:val="-1"/>
        </w:rPr>
        <w:t xml:space="preserve"> </w:t>
      </w:r>
      <w:r>
        <w:t>волны</w:t>
      </w:r>
      <w:r w:rsidR="001248C7" w:rsidRPr="001248C7">
        <w:t xml:space="preserve"> - </w:t>
      </w:r>
      <w:r>
        <w:rPr>
          <w:spacing w:val="-4"/>
        </w:rPr>
        <w:t xml:space="preserve"> </w:t>
      </w:r>
    </w:p>
    <w:p w14:paraId="6659CC2C" w14:textId="3F7F56A3" w:rsidR="001248C7" w:rsidRPr="00786505" w:rsidRDefault="00000000" w:rsidP="001248C7">
      <w:pPr>
        <w:pStyle w:val="a3"/>
        <w:tabs>
          <w:tab w:val="left" w:pos="5760"/>
          <w:tab w:val="left" w:pos="6521"/>
        </w:tabs>
        <w:ind w:right="2782"/>
      </w:pPr>
      <w:r>
        <w:t>∆</w:t>
      </w:r>
      <w:proofErr w:type="spellStart"/>
      <w:r>
        <w:t>P</w:t>
      </w:r>
      <w:r>
        <w:rPr>
          <w:vertAlign w:val="subscript"/>
        </w:rPr>
        <w:t>тнт</w:t>
      </w:r>
      <w:proofErr w:type="spellEnd"/>
      <w:r>
        <w:t xml:space="preserve"> =</w:t>
      </w:r>
      <w:r w:rsidR="00786505">
        <w:t xml:space="preserve"> </w:t>
      </w:r>
      <w:r w:rsidR="00786505">
        <w:rPr>
          <w:u w:val="single"/>
        </w:rPr>
        <w:t>36</w:t>
      </w:r>
      <w:r w:rsidR="00786505" w:rsidRPr="00786505">
        <w:rPr>
          <w:u w:val="single"/>
        </w:rPr>
        <w:t>,</w:t>
      </w:r>
      <w:r w:rsidR="00786505">
        <w:rPr>
          <w:u w:val="single"/>
        </w:rPr>
        <w:t>3</w:t>
      </w:r>
      <w:r w:rsidR="001248C7" w:rsidRPr="001248C7">
        <w:rPr>
          <w:u w:val="single"/>
        </w:rPr>
        <w:t xml:space="preserve"> </w:t>
      </w:r>
      <w:proofErr w:type="spellStart"/>
      <w:r>
        <w:t>кП</w:t>
      </w:r>
      <w:proofErr w:type="spellEnd"/>
    </w:p>
    <w:p w14:paraId="32365145" w14:textId="6C38EE94" w:rsidR="001248C7" w:rsidRPr="001248C7" w:rsidRDefault="00000000" w:rsidP="001248C7">
      <w:pPr>
        <w:pStyle w:val="a3"/>
        <w:tabs>
          <w:tab w:val="left" w:pos="5760"/>
          <w:tab w:val="left" w:pos="6521"/>
        </w:tabs>
        <w:ind w:right="2782"/>
      </w:pPr>
      <w:r>
        <w:rPr>
          <w:spacing w:val="-67"/>
        </w:rPr>
        <w:t xml:space="preserve"> </w:t>
      </w:r>
      <w:r>
        <w:t>мощность</w:t>
      </w:r>
      <w:r>
        <w:rPr>
          <w:spacing w:val="-3"/>
        </w:rPr>
        <w:t xml:space="preserve"> </w:t>
      </w:r>
      <w:r>
        <w:t>светового</w:t>
      </w:r>
      <w:r>
        <w:rPr>
          <w:spacing w:val="-3"/>
        </w:rPr>
        <w:t xml:space="preserve"> </w:t>
      </w:r>
      <w:r>
        <w:t xml:space="preserve">импульса </w:t>
      </w:r>
      <w:r w:rsidR="001248C7" w:rsidRPr="001248C7">
        <w:t xml:space="preserve">- </w:t>
      </w:r>
    </w:p>
    <w:p w14:paraId="585559C7" w14:textId="1B529878" w:rsidR="00830F4B" w:rsidRDefault="00000000" w:rsidP="001248C7">
      <w:pPr>
        <w:pStyle w:val="a3"/>
        <w:tabs>
          <w:tab w:val="left" w:pos="5760"/>
          <w:tab w:val="left" w:pos="6521"/>
        </w:tabs>
        <w:ind w:right="2782"/>
      </w:pPr>
      <w:proofErr w:type="spellStart"/>
      <w:r>
        <w:t>U</w:t>
      </w:r>
      <w:r>
        <w:rPr>
          <w:vertAlign w:val="subscript"/>
        </w:rPr>
        <w:t>тнт</w:t>
      </w:r>
      <w:proofErr w:type="spellEnd"/>
      <w:r>
        <w:rPr>
          <w:spacing w:val="-1"/>
        </w:rPr>
        <w:t xml:space="preserve"> </w:t>
      </w:r>
      <w:r>
        <w:t>=</w:t>
      </w:r>
      <w:r w:rsidR="001248C7" w:rsidRPr="001248C7">
        <w:rPr>
          <w:u w:val="single"/>
        </w:rPr>
        <w:t xml:space="preserve"> </w:t>
      </w:r>
      <w:r w:rsidR="00786505">
        <w:rPr>
          <w:u w:val="single"/>
          <w:lang w:val="en-US"/>
        </w:rPr>
        <w:t>985,29</w:t>
      </w:r>
      <w:r w:rsidR="001248C7" w:rsidRPr="001248C7">
        <w:rPr>
          <w:u w:val="single"/>
        </w:rPr>
        <w:t xml:space="preserve"> </w:t>
      </w:r>
      <w:r>
        <w:t>кДж/м</w:t>
      </w:r>
      <w:r>
        <w:rPr>
          <w:vertAlign w:val="superscript"/>
        </w:rPr>
        <w:t>2</w:t>
      </w:r>
    </w:p>
    <w:p w14:paraId="5086B90B" w14:textId="77777777" w:rsidR="00830F4B" w:rsidRPr="00786505" w:rsidRDefault="00830F4B">
      <w:pPr>
        <w:pStyle w:val="a3"/>
        <w:spacing w:before="9"/>
        <w:ind w:left="0"/>
        <w:rPr>
          <w:sz w:val="27"/>
        </w:rPr>
      </w:pPr>
    </w:p>
    <w:p w14:paraId="3F21F4AB" w14:textId="429A40F8" w:rsidR="001248C7" w:rsidRDefault="00000000" w:rsidP="001248C7">
      <w:pPr>
        <w:pStyle w:val="a3"/>
        <w:tabs>
          <w:tab w:val="left" w:pos="9418"/>
          <w:tab w:val="left" w:pos="9503"/>
        </w:tabs>
        <w:ind w:right="100"/>
      </w:pPr>
      <w:r>
        <w:t>Выводы:</w:t>
      </w:r>
      <w:r w:rsidR="001248C7">
        <w:t xml:space="preserve"> </w:t>
      </w:r>
      <w:r w:rsidR="001248C7" w:rsidRPr="001248C7">
        <w:t>Объект находится в зоне сильных разрушений</w:t>
      </w:r>
    </w:p>
    <w:p w14:paraId="57ADE7FD" w14:textId="4AAFF8E7" w:rsidR="001248C7" w:rsidRDefault="00AA7DBE" w:rsidP="001248C7">
      <w:pPr>
        <w:pStyle w:val="a3"/>
        <w:tabs>
          <w:tab w:val="left" w:pos="9418"/>
          <w:tab w:val="left" w:pos="9503"/>
        </w:tabs>
        <w:ind w:right="100"/>
      </w:pPr>
      <w:r w:rsidRPr="00AA7DBE">
        <w:t>От воздействия ударной волны получат разрушения следующие объекты: - антенные опоры из дерева, металла, железобетона, - незакрепленная радиоаппаратура (аппаратура связи), -Кабель наземный, фидеры АФУ.</w:t>
      </w:r>
    </w:p>
    <w:p w14:paraId="3248908E" w14:textId="3A44A041" w:rsidR="00AA7DBE" w:rsidRDefault="00AA7DBE" w:rsidP="001248C7">
      <w:pPr>
        <w:pStyle w:val="a3"/>
        <w:tabs>
          <w:tab w:val="left" w:pos="9418"/>
          <w:tab w:val="left" w:pos="9503"/>
        </w:tabs>
        <w:ind w:right="100"/>
      </w:pPr>
      <w:r>
        <w:t xml:space="preserve">Открыто расположенные люди могут получить травмы </w:t>
      </w:r>
      <w:r w:rsidR="00786505" w:rsidRPr="00786505">
        <w:t>1</w:t>
      </w:r>
      <w:r>
        <w:t xml:space="preserve"> степени тяжести (</w:t>
      </w:r>
      <w:r w:rsidR="00786505">
        <w:t>легкая</w:t>
      </w:r>
      <w:r>
        <w:t xml:space="preserve"> тяжесть), а люди, находящиеся в помещениях и на рабочих площадках – травмы в результате воздействия вторичных факторов.</w:t>
      </w:r>
    </w:p>
    <w:p w14:paraId="4892EFA7" w14:textId="290D4626" w:rsidR="00AA7DBE" w:rsidRPr="00AA7DBE" w:rsidRDefault="00AA7DBE" w:rsidP="001248C7">
      <w:pPr>
        <w:pStyle w:val="a3"/>
        <w:tabs>
          <w:tab w:val="left" w:pos="9418"/>
          <w:tab w:val="left" w:pos="9503"/>
        </w:tabs>
        <w:ind w:right="100"/>
      </w:pPr>
      <w:r>
        <w:t>От воздействия Светового излучения могут загореться и расплавиться</w:t>
      </w:r>
      <w:r w:rsidRPr="00AA7DBE">
        <w:t>:</w:t>
      </w:r>
    </w:p>
    <w:p w14:paraId="437FF0E4" w14:textId="4B083952" w:rsidR="00AA7DBE" w:rsidRDefault="00AA7DBE" w:rsidP="001248C7">
      <w:pPr>
        <w:pStyle w:val="a3"/>
        <w:tabs>
          <w:tab w:val="left" w:pos="9418"/>
          <w:tab w:val="left" w:pos="9503"/>
        </w:tabs>
        <w:ind w:right="100"/>
      </w:pPr>
      <w:r>
        <w:t xml:space="preserve">- </w:t>
      </w:r>
      <w:r w:rsidRPr="00AA7DBE">
        <w:t>деревянные части зданий и сооружений, - деревянные опоры антенно-фидерных устройств, - изоляционные материалы.</w:t>
      </w:r>
    </w:p>
    <w:p w14:paraId="33584F43" w14:textId="78B1DD05" w:rsidR="00AA7DBE" w:rsidRPr="00AA7DBE" w:rsidRDefault="00AA7DBE" w:rsidP="001248C7">
      <w:pPr>
        <w:pStyle w:val="a3"/>
        <w:tabs>
          <w:tab w:val="left" w:pos="9418"/>
          <w:tab w:val="left" w:pos="9503"/>
        </w:tabs>
        <w:ind w:right="100"/>
      </w:pPr>
      <w:r w:rsidRPr="00AA7DBE">
        <w:t>Открыто расположенные люди могут получить ожоги 3-й степени тяжести (тяжелые ожоги) и поражение глаз.</w:t>
      </w:r>
    </w:p>
    <w:p w14:paraId="5F2A3E4D" w14:textId="5AFDD1F0" w:rsidR="001248C7" w:rsidRPr="00AA7DBE" w:rsidRDefault="00000000">
      <w:pPr>
        <w:pStyle w:val="a3"/>
        <w:tabs>
          <w:tab w:val="left" w:pos="9418"/>
          <w:tab w:val="left" w:pos="9503"/>
        </w:tabs>
        <w:ind w:right="100"/>
      </w:pPr>
      <w:r>
        <w:t>Мероприятия:</w:t>
      </w:r>
      <w:r w:rsidR="00273F98">
        <w:rPr>
          <w:u w:val="single"/>
        </w:rPr>
        <w:t xml:space="preserve"> посадить людей на рабочих местах в сторону от места взрыва, повысить прочностные характеристики существующих зданий, сооружений и работающей аппаратуры.</w:t>
      </w:r>
      <w:r>
        <w:t xml:space="preserve"> </w:t>
      </w:r>
    </w:p>
    <w:p w14:paraId="5B75BA15" w14:textId="14B42CE0" w:rsidR="00830F4B" w:rsidRDefault="00000000">
      <w:pPr>
        <w:pStyle w:val="a3"/>
        <w:tabs>
          <w:tab w:val="left" w:pos="9418"/>
          <w:tab w:val="left" w:pos="9503"/>
        </w:tabs>
        <w:ind w:right="100"/>
      </w:pPr>
      <w:r>
        <w:t>Доклад закончен.</w:t>
      </w:r>
    </w:p>
    <w:sectPr w:rsidR="00830F4B" w:rsidSect="001248C7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F4B"/>
    <w:rsid w:val="000E38BC"/>
    <w:rsid w:val="001248C7"/>
    <w:rsid w:val="00273F98"/>
    <w:rsid w:val="00374EC4"/>
    <w:rsid w:val="00786505"/>
    <w:rsid w:val="00830F4B"/>
    <w:rsid w:val="00AA7DBE"/>
    <w:rsid w:val="00DF2712"/>
    <w:rsid w:val="00E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DE68"/>
  <w15:docId w15:val="{7C646DE3-0D6C-4BB8-901D-4BD411E4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68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СФКП</dc:creator>
  <cp:lastModifiedBy>Root</cp:lastModifiedBy>
  <cp:revision>5</cp:revision>
  <dcterms:created xsi:type="dcterms:W3CDTF">2024-12-02T04:50:00Z</dcterms:created>
  <dcterms:modified xsi:type="dcterms:W3CDTF">2024-12-04T21:06:00Z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2024-12-02T00:00:00Z</vt:filetime>
  </property>
</Properties>
</file>