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D3787" w14:textId="77777777" w:rsidR="00B109E6" w:rsidRDefault="00000000">
      <w:pPr>
        <w:pStyle w:val="a3"/>
        <w:spacing w:before="71"/>
        <w:ind w:left="419" w:right="512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2"/>
        </w:rPr>
        <w:t>ОБРАЗОВАНИЯ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НАУКИ</w:t>
      </w:r>
      <w:r>
        <w:rPr>
          <w:spacing w:val="-7"/>
        </w:rPr>
        <w:t xml:space="preserve"> </w:t>
      </w:r>
      <w:r>
        <w:rPr>
          <w:spacing w:val="-2"/>
        </w:rP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14:paraId="06E7EA6C" w14:textId="77777777" w:rsidR="00B109E6" w:rsidRDefault="00000000">
      <w:pPr>
        <w:pStyle w:val="a3"/>
        <w:spacing w:before="65"/>
        <w:ind w:left="3296"/>
      </w:pPr>
      <w:r>
        <w:t>Федеральное</w:t>
      </w:r>
      <w:r>
        <w:rPr>
          <w:spacing w:val="-14"/>
        </w:rPr>
        <w:t xml:space="preserve"> </w:t>
      </w:r>
      <w:r>
        <w:t>агентство</w:t>
      </w:r>
      <w:r>
        <w:rPr>
          <w:spacing w:val="-6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образованию</w:t>
      </w:r>
    </w:p>
    <w:p w14:paraId="0A18E371" w14:textId="77777777" w:rsidR="00B109E6" w:rsidRDefault="00000000">
      <w:pPr>
        <w:pStyle w:val="a3"/>
        <w:spacing w:before="70" w:line="288" w:lineRule="auto"/>
        <w:ind w:left="3114" w:right="1254" w:hanging="1552"/>
      </w:pPr>
      <w:r>
        <w:t>«Санкт-Петербургский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телекоммуникаций</w:t>
      </w:r>
      <w:r>
        <w:rPr>
          <w:spacing w:val="-10"/>
        </w:rPr>
        <w:t xml:space="preserve"> </w:t>
      </w:r>
      <w:r>
        <w:t>им. проф. М. А. Бонч-Бруевича (СПбГУТ)»</w:t>
      </w:r>
    </w:p>
    <w:p w14:paraId="77DA0DFC" w14:textId="77777777" w:rsidR="00B109E6" w:rsidRDefault="00B109E6">
      <w:pPr>
        <w:pStyle w:val="a3"/>
        <w:rPr>
          <w:sz w:val="20"/>
        </w:rPr>
      </w:pPr>
    </w:p>
    <w:p w14:paraId="035775A3" w14:textId="77777777" w:rsidR="00B109E6" w:rsidRDefault="00000000">
      <w:pPr>
        <w:pStyle w:val="a3"/>
        <w:spacing w:before="19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B9F087A" wp14:editId="5F150C1B">
                <wp:simplePos x="0" y="0"/>
                <wp:positionH relativeFrom="page">
                  <wp:posOffset>1060450</wp:posOffset>
                </wp:positionH>
                <wp:positionV relativeFrom="paragraph">
                  <wp:posOffset>285319</wp:posOffset>
                </wp:positionV>
                <wp:extent cx="5979160" cy="825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160" h="8255">
                              <a:moveTo>
                                <a:pt x="5979159" y="0"/>
                              </a:moveTo>
                              <a:lnTo>
                                <a:pt x="0" y="0"/>
                              </a:lnTo>
                              <a:lnTo>
                                <a:pt x="0" y="8255"/>
                              </a:lnTo>
                              <a:lnTo>
                                <a:pt x="5979159" y="8255"/>
                              </a:lnTo>
                              <a:lnTo>
                                <a:pt x="5979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F00E6" id="Graphic 2" o:spid="_x0000_s1026" style="position:absolute;margin-left:83.5pt;margin-top:22.45pt;width:470.8pt;height:.6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160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" path="m5979159,l,,,8255r5979159,l5979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488FB5" w14:textId="77777777" w:rsidR="00B109E6" w:rsidRDefault="00B109E6">
      <w:pPr>
        <w:pStyle w:val="a3"/>
      </w:pPr>
    </w:p>
    <w:p w14:paraId="73BDF402" w14:textId="77777777" w:rsidR="00B109E6" w:rsidRDefault="00B109E6">
      <w:pPr>
        <w:pStyle w:val="a3"/>
      </w:pPr>
    </w:p>
    <w:p w14:paraId="5946E816" w14:textId="77777777" w:rsidR="00B109E6" w:rsidRDefault="00B109E6">
      <w:pPr>
        <w:pStyle w:val="a3"/>
        <w:spacing w:before="131"/>
      </w:pPr>
    </w:p>
    <w:p w14:paraId="0D227B91" w14:textId="77777777" w:rsidR="00106074" w:rsidRDefault="00106074" w:rsidP="00106074">
      <w:pPr>
        <w:pStyle w:val="a4"/>
      </w:pPr>
    </w:p>
    <w:p w14:paraId="61877E83" w14:textId="2AB8C320" w:rsidR="00B109E6" w:rsidRPr="00106074" w:rsidRDefault="00000000" w:rsidP="00106074">
      <w:pPr>
        <w:pStyle w:val="a4"/>
        <w:rPr>
          <w:sz w:val="60"/>
        </w:rPr>
      </w:pPr>
      <w:r>
        <w:t>СПб</w:t>
      </w:r>
      <w:r>
        <w:rPr>
          <w:spacing w:val="-11"/>
        </w:rPr>
        <w:t xml:space="preserve"> </w:t>
      </w:r>
      <w:r>
        <w:rPr>
          <w:color w:val="EC7B30"/>
          <w:spacing w:val="-2"/>
        </w:rPr>
        <w:t>ГУТ</w:t>
      </w:r>
      <w:r>
        <w:rPr>
          <w:color w:val="EC7B30"/>
          <w:spacing w:val="-2"/>
          <w:sz w:val="40"/>
        </w:rPr>
        <w:t>)</w:t>
      </w:r>
      <w:r>
        <w:rPr>
          <w:color w:val="EC7B30"/>
          <w:spacing w:val="-2"/>
        </w:rPr>
        <w:t>)</w:t>
      </w:r>
      <w:r>
        <w:rPr>
          <w:color w:val="EC7B30"/>
          <w:spacing w:val="-2"/>
          <w:sz w:val="60"/>
        </w:rPr>
        <w:t>)</w:t>
      </w:r>
    </w:p>
    <w:p w14:paraId="260D5237" w14:textId="77777777" w:rsidR="00B109E6" w:rsidRDefault="00B109E6">
      <w:pPr>
        <w:pStyle w:val="a3"/>
        <w:rPr>
          <w:sz w:val="52"/>
        </w:rPr>
      </w:pPr>
    </w:p>
    <w:p w14:paraId="6817CDA9" w14:textId="77777777" w:rsidR="00B109E6" w:rsidRDefault="00B109E6">
      <w:pPr>
        <w:pStyle w:val="a3"/>
        <w:spacing w:before="245"/>
        <w:rPr>
          <w:sz w:val="52"/>
        </w:rPr>
      </w:pPr>
    </w:p>
    <w:p w14:paraId="0AF419CE" w14:textId="77777777" w:rsidR="00106074" w:rsidRPr="00106074" w:rsidRDefault="00106074">
      <w:pPr>
        <w:pStyle w:val="a3"/>
        <w:spacing w:before="144"/>
        <w:ind w:left="434" w:right="512"/>
        <w:jc w:val="center"/>
        <w:rPr>
          <w:b/>
          <w:sz w:val="32"/>
          <w:szCs w:val="22"/>
        </w:rPr>
      </w:pPr>
      <w:r w:rsidRPr="00106074">
        <w:rPr>
          <w:b/>
          <w:sz w:val="32"/>
          <w:szCs w:val="22"/>
        </w:rPr>
        <w:t>Формирование и обработка звуковых сигналов</w:t>
      </w:r>
    </w:p>
    <w:p w14:paraId="67FDA02B" w14:textId="687C1B0D" w:rsidR="00B109E6" w:rsidRDefault="00106074">
      <w:pPr>
        <w:pStyle w:val="a3"/>
        <w:spacing w:before="144"/>
        <w:ind w:left="434" w:right="512"/>
        <w:jc w:val="center"/>
      </w:pPr>
      <w:r>
        <w:rPr>
          <w:spacing w:val="-4"/>
        </w:rPr>
        <w:t>ПРАКТИЧЕСКОЕ ЗАДАНИЕ</w:t>
      </w:r>
      <w:r>
        <w:rPr>
          <w:spacing w:val="-17"/>
        </w:rPr>
        <w:t xml:space="preserve"> </w:t>
      </w:r>
      <w:r>
        <w:rPr>
          <w:spacing w:val="-4"/>
        </w:rPr>
        <w:t>№</w:t>
      </w:r>
      <w:r>
        <w:rPr>
          <w:spacing w:val="-8"/>
        </w:rPr>
        <w:t xml:space="preserve"> </w:t>
      </w:r>
      <w:r w:rsidR="00B66992">
        <w:rPr>
          <w:spacing w:val="-10"/>
        </w:rPr>
        <w:t>2</w:t>
      </w:r>
    </w:p>
    <w:p w14:paraId="07F66E29" w14:textId="77777777" w:rsidR="00B109E6" w:rsidRDefault="00B109E6">
      <w:pPr>
        <w:pStyle w:val="a3"/>
        <w:spacing w:before="15"/>
      </w:pPr>
    </w:p>
    <w:p w14:paraId="4942BF54" w14:textId="77777777" w:rsidR="00B66992" w:rsidRPr="00B66992" w:rsidRDefault="00B66992" w:rsidP="00B66992">
      <w:pPr>
        <w:pStyle w:val="a3"/>
        <w:jc w:val="center"/>
        <w:rPr>
          <w:b/>
          <w:sz w:val="28"/>
        </w:rPr>
      </w:pPr>
      <w:r w:rsidRPr="00B66992">
        <w:rPr>
          <w:b/>
          <w:sz w:val="28"/>
        </w:rPr>
        <w:t>Реставрация цифровой фонограммы</w:t>
      </w:r>
    </w:p>
    <w:p w14:paraId="12EECC35" w14:textId="77777777" w:rsidR="00B109E6" w:rsidRDefault="00B109E6" w:rsidP="00B66992">
      <w:pPr>
        <w:pStyle w:val="a3"/>
        <w:jc w:val="center"/>
        <w:rPr>
          <w:b/>
          <w:sz w:val="28"/>
        </w:rPr>
      </w:pPr>
    </w:p>
    <w:p w14:paraId="6E1CCD51" w14:textId="77777777" w:rsidR="00B109E6" w:rsidRDefault="00B109E6">
      <w:pPr>
        <w:pStyle w:val="a3"/>
        <w:rPr>
          <w:b/>
          <w:sz w:val="28"/>
        </w:rPr>
      </w:pPr>
    </w:p>
    <w:p w14:paraId="61FD8D61" w14:textId="77777777" w:rsidR="00B109E6" w:rsidRDefault="00B109E6">
      <w:pPr>
        <w:pStyle w:val="a3"/>
        <w:rPr>
          <w:b/>
          <w:sz w:val="28"/>
        </w:rPr>
      </w:pPr>
    </w:p>
    <w:p w14:paraId="5725A884" w14:textId="77777777" w:rsidR="00B109E6" w:rsidRDefault="00B109E6">
      <w:pPr>
        <w:pStyle w:val="a3"/>
        <w:rPr>
          <w:b/>
          <w:sz w:val="28"/>
        </w:rPr>
      </w:pPr>
    </w:p>
    <w:p w14:paraId="5ABEA778" w14:textId="77777777" w:rsidR="00B109E6" w:rsidRDefault="00B109E6">
      <w:pPr>
        <w:pStyle w:val="a3"/>
        <w:spacing w:before="69"/>
        <w:rPr>
          <w:b/>
          <w:sz w:val="28"/>
        </w:rPr>
      </w:pPr>
    </w:p>
    <w:p w14:paraId="5F2B866D" w14:textId="77777777" w:rsidR="00B109E6" w:rsidRDefault="00000000">
      <w:pPr>
        <w:spacing w:line="436" w:lineRule="auto"/>
        <w:ind w:left="7469" w:right="1575"/>
        <w:rPr>
          <w:b/>
          <w:sz w:val="24"/>
        </w:rPr>
      </w:pPr>
      <w:r>
        <w:rPr>
          <w:spacing w:val="-2"/>
          <w:sz w:val="24"/>
        </w:rPr>
        <w:t xml:space="preserve">Выполнил: </w:t>
      </w:r>
      <w:r>
        <w:rPr>
          <w:b/>
          <w:sz w:val="24"/>
        </w:rPr>
        <w:t xml:space="preserve">Балан К. А. </w:t>
      </w:r>
      <w:r>
        <w:rPr>
          <w:sz w:val="24"/>
        </w:rPr>
        <w:t>Студент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группы: </w:t>
      </w:r>
      <w:r>
        <w:rPr>
          <w:b/>
          <w:spacing w:val="-2"/>
          <w:sz w:val="24"/>
        </w:rPr>
        <w:t>РЦТ-22</w:t>
      </w:r>
    </w:p>
    <w:p w14:paraId="23D0E9A7" w14:textId="77777777" w:rsidR="00B109E6" w:rsidRDefault="00000000">
      <w:pPr>
        <w:pStyle w:val="a3"/>
        <w:spacing w:line="264" w:lineRule="exact"/>
        <w:ind w:left="7469"/>
        <w:rPr>
          <w:i/>
        </w:rPr>
      </w:pPr>
      <w:r>
        <w:rPr>
          <w:spacing w:val="-2"/>
        </w:rPr>
        <w:t>Преподаватель</w:t>
      </w:r>
      <w:r>
        <w:rPr>
          <w:i/>
          <w:spacing w:val="-2"/>
        </w:rPr>
        <w:t>:</w:t>
      </w:r>
    </w:p>
    <w:p w14:paraId="20A06E48" w14:textId="7B6CF8A1" w:rsidR="00B109E6" w:rsidRDefault="00B66992">
      <w:pPr>
        <w:pStyle w:val="1"/>
        <w:spacing w:before="238"/>
        <w:ind w:left="7469"/>
      </w:pPr>
      <w:bookmarkStart w:id="0" w:name="Свиньина_О.А."/>
      <w:bookmarkEnd w:id="0"/>
      <w:r>
        <w:t>Ишутина О. Ю.</w:t>
      </w:r>
    </w:p>
    <w:p w14:paraId="45B385FD" w14:textId="77777777" w:rsidR="00B109E6" w:rsidRDefault="00B109E6">
      <w:pPr>
        <w:pStyle w:val="a3"/>
        <w:rPr>
          <w:b/>
        </w:rPr>
      </w:pPr>
    </w:p>
    <w:p w14:paraId="13281FD7" w14:textId="77777777" w:rsidR="00B109E6" w:rsidRDefault="00B109E6">
      <w:pPr>
        <w:pStyle w:val="a3"/>
        <w:rPr>
          <w:b/>
        </w:rPr>
      </w:pPr>
    </w:p>
    <w:p w14:paraId="055A4849" w14:textId="77777777" w:rsidR="00B109E6" w:rsidRDefault="00B109E6">
      <w:pPr>
        <w:pStyle w:val="a3"/>
        <w:rPr>
          <w:b/>
        </w:rPr>
      </w:pPr>
    </w:p>
    <w:p w14:paraId="7393CF70" w14:textId="77777777" w:rsidR="00B109E6" w:rsidRDefault="00B109E6">
      <w:pPr>
        <w:pStyle w:val="a3"/>
        <w:rPr>
          <w:b/>
        </w:rPr>
      </w:pPr>
    </w:p>
    <w:p w14:paraId="088A015D" w14:textId="77777777" w:rsidR="00B109E6" w:rsidRDefault="00B109E6">
      <w:pPr>
        <w:pStyle w:val="a3"/>
        <w:spacing w:before="197"/>
        <w:rPr>
          <w:b/>
        </w:rPr>
      </w:pPr>
    </w:p>
    <w:p w14:paraId="3163020F" w14:textId="77777777" w:rsidR="00B109E6" w:rsidRDefault="00000000">
      <w:pPr>
        <w:spacing w:before="1"/>
        <w:ind w:left="427" w:right="512"/>
        <w:jc w:val="center"/>
        <w:rPr>
          <w:i/>
          <w:sz w:val="24"/>
        </w:rPr>
      </w:pPr>
      <w:r>
        <w:rPr>
          <w:i/>
          <w:spacing w:val="-2"/>
          <w:sz w:val="24"/>
        </w:rPr>
        <w:t>Санкт-Петербург</w:t>
      </w:r>
    </w:p>
    <w:p w14:paraId="3E52D8E9" w14:textId="77777777" w:rsidR="00B109E6" w:rsidRDefault="00B109E6">
      <w:pPr>
        <w:jc w:val="center"/>
        <w:rPr>
          <w:sz w:val="24"/>
        </w:rPr>
        <w:sectPr w:rsidR="00B109E6">
          <w:footerReference w:type="default" r:id="rId7"/>
          <w:type w:val="continuous"/>
          <w:pgSz w:w="11910" w:h="16840"/>
          <w:pgMar w:top="1040" w:right="100" w:bottom="1680" w:left="1040" w:header="0" w:footer="1483" w:gutter="0"/>
          <w:pgNumType w:start="1"/>
          <w:cols w:space="720"/>
        </w:sectPr>
      </w:pPr>
    </w:p>
    <w:p w14:paraId="3F8A6705" w14:textId="31987C4D" w:rsidR="00F67C2D" w:rsidRDefault="00B66992" w:rsidP="00B66992">
      <w:pPr>
        <w:pStyle w:val="1"/>
        <w:tabs>
          <w:tab w:val="left" w:pos="845"/>
          <w:tab w:val="left" w:pos="2590"/>
        </w:tabs>
        <w:spacing w:before="71" w:line="360" w:lineRule="auto"/>
        <w:ind w:right="521"/>
        <w:jc w:val="center"/>
        <w:rPr>
          <w:sz w:val="28"/>
          <w:szCs w:val="28"/>
        </w:rPr>
      </w:pPr>
      <w:bookmarkStart w:id="1" w:name="1.1_Математическое_моделирование_сложени"/>
      <w:bookmarkEnd w:id="1"/>
      <w:r>
        <w:rPr>
          <w:sz w:val="28"/>
          <w:szCs w:val="28"/>
        </w:rPr>
        <w:lastRenderedPageBreak/>
        <w:t>1. Исследование импульсных помех</w:t>
      </w:r>
    </w:p>
    <w:p w14:paraId="1623C237" w14:textId="7308EC38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Запустим ПО </w:t>
      </w:r>
      <w:r>
        <w:rPr>
          <w:sz w:val="28"/>
          <w:szCs w:val="28"/>
          <w:lang w:val="en-US"/>
        </w:rPr>
        <w:t>Audacity</w:t>
      </w:r>
      <w:r>
        <w:rPr>
          <w:sz w:val="28"/>
          <w:szCs w:val="28"/>
        </w:rPr>
        <w:t>.</w:t>
      </w:r>
    </w:p>
    <w:p w14:paraId="1778B52A" w14:textId="71A44916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Импортируем в новый проект аудиофайл с импульсными помехами. Назовем его </w:t>
      </w:r>
      <w:r>
        <w:rPr>
          <w:sz w:val="28"/>
          <w:szCs w:val="28"/>
          <w:lang w:val="en-US"/>
        </w:rPr>
        <w:t>“clicks”</w:t>
      </w:r>
      <w:r>
        <w:rPr>
          <w:sz w:val="28"/>
          <w:szCs w:val="28"/>
        </w:rPr>
        <w:t>.</w:t>
      </w:r>
    </w:p>
    <w:p w14:paraId="507FB47E" w14:textId="45750EEC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Включим режим совместного отображения осциллограммы и спектрограммы сигнала. Зафиксируем осциллограмму и спектрограмму в отчет.</w:t>
      </w:r>
    </w:p>
    <w:p w14:paraId="5DAB6C4F" w14:textId="4028A75D" w:rsidR="005D0303" w:rsidRDefault="00B66992" w:rsidP="005D0303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Прослушаем сигнал. Оценим по пятибалльной шкале разборчивость речи и степень заметности помех на фоне полезного звукового сигнала.</w:t>
      </w:r>
      <w:r w:rsidR="00320CD4">
        <w:rPr>
          <w:sz w:val="28"/>
          <w:szCs w:val="28"/>
        </w:rPr>
        <w:t xml:space="preserve"> Занесем данные в таблицу 1.</w:t>
      </w:r>
    </w:p>
    <w:p w14:paraId="7EF242F1" w14:textId="72698950" w:rsidR="00B66992" w:rsidRDefault="005D0303" w:rsidP="00B66992">
      <w:pPr>
        <w:spacing w:line="360" w:lineRule="auto"/>
        <w:jc w:val="center"/>
        <w:rPr>
          <w:sz w:val="28"/>
          <w:szCs w:val="28"/>
        </w:rPr>
      </w:pPr>
      <w:r w:rsidRPr="005D0303">
        <w:rPr>
          <w:noProof/>
          <w:sz w:val="28"/>
          <w:szCs w:val="28"/>
        </w:rPr>
        <w:drawing>
          <wp:inline distT="0" distB="0" distL="0" distR="0" wp14:anchorId="55C5B680" wp14:editId="70CCC4D8">
            <wp:extent cx="5942965" cy="2432050"/>
            <wp:effectExtent l="0" t="0" r="635" b="6350"/>
            <wp:docPr id="1837893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3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B30C" w14:textId="40C3FF1A" w:rsidR="00B66992" w:rsidRDefault="00B66992" w:rsidP="00B6699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1 - </w:t>
      </w:r>
      <w:r w:rsidRPr="00B66992">
        <w:rPr>
          <w:sz w:val="24"/>
          <w:szCs w:val="24"/>
        </w:rPr>
        <w:t>осциллограмм</w:t>
      </w:r>
      <w:r>
        <w:rPr>
          <w:sz w:val="24"/>
          <w:szCs w:val="24"/>
        </w:rPr>
        <w:t>а</w:t>
      </w:r>
      <w:r w:rsidRPr="00B66992">
        <w:rPr>
          <w:sz w:val="24"/>
          <w:szCs w:val="24"/>
        </w:rPr>
        <w:t xml:space="preserve"> и спектрограмм</w:t>
      </w:r>
      <w:r>
        <w:rPr>
          <w:sz w:val="24"/>
          <w:szCs w:val="24"/>
        </w:rPr>
        <w:t xml:space="preserve">а звукового сигнала </w:t>
      </w:r>
      <w:r w:rsidRPr="00B66992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clicks</w:t>
      </w:r>
      <w:r w:rsidRPr="00B66992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23B69396" w14:textId="09663755" w:rsidR="005D0303" w:rsidRDefault="005D0303" w:rsidP="00320CD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Продублируем звуковую дорожку и назовем ее </w:t>
      </w:r>
      <w:r w:rsidRPr="005D030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</w:t>
      </w:r>
      <w:r w:rsidRPr="005D03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clicks</w:t>
      </w:r>
      <w:r w:rsidRPr="005D030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1B2A8FDA" w14:textId="6C4D5461" w:rsidR="005D0303" w:rsidRPr="00AF4337" w:rsidRDefault="00320CD4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инструмента </w:t>
      </w:r>
      <w:r w:rsidRPr="00320CD4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Click</w:t>
      </w:r>
      <w:r w:rsidRPr="00320C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Removal</w:t>
      </w:r>
      <w:r w:rsidRPr="00320CD4">
        <w:rPr>
          <w:sz w:val="28"/>
          <w:szCs w:val="28"/>
        </w:rPr>
        <w:t xml:space="preserve">” </w:t>
      </w:r>
      <w:r>
        <w:rPr>
          <w:sz w:val="28"/>
          <w:szCs w:val="28"/>
        </w:rPr>
        <w:t>устраним импульсные помехи. Занесем данные в таблицу 2.</w:t>
      </w:r>
    </w:p>
    <w:p w14:paraId="217B9481" w14:textId="692FAF6D" w:rsidR="00AF4337" w:rsidRPr="00DB3045" w:rsidRDefault="00AF4337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Зафиксируем осциллограмму и спектрограмму полученного сигнала.</w:t>
      </w:r>
    </w:p>
    <w:p w14:paraId="081B5415" w14:textId="0492007B" w:rsidR="00DB3045" w:rsidRDefault="00DB3045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Сохраним проект.</w:t>
      </w:r>
    </w:p>
    <w:p w14:paraId="2B233180" w14:textId="527948FC" w:rsidR="00AF4337" w:rsidRDefault="00AF4337" w:rsidP="00AF4337">
      <w:pPr>
        <w:pStyle w:val="a5"/>
        <w:spacing w:line="360" w:lineRule="auto"/>
        <w:ind w:left="360" w:firstLine="0"/>
        <w:rPr>
          <w:sz w:val="28"/>
          <w:szCs w:val="28"/>
        </w:rPr>
      </w:pPr>
      <w:r w:rsidRPr="00AF4337">
        <w:rPr>
          <w:noProof/>
          <w:sz w:val="28"/>
          <w:szCs w:val="28"/>
        </w:rPr>
        <w:lastRenderedPageBreak/>
        <w:drawing>
          <wp:inline distT="0" distB="0" distL="0" distR="0" wp14:anchorId="11F1D43A" wp14:editId="48A9BC76">
            <wp:extent cx="5942965" cy="2088515"/>
            <wp:effectExtent l="0" t="0" r="635" b="6985"/>
            <wp:docPr id="132797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5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C10" w14:textId="5926B520" w:rsidR="00AF4337" w:rsidRDefault="00AF4337" w:rsidP="00AF433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2 - </w:t>
      </w:r>
      <w:r w:rsidRPr="00B66992">
        <w:rPr>
          <w:sz w:val="24"/>
          <w:szCs w:val="24"/>
        </w:rPr>
        <w:t>осциллограмм</w:t>
      </w:r>
      <w:r>
        <w:rPr>
          <w:sz w:val="24"/>
          <w:szCs w:val="24"/>
        </w:rPr>
        <w:t>а</w:t>
      </w:r>
      <w:r w:rsidRPr="00B66992">
        <w:rPr>
          <w:sz w:val="24"/>
          <w:szCs w:val="24"/>
        </w:rPr>
        <w:t xml:space="preserve"> и спектрограмм</w:t>
      </w:r>
      <w:r>
        <w:rPr>
          <w:sz w:val="24"/>
          <w:szCs w:val="24"/>
        </w:rPr>
        <w:t xml:space="preserve">а звукового сигнала </w:t>
      </w:r>
      <w:r w:rsidRPr="00B66992">
        <w:rPr>
          <w:sz w:val="24"/>
          <w:szCs w:val="24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no</w:t>
      </w:r>
      <w:r w:rsidRPr="00AF433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clicks</w:t>
      </w:r>
      <w:r w:rsidRPr="00B66992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3CFF6950" w14:textId="77777777" w:rsidR="00AF4337" w:rsidRDefault="00AF43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4B3B17" w14:textId="7F25CA79" w:rsidR="00AF4337" w:rsidRPr="0010756B" w:rsidRDefault="00DB3045" w:rsidP="00DB3045">
      <w:pPr>
        <w:pStyle w:val="1"/>
        <w:spacing w:line="360" w:lineRule="auto"/>
        <w:jc w:val="center"/>
        <w:rPr>
          <w:sz w:val="28"/>
          <w:szCs w:val="28"/>
          <w:lang w:val="en-US"/>
        </w:rPr>
      </w:pPr>
      <w:r w:rsidRPr="00DB3045">
        <w:rPr>
          <w:sz w:val="28"/>
          <w:szCs w:val="28"/>
        </w:rPr>
        <w:lastRenderedPageBreak/>
        <w:t xml:space="preserve">2. </w:t>
      </w:r>
      <w:r w:rsidR="004E1E95">
        <w:rPr>
          <w:sz w:val="28"/>
          <w:szCs w:val="28"/>
        </w:rPr>
        <w:t>Исследование</w:t>
      </w:r>
      <w:r>
        <w:rPr>
          <w:sz w:val="28"/>
          <w:szCs w:val="28"/>
        </w:rPr>
        <w:t xml:space="preserve"> </w:t>
      </w:r>
      <w:r w:rsidR="004E1E95">
        <w:rPr>
          <w:sz w:val="28"/>
          <w:szCs w:val="28"/>
        </w:rPr>
        <w:t xml:space="preserve">широкополосных </w:t>
      </w:r>
      <w:r>
        <w:rPr>
          <w:sz w:val="28"/>
          <w:szCs w:val="28"/>
        </w:rPr>
        <w:t>шумов</w:t>
      </w:r>
      <w:r w:rsidR="004E1E95">
        <w:rPr>
          <w:sz w:val="28"/>
          <w:szCs w:val="28"/>
        </w:rPr>
        <w:t>ых</w:t>
      </w:r>
      <w:r>
        <w:rPr>
          <w:sz w:val="28"/>
          <w:szCs w:val="28"/>
        </w:rPr>
        <w:t xml:space="preserve"> помех</w:t>
      </w:r>
    </w:p>
    <w:p w14:paraId="78A6523A" w14:textId="48CA6EA1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Создадим новый проект. Импортируем в него аудиофайл, содержащий звуковой сигнал с шумовой помехой.</w:t>
      </w:r>
    </w:p>
    <w:p w14:paraId="3D30D276" w14:textId="77777777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Прослушаем сигнал. 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1999257C" w14:textId="66F7FFCC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спектр сигнала и сохраним полученный спектр в текстовый файл</w:t>
      </w:r>
      <w:r w:rsidR="00C26B93">
        <w:rPr>
          <w:sz w:val="28"/>
          <w:szCs w:val="28"/>
        </w:rPr>
        <w:t xml:space="preserve"> под названием </w:t>
      </w:r>
      <w:r w:rsidR="00C26B93" w:rsidRPr="00C26B93">
        <w:rPr>
          <w:sz w:val="28"/>
          <w:szCs w:val="28"/>
        </w:rPr>
        <w:t>“</w:t>
      </w:r>
      <w:r w:rsidR="00C26B93">
        <w:rPr>
          <w:sz w:val="28"/>
          <w:szCs w:val="28"/>
          <w:lang w:val="en-US"/>
        </w:rPr>
        <w:t>noise</w:t>
      </w:r>
      <w:r w:rsidR="00C26B93" w:rsidRPr="00C26B93">
        <w:rPr>
          <w:sz w:val="28"/>
          <w:szCs w:val="28"/>
        </w:rPr>
        <w:t>_01_</w:t>
      </w:r>
      <w:r w:rsidR="00C26B93">
        <w:rPr>
          <w:sz w:val="28"/>
          <w:szCs w:val="28"/>
          <w:lang w:val="en-US"/>
        </w:rPr>
        <w:t>source</w:t>
      </w:r>
      <w:r w:rsidR="00C26B93" w:rsidRPr="00C26B9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314C8D9D" w14:textId="074405E2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Выделим фрагмент, не содержащий полезного сигнала. Рассчитаем спектр для этого участка. Проанализируем полученный спектр и сравним форму с кривыми спектральной плотности мощности исследуемых типов шумовых помех. Сделаем вывод о том, в какой цвет окрашен мешающий шум в исследуемом звуковом сигнале. Результаты анализа занесем в таблицу 3.</w:t>
      </w:r>
    </w:p>
    <w:p w14:paraId="0DC34163" w14:textId="178770E7" w:rsidR="00DB3045" w:rsidRPr="00C26B93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Сохраним полученный график спектра в текстовый файл</w:t>
      </w:r>
      <w:r w:rsidR="00C26B93" w:rsidRPr="00C26B93">
        <w:rPr>
          <w:sz w:val="28"/>
          <w:szCs w:val="28"/>
        </w:rPr>
        <w:t xml:space="preserve"> </w:t>
      </w:r>
      <w:r w:rsidR="00C26B93">
        <w:rPr>
          <w:sz w:val="28"/>
          <w:szCs w:val="28"/>
        </w:rPr>
        <w:t xml:space="preserve">под названием </w:t>
      </w:r>
      <w:r w:rsidR="00C26B93" w:rsidRPr="00C26B93">
        <w:rPr>
          <w:sz w:val="28"/>
          <w:szCs w:val="28"/>
        </w:rPr>
        <w:t>“</w:t>
      </w:r>
      <w:r w:rsidR="00C26B93">
        <w:rPr>
          <w:sz w:val="28"/>
          <w:szCs w:val="28"/>
          <w:lang w:val="en-US"/>
        </w:rPr>
        <w:t>noise</w:t>
      </w:r>
      <w:r w:rsidR="00C26B93" w:rsidRPr="00C26B93">
        <w:rPr>
          <w:sz w:val="28"/>
          <w:szCs w:val="28"/>
        </w:rPr>
        <w:t>_01_</w:t>
      </w:r>
      <w:r w:rsidR="00C26B93">
        <w:rPr>
          <w:sz w:val="28"/>
          <w:szCs w:val="28"/>
          <w:lang w:val="en-US"/>
        </w:rPr>
        <w:t>noise</w:t>
      </w:r>
      <w:r w:rsidR="00C26B93" w:rsidRPr="00C26B93">
        <w:rPr>
          <w:sz w:val="28"/>
          <w:szCs w:val="28"/>
        </w:rPr>
        <w:t>_</w:t>
      </w:r>
      <w:r w:rsidR="00C26B93">
        <w:rPr>
          <w:sz w:val="28"/>
          <w:szCs w:val="28"/>
          <w:lang w:val="en-US"/>
        </w:rPr>
        <w:t>spectrum</w:t>
      </w:r>
      <w:r w:rsidR="00C26B93" w:rsidRPr="00C26B9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0A96F920" w14:textId="1CB6F01A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Зададим имя дорожки в соответствии с мешающим шумом </w:t>
      </w:r>
      <w:r w:rsidRPr="00C26B9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19FEBB31" w14:textId="6FE4764F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Создадим две копии звуковой дорожки. Зададим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</w:rPr>
        <w:t>им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</w:rPr>
        <w:t>имена</w:t>
      </w:r>
      <w:r w:rsidRPr="00C26B93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residue</w:t>
      </w:r>
      <w:r w:rsidRPr="00C26B93">
        <w:rPr>
          <w:sz w:val="28"/>
          <w:szCs w:val="28"/>
        </w:rPr>
        <w:t xml:space="preserve">” </w:t>
      </w:r>
      <w:r>
        <w:rPr>
          <w:sz w:val="28"/>
          <w:szCs w:val="28"/>
        </w:rPr>
        <w:t>и</w:t>
      </w:r>
      <w:r w:rsidRPr="00C26B93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reduced</w:t>
      </w:r>
      <w:r w:rsidRPr="00C26B93">
        <w:rPr>
          <w:sz w:val="28"/>
          <w:szCs w:val="28"/>
        </w:rPr>
        <w:t xml:space="preserve">” </w:t>
      </w:r>
      <w:r>
        <w:rPr>
          <w:sz w:val="28"/>
          <w:szCs w:val="28"/>
        </w:rPr>
        <w:t>соответственно.</w:t>
      </w:r>
    </w:p>
    <w:p w14:paraId="0F8EEDC3" w14:textId="77777777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дорожке </w:t>
      </w:r>
      <w:r w:rsidRPr="00C26B9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>”</w:t>
      </w:r>
      <w:r>
        <w:rPr>
          <w:sz w:val="28"/>
          <w:szCs w:val="28"/>
        </w:rPr>
        <w:t xml:space="preserve"> вырежем фрагмент, для которого был выполнен анализ спектральных характеристик. Выделим полученный фрагмент и сформируем профиль согласованного фильтра.</w:t>
      </w:r>
    </w:p>
    <w:p w14:paraId="31BFDBF1" w14:textId="77EE782C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Выберем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дорожку</w:t>
      </w:r>
      <w:r w:rsidRPr="00C26B93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residue</w:t>
      </w:r>
      <w:r w:rsidRPr="00C26B93">
        <w:rPr>
          <w:sz w:val="28"/>
          <w:szCs w:val="28"/>
          <w:lang w:val="en-US"/>
        </w:rPr>
        <w:t xml:space="preserve">”. </w:t>
      </w:r>
      <w:r>
        <w:rPr>
          <w:sz w:val="28"/>
          <w:szCs w:val="28"/>
        </w:rPr>
        <w:t xml:space="preserve">Запустим инструмент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Reduction</w:t>
      </w:r>
      <w:r w:rsidRPr="00C26B9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Подберем оптимальные параметры шумоподавления и занесем их значения в таблицу 3. Нажмем кнопку </w:t>
      </w:r>
      <w:r>
        <w:rPr>
          <w:sz w:val="28"/>
          <w:szCs w:val="28"/>
          <w:lang w:val="en-US"/>
        </w:rPr>
        <w:t xml:space="preserve">ok </w:t>
      </w:r>
      <w:r>
        <w:rPr>
          <w:sz w:val="28"/>
          <w:szCs w:val="28"/>
        </w:rPr>
        <w:t>для выполнения согласованной фильтрации.</w:t>
      </w:r>
    </w:p>
    <w:p w14:paraId="4E34C1C6" w14:textId="3393591F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5F64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Выберем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дорожку</w:t>
      </w:r>
      <w:r w:rsidRPr="00C26B93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reduced</w:t>
      </w:r>
      <w:r w:rsidRPr="00C26B93">
        <w:rPr>
          <w:sz w:val="28"/>
          <w:szCs w:val="28"/>
          <w:lang w:val="en-US"/>
        </w:rPr>
        <w:t xml:space="preserve">”. </w:t>
      </w:r>
      <w:r>
        <w:rPr>
          <w:sz w:val="28"/>
          <w:szCs w:val="28"/>
        </w:rPr>
        <w:t xml:space="preserve">Запустим инструмент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Reduction</w:t>
      </w:r>
      <w:r w:rsidRPr="00C26B9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Переключим инструмент в режим работы </w:t>
      </w:r>
      <w:r>
        <w:rPr>
          <w:sz w:val="28"/>
          <w:szCs w:val="28"/>
          <w:lang w:val="en-US"/>
        </w:rPr>
        <w:t>Reduce</w:t>
      </w:r>
      <w:r>
        <w:rPr>
          <w:sz w:val="28"/>
          <w:szCs w:val="28"/>
        </w:rPr>
        <w:t xml:space="preserve">. Убедимся, что значения параметров инструмента не изменились и нажмем кнопку </w:t>
      </w:r>
      <w:r>
        <w:rPr>
          <w:sz w:val="28"/>
          <w:szCs w:val="28"/>
          <w:lang w:val="en-US"/>
        </w:rPr>
        <w:t>ok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выполнения согласованной фильтрации.</w:t>
      </w:r>
    </w:p>
    <w:p w14:paraId="343C22B1" w14:textId="2A4AA8EB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Сохраним спектры полученных сигналов в текстовые файлы </w:t>
      </w:r>
      <w:r w:rsidRPr="005F644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noise</w:t>
      </w:r>
      <w:r w:rsidRPr="005F644E">
        <w:rPr>
          <w:sz w:val="28"/>
          <w:szCs w:val="28"/>
        </w:rPr>
        <w:t>_01_</w:t>
      </w:r>
      <w:r>
        <w:rPr>
          <w:sz w:val="28"/>
          <w:szCs w:val="28"/>
          <w:lang w:val="en-US"/>
        </w:rPr>
        <w:t>residue</w:t>
      </w:r>
      <w:r w:rsidRPr="005F644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5F644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noise</w:t>
      </w:r>
      <w:r w:rsidRPr="005F644E">
        <w:rPr>
          <w:sz w:val="28"/>
          <w:szCs w:val="28"/>
        </w:rPr>
        <w:t>_01_</w:t>
      </w:r>
      <w:r>
        <w:rPr>
          <w:sz w:val="28"/>
          <w:szCs w:val="28"/>
          <w:lang w:val="en-US"/>
        </w:rPr>
        <w:t>reduced</w:t>
      </w:r>
      <w:r w:rsidRPr="005F644E">
        <w:rPr>
          <w:sz w:val="28"/>
          <w:szCs w:val="28"/>
        </w:rPr>
        <w:t xml:space="preserve">” </w:t>
      </w:r>
      <w:r>
        <w:rPr>
          <w:sz w:val="28"/>
          <w:szCs w:val="28"/>
        </w:rPr>
        <w:t>соответственно.</w:t>
      </w:r>
    </w:p>
    <w:p w14:paraId="459AC21D" w14:textId="0827F7FA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Прослушаем полученный сигнал </w:t>
      </w:r>
      <w:r w:rsidRPr="005F644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color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reduced</w:t>
      </w:r>
      <w:r w:rsidRPr="005F644E">
        <w:rPr>
          <w:sz w:val="28"/>
          <w:szCs w:val="28"/>
        </w:rPr>
        <w:t>”.</w:t>
      </w:r>
      <w:r>
        <w:rPr>
          <w:sz w:val="28"/>
          <w:szCs w:val="28"/>
        </w:rPr>
        <w:t xml:space="preserve"> 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07C3274C" w14:textId="5BFD48EA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Сохраним полученный проект.</w:t>
      </w:r>
    </w:p>
    <w:p w14:paraId="0C70114E" w14:textId="113A6B47" w:rsidR="005F644E" w:rsidRP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Повторим пункты 1-13 для остальных шумовых сигналов.</w:t>
      </w:r>
    </w:p>
    <w:p w14:paraId="2A4D9E19" w14:textId="77777777" w:rsidR="005F644E" w:rsidRDefault="00AF4337" w:rsidP="005F644E">
      <w:pPr>
        <w:pStyle w:val="1"/>
        <w:spacing w:line="360" w:lineRule="auto"/>
        <w:jc w:val="center"/>
        <w:rPr>
          <w:sz w:val="28"/>
          <w:szCs w:val="28"/>
        </w:rPr>
      </w:pPr>
      <w:r w:rsidRPr="00C26B93">
        <w:br w:type="page"/>
      </w:r>
      <w:r w:rsidR="005F644E">
        <w:rPr>
          <w:sz w:val="28"/>
          <w:szCs w:val="28"/>
        </w:rPr>
        <w:lastRenderedPageBreak/>
        <w:t>3. Обработка результатов исследования шумовых помех</w:t>
      </w:r>
    </w:p>
    <w:p w14:paraId="2B4DFDA8" w14:textId="305A6E47" w:rsidR="005F644E" w:rsidRDefault="005F644E" w:rsidP="005F644E">
      <w:pPr>
        <w:pStyle w:val="a5"/>
        <w:numPr>
          <w:ilvl w:val="0"/>
          <w:numId w:val="11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Пользуясь программным обеспечением </w:t>
      </w:r>
      <w:r>
        <w:rPr>
          <w:sz w:val="28"/>
          <w:szCs w:val="28"/>
          <w:lang w:val="en-US"/>
        </w:rPr>
        <w:t>GNU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Octave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каждого из исследованных типов </w:t>
      </w:r>
      <w:proofErr w:type="gramStart"/>
      <w:r>
        <w:rPr>
          <w:sz w:val="28"/>
          <w:szCs w:val="28"/>
        </w:rPr>
        <w:t>шумовых помех</w:t>
      </w:r>
      <w:proofErr w:type="gramEnd"/>
      <w:r>
        <w:rPr>
          <w:sz w:val="28"/>
          <w:szCs w:val="28"/>
        </w:rPr>
        <w:t xml:space="preserve"> построим на одной координатной плоскости</w:t>
      </w:r>
      <w:r w:rsidRPr="005F644E">
        <w:rPr>
          <w:sz w:val="28"/>
          <w:szCs w:val="28"/>
        </w:rPr>
        <w:t>:</w:t>
      </w:r>
    </w:p>
    <w:p w14:paraId="37476F81" w14:textId="562DFD69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испытательного сигнала до выполнения согласованной фильтрации</w:t>
      </w:r>
    </w:p>
    <w:p w14:paraId="5041287E" w14:textId="3F73D8F6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шумовой помехи в паузе</w:t>
      </w:r>
    </w:p>
    <w:p w14:paraId="5A6DBBF2" w14:textId="7B0FE428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задерживания согласованного фильтра</w:t>
      </w:r>
    </w:p>
    <w:p w14:paraId="29FE58EA" w14:textId="3E63F20D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пропускания согласованного фильтра.</w:t>
      </w:r>
    </w:p>
    <w:p w14:paraId="7446F6FE" w14:textId="63BA5400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графиков будем использовать логарифмическую шкалу частот и шкалу уровней </w:t>
      </w:r>
      <w:proofErr w:type="spellStart"/>
      <w:r>
        <w:rPr>
          <w:sz w:val="28"/>
          <w:szCs w:val="28"/>
          <w:lang w:val="en-US"/>
        </w:rPr>
        <w:t>dBFS</w:t>
      </w:r>
      <w:proofErr w:type="spellEnd"/>
      <w:r>
        <w:rPr>
          <w:sz w:val="28"/>
          <w:szCs w:val="28"/>
        </w:rPr>
        <w:t>. Оформим полученный график</w:t>
      </w:r>
      <w:r w:rsidRPr="005F644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добавим наименование координатных осей</w:t>
      </w:r>
      <w:r w:rsidR="00564AD1"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координатную сетку</w:t>
      </w:r>
      <w:r w:rsidR="00564AD1" w:rsidRPr="00564AD1">
        <w:rPr>
          <w:sz w:val="28"/>
          <w:szCs w:val="28"/>
        </w:rPr>
        <w:t xml:space="preserve">; </w:t>
      </w:r>
      <w:r>
        <w:rPr>
          <w:sz w:val="28"/>
          <w:szCs w:val="28"/>
        </w:rPr>
        <w:t>легенду</w:t>
      </w:r>
      <w:r w:rsidR="00564AD1"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установим масштаб</w:t>
      </w:r>
      <w:r w:rsidR="00564AD1"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="00564AD1">
        <w:rPr>
          <w:sz w:val="28"/>
          <w:szCs w:val="28"/>
        </w:rPr>
        <w:t>обеспечивающий наибольшую наглядность</w:t>
      </w:r>
      <w:r w:rsidR="00564AD1" w:rsidRPr="00564AD1">
        <w:rPr>
          <w:sz w:val="28"/>
          <w:szCs w:val="28"/>
        </w:rPr>
        <w:t xml:space="preserve">. </w:t>
      </w:r>
      <w:r w:rsidR="00564AD1">
        <w:rPr>
          <w:sz w:val="28"/>
          <w:szCs w:val="28"/>
        </w:rPr>
        <w:t>В заголовке каждого графика укажем соответствующий цвет шумовой помехи.</w:t>
      </w:r>
    </w:p>
    <w:p w14:paraId="5E12643F" w14:textId="44081A4E" w:rsidR="00564AD1" w:rsidRDefault="00564AD1" w:rsidP="004A71F8">
      <w:pPr>
        <w:pStyle w:val="a5"/>
        <w:numPr>
          <w:ilvl w:val="0"/>
          <w:numId w:val="11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Приведем в отчете полученные 5 графиков.</w:t>
      </w:r>
    </w:p>
    <w:p w14:paraId="4A911A17" w14:textId="1F720577" w:rsidR="004A71F8" w:rsidRDefault="004A71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4861CC" w14:textId="2786F305" w:rsidR="004A71F8" w:rsidRPr="004E1E95" w:rsidRDefault="004A71F8" w:rsidP="004A71F8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="004E1E95">
        <w:rPr>
          <w:sz w:val="28"/>
          <w:szCs w:val="28"/>
        </w:rPr>
        <w:t>Исследование</w:t>
      </w:r>
      <w:r>
        <w:rPr>
          <w:sz w:val="28"/>
          <w:szCs w:val="28"/>
        </w:rPr>
        <w:t xml:space="preserve"> гармоническ</w:t>
      </w:r>
      <w:r w:rsidR="004E1E95">
        <w:rPr>
          <w:sz w:val="28"/>
          <w:szCs w:val="28"/>
        </w:rPr>
        <w:t>их</w:t>
      </w:r>
      <w:r>
        <w:rPr>
          <w:sz w:val="28"/>
          <w:szCs w:val="28"/>
        </w:rPr>
        <w:t xml:space="preserve"> помех</w:t>
      </w:r>
    </w:p>
    <w:p w14:paraId="77F53682" w14:textId="3D314615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Создадим новый проект. Импортируем аудиофайл, содержащий звуковой сигнал с гармонической помехой.</w:t>
      </w:r>
    </w:p>
    <w:p w14:paraId="40F10ACB" w14:textId="77777777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4A71F8">
        <w:rPr>
          <w:sz w:val="28"/>
          <w:szCs w:val="28"/>
        </w:rPr>
        <w:t>Прослушаем сигнал. 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14ADE5B3" w14:textId="205035D7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Выполним анализ спектральных характеристик гармонической помехи. Зафиксируем спектрограмму исследуемого звукового сигнала в шкале частот, наиболее наглядно отражающей спектральные характеристики исследуемой гармонической помехи. Рассчитаем энергетический спектр звукового сигнала и фрагмента, не содержащего полезного сигнала. Сохраним полученны</w:t>
      </w:r>
      <w:r w:rsidR="00E83BFA">
        <w:rPr>
          <w:sz w:val="28"/>
          <w:szCs w:val="28"/>
        </w:rPr>
        <w:t>е</w:t>
      </w:r>
      <w:r>
        <w:rPr>
          <w:sz w:val="28"/>
          <w:szCs w:val="28"/>
        </w:rPr>
        <w:t xml:space="preserve"> графики спектра в текстовые файлы.</w:t>
      </w:r>
    </w:p>
    <w:p w14:paraId="6B81D07E" w14:textId="3D80E0B3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Измерим и занесем в таблицу 4 значения частоты и уровня каждой из четырех синусоидальных составляющих помехи. Определим, какой из исследуемых типов гармонических помех присутствует в испытательном сигнале.</w:t>
      </w:r>
    </w:p>
    <w:p w14:paraId="73AE02B7" w14:textId="7F24CECC" w:rsidR="004A71F8" w:rsidRP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Зададим дорожке имя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>, отражающее тип гармонической помехи.</w:t>
      </w:r>
    </w:p>
    <w:p w14:paraId="20477CD5" w14:textId="24F2650A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копию дорожки и назовем ее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filtered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6A8E1CAF" w14:textId="5B28D810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Откроем диалоговое окно эквалайзера. Сформируем АЧХ </w:t>
      </w:r>
      <w:proofErr w:type="spellStart"/>
      <w:r>
        <w:rPr>
          <w:sz w:val="28"/>
          <w:szCs w:val="28"/>
        </w:rPr>
        <w:t>режекторного</w:t>
      </w:r>
      <w:proofErr w:type="spellEnd"/>
      <w:r>
        <w:rPr>
          <w:sz w:val="28"/>
          <w:szCs w:val="28"/>
        </w:rPr>
        <w:t xml:space="preserve"> фильтра, позволяющую снизить или полностью устранить заметность помехи. Окончательные значения параметров АЧХ фильтра занесем в таблицу 5. Нажмем кнопку </w:t>
      </w:r>
      <w:r>
        <w:rPr>
          <w:sz w:val="28"/>
          <w:szCs w:val="28"/>
          <w:lang w:val="en-US"/>
        </w:rPr>
        <w:t>ok</w:t>
      </w:r>
      <w:r w:rsidRPr="004E1E95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выполнения фильтрации звукового сигнала.</w:t>
      </w:r>
    </w:p>
    <w:p w14:paraId="050B45B5" w14:textId="77777777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Прослушаем звуковой сигнал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filtered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  <w:r w:rsidRPr="004A71F8">
        <w:rPr>
          <w:sz w:val="28"/>
          <w:szCs w:val="28"/>
        </w:rPr>
        <w:t>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18847176" w14:textId="4CDCE0AD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Выделим звуковую дорожку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filtered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="00E83BFA">
        <w:rPr>
          <w:sz w:val="28"/>
          <w:szCs w:val="28"/>
        </w:rPr>
        <w:t xml:space="preserve"> Запустим </w:t>
      </w:r>
      <w:proofErr w:type="spellStart"/>
      <w:r w:rsidR="00E83BFA">
        <w:rPr>
          <w:sz w:val="28"/>
          <w:szCs w:val="28"/>
        </w:rPr>
        <w:t>спектроанализатор</w:t>
      </w:r>
      <w:proofErr w:type="spellEnd"/>
      <w:r w:rsidR="00E83BFA">
        <w:rPr>
          <w:sz w:val="28"/>
          <w:szCs w:val="28"/>
        </w:rPr>
        <w:t>. Рассчитаем энергетический спектр. Сохраним полученный спектр в текстовый файл.</w:t>
      </w:r>
    </w:p>
    <w:p w14:paraId="19043ED4" w14:textId="5EFCA141" w:rsidR="00E83BFA" w:rsidRPr="00E83BFA" w:rsidRDefault="00E83BFA" w:rsidP="00E83BFA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Сохраним проект. Повторим пункты 1 – 10 для остальных сигналов.</w:t>
      </w:r>
      <w:r w:rsidRPr="00E83BFA">
        <w:rPr>
          <w:sz w:val="28"/>
          <w:szCs w:val="28"/>
        </w:rPr>
        <w:br w:type="page"/>
      </w:r>
    </w:p>
    <w:p w14:paraId="32FCBB2F" w14:textId="52669379" w:rsidR="00E83BFA" w:rsidRDefault="00E83BFA" w:rsidP="00E83BFA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5. Обработка результатов исследования гармонических помех</w:t>
      </w:r>
    </w:p>
    <w:p w14:paraId="165EF25D" w14:textId="77777777" w:rsidR="00E83BFA" w:rsidRDefault="00E83BFA" w:rsidP="00E83BFA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Пользуясь программным обеспечением </w:t>
      </w:r>
      <w:r>
        <w:rPr>
          <w:sz w:val="28"/>
          <w:szCs w:val="28"/>
          <w:lang w:val="en-US"/>
        </w:rPr>
        <w:t>GNU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Octave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каждого из исследованных типов </w:t>
      </w:r>
      <w:proofErr w:type="gramStart"/>
      <w:r>
        <w:rPr>
          <w:sz w:val="28"/>
          <w:szCs w:val="28"/>
        </w:rPr>
        <w:t>шумовых помех</w:t>
      </w:r>
      <w:proofErr w:type="gramEnd"/>
      <w:r>
        <w:rPr>
          <w:sz w:val="28"/>
          <w:szCs w:val="28"/>
        </w:rPr>
        <w:t xml:space="preserve"> построим на одной координатной плоскости</w:t>
      </w:r>
      <w:r w:rsidRPr="005F644E">
        <w:rPr>
          <w:sz w:val="28"/>
          <w:szCs w:val="28"/>
        </w:rPr>
        <w:t>:</w:t>
      </w:r>
    </w:p>
    <w:p w14:paraId="5384A8FC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испытательного сигнала до выполнения согласованной фильтрации</w:t>
      </w:r>
    </w:p>
    <w:p w14:paraId="2353A52A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шумовой помехи в паузе</w:t>
      </w:r>
    </w:p>
    <w:p w14:paraId="5AF3F906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задерживания согласованного фильтра</w:t>
      </w:r>
    </w:p>
    <w:p w14:paraId="5CA540EE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пропускания согласованного фильтра.</w:t>
      </w:r>
    </w:p>
    <w:p w14:paraId="4AB8DDED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графиков будем использовать логарифмическую шкалу частот и шкалу уровней </w:t>
      </w:r>
      <w:proofErr w:type="spellStart"/>
      <w:r>
        <w:rPr>
          <w:sz w:val="28"/>
          <w:szCs w:val="28"/>
          <w:lang w:val="en-US"/>
        </w:rPr>
        <w:t>dBFS</w:t>
      </w:r>
      <w:proofErr w:type="spellEnd"/>
      <w:r>
        <w:rPr>
          <w:sz w:val="28"/>
          <w:szCs w:val="28"/>
        </w:rPr>
        <w:t>. Оформим полученный график</w:t>
      </w:r>
      <w:r w:rsidRPr="005F644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добавим наименование координатных осей</w:t>
      </w:r>
      <w:r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координатную сетку</w:t>
      </w:r>
      <w:r w:rsidRPr="00564AD1">
        <w:rPr>
          <w:sz w:val="28"/>
          <w:szCs w:val="28"/>
        </w:rPr>
        <w:t xml:space="preserve">; </w:t>
      </w:r>
      <w:r>
        <w:rPr>
          <w:sz w:val="28"/>
          <w:szCs w:val="28"/>
        </w:rPr>
        <w:t>легенду</w:t>
      </w:r>
      <w:r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установим масштаб</w:t>
      </w:r>
      <w:r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обеспечивающий наибольшую наглядность</w:t>
      </w:r>
      <w:r w:rsidRPr="00564AD1">
        <w:rPr>
          <w:sz w:val="28"/>
          <w:szCs w:val="28"/>
        </w:rPr>
        <w:t xml:space="preserve">. </w:t>
      </w:r>
      <w:r>
        <w:rPr>
          <w:sz w:val="28"/>
          <w:szCs w:val="28"/>
        </w:rPr>
        <w:t>В заголовке каждого графика укажем соответствующий цвет шумовой помехи.</w:t>
      </w:r>
    </w:p>
    <w:p w14:paraId="3126A36B" w14:textId="59685B7E" w:rsidR="00E83BFA" w:rsidRDefault="00E83BFA" w:rsidP="00E83BFA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Приведем в отчете полученные 3 графика.</w:t>
      </w:r>
    </w:p>
    <w:p w14:paraId="430527E3" w14:textId="77777777" w:rsidR="00E83BFA" w:rsidRPr="00E83BFA" w:rsidRDefault="00E83BFA" w:rsidP="00E83BFA">
      <w:pPr>
        <w:spacing w:line="360" w:lineRule="auto"/>
        <w:jc w:val="both"/>
        <w:rPr>
          <w:sz w:val="28"/>
          <w:szCs w:val="28"/>
        </w:rPr>
      </w:pPr>
    </w:p>
    <w:p w14:paraId="653C338A" w14:textId="3D631A09" w:rsidR="00320CD4" w:rsidRPr="00C26B93" w:rsidRDefault="005F644E" w:rsidP="004A71F8">
      <w:pPr>
        <w:pStyle w:val="1"/>
        <w:spacing w:line="360" w:lineRule="auto"/>
      </w:pPr>
      <w:r>
        <w:br w:type="page"/>
      </w:r>
    </w:p>
    <w:p w14:paraId="7837117B" w14:textId="549FB12D" w:rsidR="00320CD4" w:rsidRDefault="00320CD4" w:rsidP="00320CD4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Таблицы</w:t>
      </w:r>
    </w:p>
    <w:p w14:paraId="43BC66FA" w14:textId="50E8A0C3" w:rsidR="00320CD4" w:rsidRDefault="00320CD4" w:rsidP="00320CD4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>Таблица 1 – Результаты субъективной оценки влияния аддитивных помех на качество звукового сигнала.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2"/>
        <w:gridCol w:w="1486"/>
        <w:gridCol w:w="712"/>
        <w:gridCol w:w="678"/>
        <w:gridCol w:w="678"/>
        <w:gridCol w:w="678"/>
        <w:gridCol w:w="679"/>
        <w:gridCol w:w="679"/>
        <w:gridCol w:w="679"/>
        <w:gridCol w:w="679"/>
        <w:gridCol w:w="679"/>
      </w:tblGrid>
      <w:tr w:rsidR="00320CD4" w14:paraId="6FD3C60E" w14:textId="77777777" w:rsidTr="00320CD4">
        <w:trPr>
          <w:trHeight w:val="1242"/>
        </w:trPr>
        <w:tc>
          <w:tcPr>
            <w:tcW w:w="3208" w:type="dxa"/>
            <w:gridSpan w:val="2"/>
            <w:vAlign w:val="center"/>
          </w:tcPr>
          <w:p w14:paraId="6CF55CB5" w14:textId="0BF998C5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испытательного сигнала</w:t>
            </w:r>
          </w:p>
        </w:tc>
        <w:tc>
          <w:tcPr>
            <w:tcW w:w="712" w:type="dxa"/>
            <w:vAlign w:val="center"/>
          </w:tcPr>
          <w:p w14:paraId="1490C7C8" w14:textId="15BC1EC6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78" w:type="dxa"/>
            <w:vAlign w:val="center"/>
          </w:tcPr>
          <w:p w14:paraId="114CFF14" w14:textId="014FBDD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78" w:type="dxa"/>
            <w:vAlign w:val="center"/>
          </w:tcPr>
          <w:p w14:paraId="51E25750" w14:textId="6B32DE8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733C88FA" w14:textId="19900A2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9" w:type="dxa"/>
            <w:vAlign w:val="center"/>
          </w:tcPr>
          <w:p w14:paraId="745FD4C1" w14:textId="45E2848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79" w:type="dxa"/>
            <w:vAlign w:val="center"/>
          </w:tcPr>
          <w:p w14:paraId="1B71ECB9" w14:textId="1E044E9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79" w:type="dxa"/>
            <w:vAlign w:val="center"/>
          </w:tcPr>
          <w:p w14:paraId="7C932B60" w14:textId="2648059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79" w:type="dxa"/>
            <w:vAlign w:val="center"/>
          </w:tcPr>
          <w:p w14:paraId="34F40E97" w14:textId="340B730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79" w:type="dxa"/>
            <w:vAlign w:val="center"/>
          </w:tcPr>
          <w:p w14:paraId="11E0957E" w14:textId="3648D97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4E1E95" w14:paraId="0B317D06" w14:textId="77777777" w:rsidTr="004E1E95">
        <w:trPr>
          <w:cantSplit/>
          <w:trHeight w:val="1683"/>
        </w:trPr>
        <w:tc>
          <w:tcPr>
            <w:tcW w:w="3208" w:type="dxa"/>
            <w:gridSpan w:val="2"/>
            <w:vAlign w:val="center"/>
          </w:tcPr>
          <w:p w14:paraId="3EC8779A" w14:textId="3FD2197C" w:rsidR="004E1E95" w:rsidRDefault="004E1E95" w:rsidP="004E1E9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712" w:type="dxa"/>
            <w:textDirection w:val="btLr"/>
            <w:vAlign w:val="center"/>
          </w:tcPr>
          <w:p w14:paraId="0E652C22" w14:textId="33F7058A" w:rsidR="004E1E95" w:rsidRPr="00320CD4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Clicks 23</w:t>
            </w:r>
          </w:p>
        </w:tc>
        <w:tc>
          <w:tcPr>
            <w:tcW w:w="678" w:type="dxa"/>
            <w:textDirection w:val="btLr"/>
            <w:vAlign w:val="center"/>
          </w:tcPr>
          <w:p w14:paraId="5A5AC581" w14:textId="74ED5C74" w:rsidR="004E1E95" w:rsidRP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23_noise_1</w:t>
            </w:r>
          </w:p>
        </w:tc>
        <w:tc>
          <w:tcPr>
            <w:tcW w:w="678" w:type="dxa"/>
            <w:textDirection w:val="btLr"/>
          </w:tcPr>
          <w:p w14:paraId="6757C5B2" w14:textId="5C50E7D4" w:rsid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 w:rsidRPr="00BC1CA9">
              <w:rPr>
                <w:sz w:val="24"/>
                <w:szCs w:val="24"/>
                <w:lang w:val="en-US"/>
              </w:rPr>
              <w:t>23_noise_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678" w:type="dxa"/>
            <w:textDirection w:val="btLr"/>
          </w:tcPr>
          <w:p w14:paraId="2D4823B8" w14:textId="2AC492C4" w:rsid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 w:rsidRPr="00BC1CA9">
              <w:rPr>
                <w:sz w:val="24"/>
                <w:szCs w:val="24"/>
                <w:lang w:val="en-US"/>
              </w:rPr>
              <w:t>23_noise_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679" w:type="dxa"/>
            <w:textDirection w:val="btLr"/>
          </w:tcPr>
          <w:p w14:paraId="438F0C75" w14:textId="5B220689" w:rsid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 w:rsidRPr="00BC1CA9">
              <w:rPr>
                <w:sz w:val="24"/>
                <w:szCs w:val="24"/>
                <w:lang w:val="en-US"/>
              </w:rPr>
              <w:t>23_noise_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9" w:type="dxa"/>
            <w:textDirection w:val="btLr"/>
          </w:tcPr>
          <w:p w14:paraId="61DDAA56" w14:textId="1313CB39" w:rsid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 w:rsidRPr="00BC1CA9">
              <w:rPr>
                <w:sz w:val="24"/>
                <w:szCs w:val="24"/>
                <w:lang w:val="en-US"/>
              </w:rPr>
              <w:t>23_noise_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679" w:type="dxa"/>
            <w:textDirection w:val="btLr"/>
            <w:vAlign w:val="center"/>
          </w:tcPr>
          <w:p w14:paraId="0FDC8A2D" w14:textId="3950F3AE" w:rsidR="004E1E95" w:rsidRP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23_tones_1</w:t>
            </w:r>
          </w:p>
        </w:tc>
        <w:tc>
          <w:tcPr>
            <w:tcW w:w="679" w:type="dxa"/>
            <w:textDirection w:val="btLr"/>
          </w:tcPr>
          <w:p w14:paraId="1AAD872A" w14:textId="32D18B7B" w:rsid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 w:rsidRPr="007D1508">
              <w:rPr>
                <w:sz w:val="24"/>
                <w:szCs w:val="24"/>
                <w:lang w:val="en-US"/>
              </w:rPr>
              <w:t>23_tones_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679" w:type="dxa"/>
            <w:textDirection w:val="btLr"/>
          </w:tcPr>
          <w:p w14:paraId="0E270D2F" w14:textId="67E621C6" w:rsidR="004E1E95" w:rsidRDefault="004E1E95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 w:rsidRPr="007D1508">
              <w:rPr>
                <w:sz w:val="24"/>
                <w:szCs w:val="24"/>
                <w:lang w:val="en-US"/>
              </w:rPr>
              <w:t>23_tones_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320CD4" w14:paraId="43A674DF" w14:textId="77777777" w:rsidTr="0010756B">
        <w:trPr>
          <w:cantSplit/>
          <w:trHeight w:val="2402"/>
        </w:trPr>
        <w:tc>
          <w:tcPr>
            <w:tcW w:w="3208" w:type="dxa"/>
            <w:gridSpan w:val="2"/>
            <w:vAlign w:val="center"/>
          </w:tcPr>
          <w:p w14:paraId="602ADE40" w14:textId="283A6E1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аддитивной помехи</w:t>
            </w:r>
          </w:p>
        </w:tc>
        <w:tc>
          <w:tcPr>
            <w:tcW w:w="712" w:type="dxa"/>
            <w:textDirection w:val="btLr"/>
            <w:vAlign w:val="center"/>
          </w:tcPr>
          <w:p w14:paraId="0A35B59A" w14:textId="5E2C50D0" w:rsidR="00320CD4" w:rsidRDefault="00320CD4" w:rsidP="00320CD4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Импульсная</w:t>
            </w:r>
          </w:p>
        </w:tc>
        <w:tc>
          <w:tcPr>
            <w:tcW w:w="678" w:type="dxa"/>
            <w:textDirection w:val="btLr"/>
            <w:vAlign w:val="center"/>
          </w:tcPr>
          <w:p w14:paraId="49849828" w14:textId="7B2B8C0D" w:rsidR="00320CD4" w:rsidRDefault="0010756B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Белый шум</w:t>
            </w:r>
          </w:p>
        </w:tc>
        <w:tc>
          <w:tcPr>
            <w:tcW w:w="678" w:type="dxa"/>
            <w:textDirection w:val="btLr"/>
            <w:vAlign w:val="center"/>
          </w:tcPr>
          <w:p w14:paraId="7ECE0DBF" w14:textId="035C3494" w:rsidR="00320CD4" w:rsidRDefault="0010756B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Белый шум</w:t>
            </w:r>
          </w:p>
        </w:tc>
        <w:tc>
          <w:tcPr>
            <w:tcW w:w="678" w:type="dxa"/>
            <w:textDirection w:val="btLr"/>
            <w:vAlign w:val="center"/>
          </w:tcPr>
          <w:p w14:paraId="41F242B6" w14:textId="1F85966B" w:rsidR="00320CD4" w:rsidRDefault="0010756B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Розовый шум</w:t>
            </w:r>
          </w:p>
        </w:tc>
        <w:tc>
          <w:tcPr>
            <w:tcW w:w="679" w:type="dxa"/>
            <w:textDirection w:val="btLr"/>
            <w:vAlign w:val="center"/>
          </w:tcPr>
          <w:p w14:paraId="05F6105F" w14:textId="43E71AF3" w:rsidR="00320CD4" w:rsidRDefault="0064165D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Броуновский</w:t>
            </w:r>
            <w:r w:rsidR="0010756B">
              <w:rPr>
                <w:sz w:val="24"/>
                <w:szCs w:val="24"/>
              </w:rPr>
              <w:t xml:space="preserve"> шум</w:t>
            </w:r>
          </w:p>
        </w:tc>
        <w:tc>
          <w:tcPr>
            <w:tcW w:w="679" w:type="dxa"/>
            <w:textDirection w:val="btLr"/>
            <w:vAlign w:val="center"/>
          </w:tcPr>
          <w:p w14:paraId="4BDEAE3B" w14:textId="270ADE40" w:rsidR="00320CD4" w:rsidRDefault="0010756B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Броуновский шум</w:t>
            </w:r>
          </w:p>
        </w:tc>
        <w:tc>
          <w:tcPr>
            <w:tcW w:w="679" w:type="dxa"/>
            <w:textDirection w:val="btLr"/>
            <w:vAlign w:val="center"/>
          </w:tcPr>
          <w:p w14:paraId="38CEDD3C" w14:textId="77777777" w:rsidR="00320CD4" w:rsidRDefault="00320CD4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textDirection w:val="btLr"/>
            <w:vAlign w:val="center"/>
          </w:tcPr>
          <w:p w14:paraId="730A0B6E" w14:textId="77777777" w:rsidR="00320CD4" w:rsidRDefault="00320CD4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textDirection w:val="btLr"/>
            <w:vAlign w:val="center"/>
          </w:tcPr>
          <w:p w14:paraId="6365637C" w14:textId="77777777" w:rsidR="00320CD4" w:rsidRDefault="00320CD4" w:rsidP="004E1E95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</w:p>
        </w:tc>
      </w:tr>
      <w:tr w:rsidR="00320CD4" w14:paraId="280DE3D5" w14:textId="77777777" w:rsidTr="00320CD4">
        <w:trPr>
          <w:trHeight w:val="1242"/>
        </w:trPr>
        <w:tc>
          <w:tcPr>
            <w:tcW w:w="1722" w:type="dxa"/>
            <w:vMerge w:val="restart"/>
            <w:vAlign w:val="center"/>
          </w:tcPr>
          <w:p w14:paraId="63DE6D45" w14:textId="7A15EB9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заметности помехи, баллы</w:t>
            </w:r>
          </w:p>
        </w:tc>
        <w:tc>
          <w:tcPr>
            <w:tcW w:w="1486" w:type="dxa"/>
            <w:vAlign w:val="center"/>
          </w:tcPr>
          <w:p w14:paraId="140996CF" w14:textId="2DE73F2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реставрации</w:t>
            </w:r>
          </w:p>
        </w:tc>
        <w:tc>
          <w:tcPr>
            <w:tcW w:w="712" w:type="dxa"/>
            <w:vAlign w:val="center"/>
          </w:tcPr>
          <w:p w14:paraId="6712DD3C" w14:textId="55DEC2C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78" w:type="dxa"/>
            <w:vAlign w:val="center"/>
          </w:tcPr>
          <w:p w14:paraId="59BE3996" w14:textId="66080777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678" w:type="dxa"/>
            <w:vAlign w:val="center"/>
          </w:tcPr>
          <w:p w14:paraId="71B413D2" w14:textId="4753F9F2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678" w:type="dxa"/>
            <w:vAlign w:val="center"/>
          </w:tcPr>
          <w:p w14:paraId="24694172" w14:textId="0B9D189A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679" w:type="dxa"/>
            <w:vAlign w:val="center"/>
          </w:tcPr>
          <w:p w14:paraId="75008A74" w14:textId="24C57DA0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9" w:type="dxa"/>
            <w:vAlign w:val="center"/>
          </w:tcPr>
          <w:p w14:paraId="30CC6E64" w14:textId="5AF2674B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679" w:type="dxa"/>
            <w:vAlign w:val="center"/>
          </w:tcPr>
          <w:p w14:paraId="2DB3BBAF" w14:textId="2F97F63C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679" w:type="dxa"/>
            <w:vAlign w:val="center"/>
          </w:tcPr>
          <w:p w14:paraId="6333FBBE" w14:textId="48FDBF1C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679" w:type="dxa"/>
            <w:vAlign w:val="center"/>
          </w:tcPr>
          <w:p w14:paraId="5C4D99B0" w14:textId="49997C33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320CD4" w14:paraId="727B6D22" w14:textId="77777777" w:rsidTr="00320CD4">
        <w:trPr>
          <w:trHeight w:val="1242"/>
        </w:trPr>
        <w:tc>
          <w:tcPr>
            <w:tcW w:w="1722" w:type="dxa"/>
            <w:vMerge/>
            <w:vAlign w:val="center"/>
          </w:tcPr>
          <w:p w14:paraId="37EA35A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14:paraId="33F3161C" w14:textId="562C5E8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реставрации</w:t>
            </w:r>
          </w:p>
        </w:tc>
        <w:tc>
          <w:tcPr>
            <w:tcW w:w="712" w:type="dxa"/>
            <w:vAlign w:val="center"/>
          </w:tcPr>
          <w:p w14:paraId="2F180D66" w14:textId="4AFBADF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48C6C677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CB896DB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207FF7F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857D51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C965C2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F58F4C3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12B2E57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418B241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3CAF6D6B" w14:textId="77777777" w:rsidTr="00320CD4">
        <w:trPr>
          <w:trHeight w:val="1242"/>
        </w:trPr>
        <w:tc>
          <w:tcPr>
            <w:tcW w:w="1722" w:type="dxa"/>
            <w:vMerge w:val="restart"/>
            <w:vAlign w:val="center"/>
          </w:tcPr>
          <w:p w14:paraId="0416A592" w14:textId="5D5A0CA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разборчивости речи, баллы</w:t>
            </w:r>
          </w:p>
        </w:tc>
        <w:tc>
          <w:tcPr>
            <w:tcW w:w="1486" w:type="dxa"/>
            <w:vAlign w:val="center"/>
          </w:tcPr>
          <w:p w14:paraId="239C8134" w14:textId="2923A6E0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реставрации</w:t>
            </w:r>
          </w:p>
        </w:tc>
        <w:tc>
          <w:tcPr>
            <w:tcW w:w="712" w:type="dxa"/>
            <w:vAlign w:val="center"/>
          </w:tcPr>
          <w:p w14:paraId="73DA7B06" w14:textId="36B21DC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1FAE7CBC" w14:textId="02AA9AFA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8" w:type="dxa"/>
            <w:vAlign w:val="center"/>
          </w:tcPr>
          <w:p w14:paraId="03F3ECFA" w14:textId="5D13453C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8" w:type="dxa"/>
            <w:vAlign w:val="center"/>
          </w:tcPr>
          <w:p w14:paraId="3FD6DA88" w14:textId="7BA88902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9" w:type="dxa"/>
            <w:vAlign w:val="center"/>
          </w:tcPr>
          <w:p w14:paraId="308A7796" w14:textId="47712703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9" w:type="dxa"/>
            <w:vAlign w:val="center"/>
          </w:tcPr>
          <w:p w14:paraId="4B1A89B6" w14:textId="207193D8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9" w:type="dxa"/>
            <w:vAlign w:val="center"/>
          </w:tcPr>
          <w:p w14:paraId="5421EB40" w14:textId="40419904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9" w:type="dxa"/>
            <w:vAlign w:val="center"/>
          </w:tcPr>
          <w:p w14:paraId="344AD1D0" w14:textId="73CE3615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79" w:type="dxa"/>
            <w:vAlign w:val="center"/>
          </w:tcPr>
          <w:p w14:paraId="355FF10E" w14:textId="203E8101" w:rsidR="00320CD4" w:rsidRPr="004E1E95" w:rsidRDefault="004E1E95" w:rsidP="00320CD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320CD4" w14:paraId="1A5AE23E" w14:textId="77777777" w:rsidTr="00320CD4">
        <w:trPr>
          <w:trHeight w:val="1242"/>
        </w:trPr>
        <w:tc>
          <w:tcPr>
            <w:tcW w:w="1722" w:type="dxa"/>
            <w:vMerge/>
            <w:vAlign w:val="center"/>
          </w:tcPr>
          <w:p w14:paraId="310578B7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14:paraId="3E7E3E61" w14:textId="57C5AF66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реставрации</w:t>
            </w:r>
          </w:p>
        </w:tc>
        <w:tc>
          <w:tcPr>
            <w:tcW w:w="712" w:type="dxa"/>
            <w:vAlign w:val="center"/>
          </w:tcPr>
          <w:p w14:paraId="39F4CBF6" w14:textId="6A2D532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8" w:type="dxa"/>
            <w:vAlign w:val="center"/>
          </w:tcPr>
          <w:p w14:paraId="7F41812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F044E0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3332E18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202B03D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C2FF6D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571D7869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20A139F9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439D98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4DB363B7" w14:textId="77777777" w:rsidTr="00320CD4">
        <w:trPr>
          <w:cantSplit/>
          <w:trHeight w:val="1641"/>
        </w:trPr>
        <w:tc>
          <w:tcPr>
            <w:tcW w:w="3208" w:type="dxa"/>
            <w:gridSpan w:val="2"/>
            <w:vAlign w:val="center"/>
          </w:tcPr>
          <w:p w14:paraId="09CAAAC3" w14:textId="2A8D524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Субъективно воспринимаемая высота тона</w:t>
            </w:r>
          </w:p>
        </w:tc>
        <w:tc>
          <w:tcPr>
            <w:tcW w:w="712" w:type="dxa"/>
            <w:vAlign w:val="center"/>
          </w:tcPr>
          <w:p w14:paraId="1F71D879" w14:textId="28D13224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6D8A6854" w14:textId="4A9BF4B3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71D15E91" w14:textId="5C074EF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0825CADA" w14:textId="1F6E498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2CE3CF82" w14:textId="650899E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3A9C7E8D" w14:textId="16056AD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20AFB646" w14:textId="68E19DB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0FF0671C" w14:textId="326C51D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14B0622F" w14:textId="008D8A1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</w:tr>
    </w:tbl>
    <w:p w14:paraId="6056670C" w14:textId="77777777" w:rsidR="00320CD4" w:rsidRPr="00320CD4" w:rsidRDefault="00320CD4" w:rsidP="00320CD4">
      <w:pPr>
        <w:spacing w:line="360" w:lineRule="auto"/>
        <w:ind w:firstLine="426"/>
        <w:jc w:val="center"/>
        <w:rPr>
          <w:sz w:val="24"/>
          <w:szCs w:val="24"/>
        </w:rPr>
      </w:pPr>
    </w:p>
    <w:p w14:paraId="39AAA7D5" w14:textId="77777777" w:rsidR="00B66992" w:rsidRDefault="00B66992" w:rsidP="00320CD4">
      <w:pPr>
        <w:spacing w:line="360" w:lineRule="auto"/>
        <w:ind w:firstLine="284"/>
        <w:rPr>
          <w:sz w:val="24"/>
          <w:szCs w:val="24"/>
        </w:rPr>
      </w:pPr>
    </w:p>
    <w:p w14:paraId="18FB7F1A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70EA4AF3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24FDFA9F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4D9880A4" w14:textId="42273ED1" w:rsidR="00320CD4" w:rsidRDefault="00320CD4" w:rsidP="00320CD4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Таблица 2 – </w:t>
      </w:r>
      <w:r w:rsidR="000717D7">
        <w:rPr>
          <w:sz w:val="24"/>
          <w:szCs w:val="24"/>
        </w:rPr>
        <w:t xml:space="preserve">Значения параметров инструмента </w:t>
      </w:r>
      <w:r w:rsidR="000717D7">
        <w:rPr>
          <w:sz w:val="24"/>
          <w:szCs w:val="24"/>
          <w:lang w:val="en-US"/>
        </w:rPr>
        <w:t>Click</w:t>
      </w:r>
      <w:r w:rsidR="000717D7" w:rsidRPr="000717D7">
        <w:rPr>
          <w:sz w:val="24"/>
          <w:szCs w:val="24"/>
        </w:rPr>
        <w:t xml:space="preserve"> </w:t>
      </w:r>
      <w:r w:rsidR="000717D7">
        <w:rPr>
          <w:sz w:val="24"/>
          <w:szCs w:val="24"/>
          <w:lang w:val="en-US"/>
        </w:rPr>
        <w:t>Removal</w:t>
      </w:r>
      <w:r w:rsidR="000717D7">
        <w:rPr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4"/>
        <w:gridCol w:w="4675"/>
      </w:tblGrid>
      <w:tr w:rsidR="000717D7" w14:paraId="67BEF598" w14:textId="77777777" w:rsidTr="000717D7">
        <w:tc>
          <w:tcPr>
            <w:tcW w:w="4674" w:type="dxa"/>
            <w:vAlign w:val="center"/>
          </w:tcPr>
          <w:p w14:paraId="2BD9497B" w14:textId="5EDF8CC4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параметра</w:t>
            </w:r>
          </w:p>
        </w:tc>
        <w:tc>
          <w:tcPr>
            <w:tcW w:w="4675" w:type="dxa"/>
            <w:vAlign w:val="center"/>
          </w:tcPr>
          <w:p w14:paraId="49E4C0A2" w14:textId="6848C868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параметра</w:t>
            </w:r>
          </w:p>
        </w:tc>
      </w:tr>
      <w:tr w:rsidR="000717D7" w14:paraId="12804FA2" w14:textId="77777777" w:rsidTr="000717D7">
        <w:tc>
          <w:tcPr>
            <w:tcW w:w="4674" w:type="dxa"/>
            <w:vAlign w:val="center"/>
          </w:tcPr>
          <w:p w14:paraId="23E0B3E5" w14:textId="7BFBFA7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Threshold</w:t>
            </w:r>
          </w:p>
        </w:tc>
        <w:tc>
          <w:tcPr>
            <w:tcW w:w="4675" w:type="dxa"/>
            <w:vAlign w:val="center"/>
          </w:tcPr>
          <w:p w14:paraId="7E620C57" w14:textId="5EC7A1B8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</w:tr>
      <w:tr w:rsidR="000717D7" w14:paraId="3DDF9E84" w14:textId="77777777" w:rsidTr="000717D7">
        <w:tc>
          <w:tcPr>
            <w:tcW w:w="4674" w:type="dxa"/>
            <w:vAlign w:val="center"/>
          </w:tcPr>
          <w:p w14:paraId="5F7BAE3A" w14:textId="24358310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 Spike Width</w:t>
            </w:r>
          </w:p>
        </w:tc>
        <w:tc>
          <w:tcPr>
            <w:tcW w:w="4675" w:type="dxa"/>
            <w:vAlign w:val="center"/>
          </w:tcPr>
          <w:p w14:paraId="26D7BFA3" w14:textId="67025304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</w:tbl>
    <w:p w14:paraId="32C34E2C" w14:textId="77777777" w:rsidR="000717D7" w:rsidRDefault="000717D7" w:rsidP="00320CD4">
      <w:pPr>
        <w:spacing w:line="360" w:lineRule="auto"/>
        <w:ind w:firstLine="426"/>
        <w:rPr>
          <w:sz w:val="24"/>
          <w:szCs w:val="24"/>
        </w:rPr>
      </w:pPr>
    </w:p>
    <w:p w14:paraId="52595A52" w14:textId="26C154AE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Таблица 3 – Значения параметров инструмента </w:t>
      </w:r>
      <w:r>
        <w:rPr>
          <w:sz w:val="24"/>
          <w:szCs w:val="24"/>
          <w:lang w:val="en-US"/>
        </w:rPr>
        <w:t>Noise</w:t>
      </w:r>
      <w:r w:rsidRPr="000717D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Reduction</w:t>
      </w:r>
      <w:r>
        <w:rPr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0"/>
        <w:gridCol w:w="1870"/>
      </w:tblGrid>
      <w:tr w:rsidR="000717D7" w14:paraId="1BC1CC0B" w14:textId="77777777" w:rsidTr="000717D7">
        <w:trPr>
          <w:trHeight w:val="1242"/>
        </w:trPr>
        <w:tc>
          <w:tcPr>
            <w:tcW w:w="3739" w:type="dxa"/>
            <w:gridSpan w:val="2"/>
            <w:vAlign w:val="center"/>
          </w:tcPr>
          <w:p w14:paraId="25C7DAA1" w14:textId="2B13314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параметра</w:t>
            </w:r>
          </w:p>
        </w:tc>
        <w:tc>
          <w:tcPr>
            <w:tcW w:w="1870" w:type="dxa"/>
            <w:vAlign w:val="center"/>
          </w:tcPr>
          <w:p w14:paraId="7F1B09EF" w14:textId="7F8AC957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Noise Reduction (dB)</w:t>
            </w:r>
          </w:p>
        </w:tc>
        <w:tc>
          <w:tcPr>
            <w:tcW w:w="1870" w:type="dxa"/>
            <w:vAlign w:val="center"/>
          </w:tcPr>
          <w:p w14:paraId="4B58FF8C" w14:textId="2FB99478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Sensitivity</w:t>
            </w:r>
          </w:p>
        </w:tc>
        <w:tc>
          <w:tcPr>
            <w:tcW w:w="1870" w:type="dxa"/>
            <w:vAlign w:val="center"/>
          </w:tcPr>
          <w:p w14:paraId="30508317" w14:textId="2727E33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Frequency smoothing (bands)</w:t>
            </w:r>
          </w:p>
        </w:tc>
      </w:tr>
      <w:tr w:rsidR="000717D7" w14:paraId="2D41405B" w14:textId="77777777" w:rsidTr="000717D7">
        <w:trPr>
          <w:trHeight w:val="1242"/>
        </w:trPr>
        <w:tc>
          <w:tcPr>
            <w:tcW w:w="1869" w:type="dxa"/>
            <w:vMerge w:val="restart"/>
            <w:vAlign w:val="center"/>
          </w:tcPr>
          <w:p w14:paraId="2E3CB625" w14:textId="4C8267DF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параметра для выполнения согласованной фильтрации звукового сигнала с помехой</w:t>
            </w:r>
          </w:p>
        </w:tc>
        <w:tc>
          <w:tcPr>
            <w:tcW w:w="1870" w:type="dxa"/>
            <w:vAlign w:val="center"/>
          </w:tcPr>
          <w:p w14:paraId="74BD8ECB" w14:textId="14B933E8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Белый шум</w:t>
            </w:r>
          </w:p>
        </w:tc>
        <w:tc>
          <w:tcPr>
            <w:tcW w:w="1870" w:type="dxa"/>
            <w:vAlign w:val="center"/>
          </w:tcPr>
          <w:p w14:paraId="271C08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98EEC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B23F37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3F4DEA1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138E4CB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3B4EA838" w14:textId="3F061D85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Фиолетовый шум</w:t>
            </w:r>
          </w:p>
        </w:tc>
        <w:tc>
          <w:tcPr>
            <w:tcW w:w="1870" w:type="dxa"/>
            <w:vAlign w:val="center"/>
          </w:tcPr>
          <w:p w14:paraId="539838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1CC81A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D96242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1C38523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702D637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540D9BD5" w14:textId="65F7352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Синий (голубой) шум</w:t>
            </w:r>
          </w:p>
        </w:tc>
        <w:tc>
          <w:tcPr>
            <w:tcW w:w="1870" w:type="dxa"/>
            <w:vAlign w:val="center"/>
          </w:tcPr>
          <w:p w14:paraId="29200FF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4E10A16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F0C311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5B06889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649E197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4D76476" w14:textId="58B8104A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Розовый шум</w:t>
            </w:r>
          </w:p>
        </w:tc>
        <w:tc>
          <w:tcPr>
            <w:tcW w:w="1870" w:type="dxa"/>
            <w:vAlign w:val="center"/>
          </w:tcPr>
          <w:p w14:paraId="5635C70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82222CC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09DED9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5CFAD94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49797B9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BA72FD5" w14:textId="6004F8B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Броуновский шум</w:t>
            </w:r>
          </w:p>
        </w:tc>
        <w:tc>
          <w:tcPr>
            <w:tcW w:w="1870" w:type="dxa"/>
            <w:vAlign w:val="center"/>
          </w:tcPr>
          <w:p w14:paraId="77E2B81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4FBC857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E5A35D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1307CA38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10C892D1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33EE5F24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46EEC176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71033233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67F6A778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61B6D0E0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404BEEE0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7A7B5469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1909CD96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0AF1F7E5" w14:textId="307639D9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>Таблица 4 – Значения частот синусоидальных составляющих исследуемых гармонических помех.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3"/>
        <w:gridCol w:w="1858"/>
        <w:gridCol w:w="1856"/>
        <w:gridCol w:w="1856"/>
        <w:gridCol w:w="1856"/>
      </w:tblGrid>
      <w:tr w:rsidR="000717D7" w14:paraId="0DE00EB4" w14:textId="77777777" w:rsidTr="000717D7">
        <w:trPr>
          <w:trHeight w:val="611"/>
        </w:trPr>
        <w:tc>
          <w:tcPr>
            <w:tcW w:w="3781" w:type="dxa"/>
            <w:gridSpan w:val="2"/>
            <w:vAlign w:val="center"/>
          </w:tcPr>
          <w:p w14:paraId="50C9B227" w14:textId="7AAAA79F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аудиофайла</w:t>
            </w:r>
          </w:p>
        </w:tc>
        <w:tc>
          <w:tcPr>
            <w:tcW w:w="1856" w:type="dxa"/>
            <w:vAlign w:val="center"/>
          </w:tcPr>
          <w:p w14:paraId="64C452CA" w14:textId="7FED7B4B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56" w:type="dxa"/>
            <w:vAlign w:val="center"/>
          </w:tcPr>
          <w:p w14:paraId="5AA8FA4E" w14:textId="549FD8D1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56" w:type="dxa"/>
            <w:vAlign w:val="center"/>
          </w:tcPr>
          <w:p w14:paraId="1F9763E5" w14:textId="134DAB6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717D7" w14:paraId="259B332E" w14:textId="77777777" w:rsidTr="000717D7">
        <w:trPr>
          <w:trHeight w:val="612"/>
        </w:trPr>
        <w:tc>
          <w:tcPr>
            <w:tcW w:w="3781" w:type="dxa"/>
            <w:gridSpan w:val="2"/>
            <w:vAlign w:val="center"/>
          </w:tcPr>
          <w:p w14:paraId="1CF0755E" w14:textId="24A79B2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1856" w:type="dxa"/>
            <w:vAlign w:val="center"/>
          </w:tcPr>
          <w:p w14:paraId="4FD35171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8E8420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0139E88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63B1BF4E" w14:textId="77777777" w:rsidTr="000717D7">
        <w:trPr>
          <w:trHeight w:val="612"/>
        </w:trPr>
        <w:tc>
          <w:tcPr>
            <w:tcW w:w="3781" w:type="dxa"/>
            <w:gridSpan w:val="2"/>
            <w:vAlign w:val="center"/>
          </w:tcPr>
          <w:p w14:paraId="03DF5F1F" w14:textId="58A5E83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гармонической помехи</w:t>
            </w:r>
          </w:p>
        </w:tc>
        <w:tc>
          <w:tcPr>
            <w:tcW w:w="1856" w:type="dxa"/>
            <w:vAlign w:val="center"/>
          </w:tcPr>
          <w:p w14:paraId="2B50DC1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81912A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4EEAEB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E3BD656" w14:textId="77777777" w:rsidTr="000717D7">
        <w:trPr>
          <w:trHeight w:val="612"/>
        </w:trPr>
        <w:tc>
          <w:tcPr>
            <w:tcW w:w="1923" w:type="dxa"/>
            <w:vMerge w:val="restart"/>
            <w:vAlign w:val="center"/>
          </w:tcPr>
          <w:p w14:paraId="3504F3D8" w14:textId="4C3C653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частот синусоидальных составляющих гармонической помехи</w:t>
            </w:r>
          </w:p>
        </w:tc>
        <w:tc>
          <w:tcPr>
            <w:tcW w:w="1858" w:type="dxa"/>
            <w:vAlign w:val="center"/>
          </w:tcPr>
          <w:p w14:paraId="1A0B7D83" w14:textId="15A7561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7D6F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B37D6F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45DACE7A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62FE78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6D1EB4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84A2717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389A8F6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1C7BA342" w14:textId="4F9DD69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92410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2</w:t>
            </w:r>
            <w:r w:rsidRPr="00D92410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4E32C9B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0D71F1F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675C3AD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E69913D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2FCA8728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07AFCF4B" w14:textId="753E47D4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92410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D92410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7EB027D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6F55AC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DA7EE3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29E9D990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72F596EA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52AB9355" w14:textId="71567C3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7D6F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1B3FF55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FB35BF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EDD469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72483AB9" w14:textId="77777777" w:rsidTr="000717D7">
        <w:trPr>
          <w:trHeight w:val="612"/>
        </w:trPr>
        <w:tc>
          <w:tcPr>
            <w:tcW w:w="1923" w:type="dxa"/>
            <w:vMerge w:val="restart"/>
            <w:vAlign w:val="center"/>
          </w:tcPr>
          <w:p w14:paraId="0B4C2077" w14:textId="65A7790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уровней синусоидальных составляющих гармонической помехи</w:t>
            </w:r>
          </w:p>
        </w:tc>
        <w:tc>
          <w:tcPr>
            <w:tcW w:w="1858" w:type="dxa"/>
            <w:vAlign w:val="center"/>
          </w:tcPr>
          <w:p w14:paraId="02861CB9" w14:textId="1DE8088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 w:rsidRPr="00B37D6F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6E088E1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940F57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C1665B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71B61DA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5801BBF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55952788" w14:textId="699CB01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561A71B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F891CC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A21A09C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6F09DE2C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5085D89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39D2DE04" w14:textId="3B1D066D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699C0C0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2865AD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756911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EAA58AB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689D399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72B83125" w14:textId="638C5EC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1F4254F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EC2AA1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D04728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098C946E" w14:textId="77777777" w:rsidR="000717D7" w:rsidRDefault="000717D7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E5212D0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410BF3B8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29C11C98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7CCA7CC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6CA4C5E1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5468C23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A8456E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4A88A8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AA105D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3C23C250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03514D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7F048F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1B9B5F4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4E76F4D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884FA4B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6F98326F" w14:textId="15AE8264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0717D7">
        <w:rPr>
          <w:sz w:val="24"/>
          <w:szCs w:val="24"/>
        </w:rPr>
        <w:t>5</w:t>
      </w:r>
      <w:r>
        <w:rPr>
          <w:sz w:val="24"/>
          <w:szCs w:val="24"/>
        </w:rPr>
        <w:t xml:space="preserve"> – Параметры АЧХ фильтров, используемых для устранения гармонических помех.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6"/>
        <w:gridCol w:w="1648"/>
        <w:gridCol w:w="728"/>
        <w:gridCol w:w="766"/>
        <w:gridCol w:w="633"/>
        <w:gridCol w:w="771"/>
        <w:gridCol w:w="800"/>
        <w:gridCol w:w="656"/>
        <w:gridCol w:w="671"/>
        <w:gridCol w:w="719"/>
        <w:gridCol w:w="601"/>
      </w:tblGrid>
      <w:tr w:rsidR="00127AD1" w14:paraId="161A0248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2FA4A8BF" w14:textId="12C82AA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аудиофайла</w:t>
            </w:r>
          </w:p>
        </w:tc>
        <w:tc>
          <w:tcPr>
            <w:tcW w:w="2409" w:type="dxa"/>
            <w:gridSpan w:val="3"/>
            <w:vAlign w:val="center"/>
          </w:tcPr>
          <w:p w14:paraId="43C8C846" w14:textId="600DAEBA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38" w:type="dxa"/>
            <w:gridSpan w:val="3"/>
            <w:vAlign w:val="center"/>
          </w:tcPr>
          <w:p w14:paraId="7CA2FDAC" w14:textId="07F4FC60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75" w:type="dxa"/>
            <w:gridSpan w:val="3"/>
            <w:vAlign w:val="center"/>
          </w:tcPr>
          <w:p w14:paraId="4B79AE21" w14:textId="5C82AA71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27AD1" w14:paraId="4FFA86FB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7A6BFBAB" w14:textId="2419FA4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2409" w:type="dxa"/>
            <w:gridSpan w:val="3"/>
            <w:vAlign w:val="center"/>
          </w:tcPr>
          <w:p w14:paraId="1F8E3179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38" w:type="dxa"/>
            <w:gridSpan w:val="3"/>
            <w:vAlign w:val="center"/>
          </w:tcPr>
          <w:p w14:paraId="75D947D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75" w:type="dxa"/>
            <w:gridSpan w:val="3"/>
            <w:vAlign w:val="center"/>
          </w:tcPr>
          <w:p w14:paraId="4D4E4D5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75ED63D1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35D63B88" w14:textId="13A43271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гармонической помехи</w:t>
            </w:r>
          </w:p>
        </w:tc>
        <w:tc>
          <w:tcPr>
            <w:tcW w:w="2409" w:type="dxa"/>
            <w:gridSpan w:val="3"/>
            <w:vAlign w:val="center"/>
          </w:tcPr>
          <w:p w14:paraId="5A3799AD" w14:textId="20854FDF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Низкочастотная, кратные частоты</w:t>
            </w:r>
          </w:p>
        </w:tc>
        <w:tc>
          <w:tcPr>
            <w:tcW w:w="2438" w:type="dxa"/>
            <w:gridSpan w:val="3"/>
            <w:vAlign w:val="center"/>
          </w:tcPr>
          <w:p w14:paraId="1B07F42F" w14:textId="6828A0EB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Высокочастотная, кратные частоты</w:t>
            </w:r>
          </w:p>
        </w:tc>
        <w:tc>
          <w:tcPr>
            <w:tcW w:w="2375" w:type="dxa"/>
            <w:gridSpan w:val="3"/>
            <w:vAlign w:val="center"/>
          </w:tcPr>
          <w:p w14:paraId="4C65BC16" w14:textId="5AF44F1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Произвольные частоты</w:t>
            </w:r>
          </w:p>
        </w:tc>
      </w:tr>
      <w:tr w:rsidR="00127AD1" w14:paraId="1D7C74AF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43C8D4A2" w14:textId="337D0666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полосы задерживания фильтра</w:t>
            </w:r>
          </w:p>
        </w:tc>
        <w:tc>
          <w:tcPr>
            <w:tcW w:w="808" w:type="dxa"/>
            <w:vAlign w:val="center"/>
          </w:tcPr>
          <w:p w14:paraId="0A9226B8" w14:textId="5E6B350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vAlign w:val="center"/>
          </w:tcPr>
          <w:p w14:paraId="23E4087C" w14:textId="436D33C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83" w:type="dxa"/>
            <w:vAlign w:val="center"/>
          </w:tcPr>
          <w:p w14:paraId="7E2633E4" w14:textId="029D6695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820" w:type="dxa"/>
            <w:vAlign w:val="center"/>
          </w:tcPr>
          <w:p w14:paraId="1AA1B089" w14:textId="51DDE2F9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  <w:vAlign w:val="center"/>
          </w:tcPr>
          <w:p w14:paraId="47FE313D" w14:textId="1DDFAE3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90" w:type="dxa"/>
            <w:vAlign w:val="center"/>
          </w:tcPr>
          <w:p w14:paraId="7DB3D736" w14:textId="04383F18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794" w:type="dxa"/>
            <w:vAlign w:val="center"/>
          </w:tcPr>
          <w:p w14:paraId="77541B97" w14:textId="48594259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06" w:type="dxa"/>
            <w:vAlign w:val="center"/>
          </w:tcPr>
          <w:p w14:paraId="70B35C20" w14:textId="2583914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75" w:type="dxa"/>
            <w:vAlign w:val="center"/>
          </w:tcPr>
          <w:p w14:paraId="2BE22399" w14:textId="30D23B69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</w:tr>
      <w:tr w:rsidR="00127AD1" w14:paraId="658CA534" w14:textId="77777777" w:rsidTr="00127AD1">
        <w:trPr>
          <w:trHeight w:val="828"/>
        </w:trPr>
        <w:tc>
          <w:tcPr>
            <w:tcW w:w="1356" w:type="dxa"/>
            <w:vMerge w:val="restart"/>
            <w:vAlign w:val="center"/>
          </w:tcPr>
          <w:p w14:paraId="4A9517B8" w14:textId="2D9768B6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Граничные частоты</w:t>
            </w:r>
          </w:p>
        </w:tc>
        <w:tc>
          <w:tcPr>
            <w:tcW w:w="771" w:type="dxa"/>
            <w:vAlign w:val="center"/>
          </w:tcPr>
          <w:p w14:paraId="54BBC5E2" w14:textId="29B1CE9F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F</w:t>
            </w:r>
            <w:proofErr w:type="spellStart"/>
            <w:r>
              <w:rPr>
                <w:sz w:val="24"/>
                <w:szCs w:val="24"/>
                <w:vertAlign w:val="subscript"/>
              </w:rPr>
              <w:t>зн</w:t>
            </w:r>
            <w:proofErr w:type="spellEnd"/>
            <w:r>
              <w:rPr>
                <w:sz w:val="24"/>
                <w:szCs w:val="24"/>
              </w:rPr>
              <w:t>, Гц</w:t>
            </w:r>
          </w:p>
        </w:tc>
        <w:tc>
          <w:tcPr>
            <w:tcW w:w="808" w:type="dxa"/>
            <w:vAlign w:val="center"/>
          </w:tcPr>
          <w:p w14:paraId="42A359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0FA79AE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2BEE552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71458CB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14341044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2C60B4C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150419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594D4A1D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0521322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:rsidRPr="00127AD1" w14:paraId="69218DB9" w14:textId="77777777" w:rsidTr="00127AD1">
        <w:trPr>
          <w:trHeight w:val="828"/>
        </w:trPr>
        <w:tc>
          <w:tcPr>
            <w:tcW w:w="1356" w:type="dxa"/>
            <w:vMerge/>
            <w:vAlign w:val="center"/>
          </w:tcPr>
          <w:p w14:paraId="5FAAA2D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vAlign w:val="center"/>
          </w:tcPr>
          <w:p w14:paraId="303601FA" w14:textId="7BFDD310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AD1">
              <w:rPr>
                <w:i/>
                <w:iCs/>
                <w:sz w:val="24"/>
                <w:szCs w:val="24"/>
                <w:lang w:val="en-US"/>
              </w:rPr>
              <w:t>F</w:t>
            </w:r>
            <w:proofErr w:type="spellStart"/>
            <w:r w:rsidRPr="00127AD1">
              <w:rPr>
                <w:sz w:val="24"/>
                <w:szCs w:val="24"/>
                <w:vertAlign w:val="subscript"/>
              </w:rPr>
              <w:t>зв</w:t>
            </w:r>
            <w:proofErr w:type="spellEnd"/>
            <w:r>
              <w:rPr>
                <w:sz w:val="24"/>
                <w:szCs w:val="24"/>
              </w:rPr>
              <w:t>, Гц</w:t>
            </w:r>
          </w:p>
        </w:tc>
        <w:tc>
          <w:tcPr>
            <w:tcW w:w="808" w:type="dxa"/>
            <w:vAlign w:val="center"/>
          </w:tcPr>
          <w:p w14:paraId="22F68E91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67C813B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01AA02F2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723FA3C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0E79F28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775A6BD3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62E779B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6535F35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61C54CD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2BE7D3B8" w14:textId="77777777" w:rsidTr="00127AD1">
        <w:trPr>
          <w:trHeight w:val="828"/>
        </w:trPr>
        <w:tc>
          <w:tcPr>
            <w:tcW w:w="1356" w:type="dxa"/>
            <w:vMerge w:val="restart"/>
            <w:vAlign w:val="center"/>
          </w:tcPr>
          <w:p w14:paraId="4746E632" w14:textId="58D0072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 сигнала, дБ</w:t>
            </w:r>
          </w:p>
        </w:tc>
        <w:tc>
          <w:tcPr>
            <w:tcW w:w="771" w:type="dxa"/>
            <w:vAlign w:val="center"/>
          </w:tcPr>
          <w:p w14:paraId="05F9ECE6" w14:textId="0E7B5424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полосе задерживания</w:t>
            </w:r>
          </w:p>
        </w:tc>
        <w:tc>
          <w:tcPr>
            <w:tcW w:w="808" w:type="dxa"/>
            <w:vAlign w:val="center"/>
          </w:tcPr>
          <w:p w14:paraId="6001FA23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46E5EE9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7DFF5445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4750E27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050CAB6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52183C6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06D2E94F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644D28A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7F1D8E44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02112D7C" w14:textId="77777777" w:rsidTr="00127AD1">
        <w:trPr>
          <w:trHeight w:val="828"/>
        </w:trPr>
        <w:tc>
          <w:tcPr>
            <w:tcW w:w="1356" w:type="dxa"/>
            <w:vMerge/>
            <w:vAlign w:val="center"/>
          </w:tcPr>
          <w:p w14:paraId="77B20DF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vAlign w:val="center"/>
          </w:tcPr>
          <w:p w14:paraId="04CF7C14" w14:textId="43FE4382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полосе пропускания</w:t>
            </w:r>
          </w:p>
        </w:tc>
        <w:tc>
          <w:tcPr>
            <w:tcW w:w="808" w:type="dxa"/>
            <w:vAlign w:val="center"/>
          </w:tcPr>
          <w:p w14:paraId="26D7C4BD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3EA346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18CEAD4F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4BDB758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3D38C75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4643FB6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3911152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5F657ED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53BFD9BE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6B6027ED" w14:textId="77777777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</w:p>
    <w:p w14:paraId="1C8C6DB4" w14:textId="77777777" w:rsidR="000717D7" w:rsidRPr="000717D7" w:rsidRDefault="000717D7" w:rsidP="000717D7">
      <w:pPr>
        <w:spacing w:line="360" w:lineRule="auto"/>
        <w:rPr>
          <w:sz w:val="24"/>
          <w:szCs w:val="24"/>
        </w:rPr>
      </w:pPr>
    </w:p>
    <w:p w14:paraId="79264AE3" w14:textId="36C079B8" w:rsidR="00320CD4" w:rsidRPr="000717D7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29A56070" w14:textId="77777777" w:rsidR="00B66992" w:rsidRPr="00B66992" w:rsidRDefault="00B66992" w:rsidP="00320CD4">
      <w:pPr>
        <w:spacing w:line="360" w:lineRule="auto"/>
        <w:rPr>
          <w:sz w:val="24"/>
          <w:szCs w:val="24"/>
        </w:rPr>
      </w:pPr>
    </w:p>
    <w:sectPr w:rsidR="00B66992" w:rsidRPr="00B66992" w:rsidSect="00B66992">
      <w:footerReference w:type="default" r:id="rId10"/>
      <w:pgSz w:w="11910" w:h="16840"/>
      <w:pgMar w:top="1134" w:right="850" w:bottom="1134" w:left="1701" w:header="0" w:footer="1392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77660" w14:textId="77777777" w:rsidR="00CD08D6" w:rsidRDefault="00CD08D6">
      <w:r>
        <w:separator/>
      </w:r>
    </w:p>
  </w:endnote>
  <w:endnote w:type="continuationSeparator" w:id="0">
    <w:p w14:paraId="6136B26D" w14:textId="77777777" w:rsidR="00CD08D6" w:rsidRDefault="00CD0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71A5D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63F92588" wp14:editId="6821C81E">
              <wp:simplePos x="0" y="0"/>
              <wp:positionH relativeFrom="page">
                <wp:posOffset>3884167</wp:posOffset>
              </wp:positionH>
              <wp:positionV relativeFrom="page">
                <wp:posOffset>9610885</wp:posOffset>
              </wp:positionV>
              <wp:extent cx="3302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0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85C55" w14:textId="77777777" w:rsidR="00B109E6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925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5.85pt;margin-top:756.75pt;width:26pt;height:15.3pt;z-index:-159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" filled="f" stroked="f">
              <v:textbox inset="0,0,0,0">
                <w:txbxContent>
                  <w:p w14:paraId="64385C55" w14:textId="77777777" w:rsidR="00B109E6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44822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840" behindDoc="1" locked="0" layoutInCell="1" allowOverlap="1" wp14:anchorId="73070E72" wp14:editId="70C22CAA">
              <wp:simplePos x="0" y="0"/>
              <wp:positionH relativeFrom="page">
                <wp:posOffset>3977640</wp:posOffset>
              </wp:positionH>
              <wp:positionV relativeFrom="page">
                <wp:posOffset>9668797</wp:posOffset>
              </wp:positionV>
              <wp:extent cx="1651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B324A" w14:textId="77777777" w:rsidR="00B109E6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70E7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13.2pt;margin-top:761.3pt;width:13pt;height:15.3pt;z-index:-159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" filled="f" stroked="f">
              <v:textbox inset="0,0,0,0">
                <w:txbxContent>
                  <w:p w14:paraId="33BB324A" w14:textId="77777777" w:rsidR="00B109E6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20715" w14:textId="77777777" w:rsidR="00CD08D6" w:rsidRDefault="00CD08D6">
      <w:r>
        <w:separator/>
      </w:r>
    </w:p>
  </w:footnote>
  <w:footnote w:type="continuationSeparator" w:id="0">
    <w:p w14:paraId="6D1DA9C6" w14:textId="77777777" w:rsidR="00CD08D6" w:rsidRDefault="00CD08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12E43"/>
    <w:multiLevelType w:val="hybridMultilevel"/>
    <w:tmpl w:val="9050D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15014"/>
    <w:multiLevelType w:val="hybridMultilevel"/>
    <w:tmpl w:val="3EA21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E27FA"/>
    <w:multiLevelType w:val="hybridMultilevel"/>
    <w:tmpl w:val="9852F21C"/>
    <w:lvl w:ilvl="0" w:tplc="B2BC7BB2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7C20EA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4EAEC534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075462D2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6FAECE4E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F8018D4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EBC0CE38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DC08D51E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00A2352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F6E58F5"/>
    <w:multiLevelType w:val="hybridMultilevel"/>
    <w:tmpl w:val="3EA21C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27DC6"/>
    <w:multiLevelType w:val="hybridMultilevel"/>
    <w:tmpl w:val="AD82ED08"/>
    <w:lvl w:ilvl="0" w:tplc="DB3E532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6DE927A">
      <w:start w:val="1"/>
      <w:numFmt w:val="decimal"/>
      <w:lvlText w:val="%2."/>
      <w:lvlJc w:val="left"/>
      <w:pPr>
        <w:ind w:left="129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B30D90A">
      <w:numFmt w:val="bullet"/>
      <w:lvlText w:val="•"/>
      <w:lvlJc w:val="left"/>
      <w:pPr>
        <w:ind w:left="2352" w:hanging="361"/>
      </w:pPr>
      <w:rPr>
        <w:rFonts w:hint="default"/>
        <w:lang w:val="ru-RU" w:eastAsia="en-US" w:bidi="ar-SA"/>
      </w:rPr>
    </w:lvl>
    <w:lvl w:ilvl="3" w:tplc="F6DE27BC">
      <w:numFmt w:val="bullet"/>
      <w:lvlText w:val="•"/>
      <w:lvlJc w:val="left"/>
      <w:pPr>
        <w:ind w:left="3404" w:hanging="361"/>
      </w:pPr>
      <w:rPr>
        <w:rFonts w:hint="default"/>
        <w:lang w:val="ru-RU" w:eastAsia="en-US" w:bidi="ar-SA"/>
      </w:rPr>
    </w:lvl>
    <w:lvl w:ilvl="4" w:tplc="A71C4AAA">
      <w:numFmt w:val="bullet"/>
      <w:lvlText w:val="•"/>
      <w:lvlJc w:val="left"/>
      <w:pPr>
        <w:ind w:left="4456" w:hanging="361"/>
      </w:pPr>
      <w:rPr>
        <w:rFonts w:hint="default"/>
        <w:lang w:val="ru-RU" w:eastAsia="en-US" w:bidi="ar-SA"/>
      </w:rPr>
    </w:lvl>
    <w:lvl w:ilvl="5" w:tplc="E77C033C">
      <w:numFmt w:val="bullet"/>
      <w:lvlText w:val="•"/>
      <w:lvlJc w:val="left"/>
      <w:pPr>
        <w:ind w:left="5508" w:hanging="361"/>
      </w:pPr>
      <w:rPr>
        <w:rFonts w:hint="default"/>
        <w:lang w:val="ru-RU" w:eastAsia="en-US" w:bidi="ar-SA"/>
      </w:rPr>
    </w:lvl>
    <w:lvl w:ilvl="6" w:tplc="8222EFFA">
      <w:numFmt w:val="bullet"/>
      <w:lvlText w:val="•"/>
      <w:lvlJc w:val="left"/>
      <w:pPr>
        <w:ind w:left="6560" w:hanging="361"/>
      </w:pPr>
      <w:rPr>
        <w:rFonts w:hint="default"/>
        <w:lang w:val="ru-RU" w:eastAsia="en-US" w:bidi="ar-SA"/>
      </w:rPr>
    </w:lvl>
    <w:lvl w:ilvl="7" w:tplc="CC6A797E">
      <w:numFmt w:val="bullet"/>
      <w:lvlText w:val="•"/>
      <w:lvlJc w:val="left"/>
      <w:pPr>
        <w:ind w:left="7612" w:hanging="361"/>
      </w:pPr>
      <w:rPr>
        <w:rFonts w:hint="default"/>
        <w:lang w:val="ru-RU" w:eastAsia="en-US" w:bidi="ar-SA"/>
      </w:rPr>
    </w:lvl>
    <w:lvl w:ilvl="8" w:tplc="57304302">
      <w:numFmt w:val="bullet"/>
      <w:lvlText w:val="•"/>
      <w:lvlJc w:val="left"/>
      <w:pPr>
        <w:ind w:left="866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3AD40D78"/>
    <w:multiLevelType w:val="hybridMultilevel"/>
    <w:tmpl w:val="BAC6C1B2"/>
    <w:lvl w:ilvl="0" w:tplc="3E3AA3E4">
      <w:start w:val="1"/>
      <w:numFmt w:val="decimal"/>
      <w:lvlText w:val="%1."/>
      <w:lvlJc w:val="left"/>
      <w:pPr>
        <w:ind w:left="5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53E66E8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2F0066F2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B5C84874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F8C67F9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AC68B88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55C6DE94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60CA8F1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A200D86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7293474"/>
    <w:multiLevelType w:val="multilevel"/>
    <w:tmpl w:val="F4700754"/>
    <w:lvl w:ilvl="0">
      <w:start w:val="2"/>
      <w:numFmt w:val="decimal"/>
      <w:lvlText w:val="%1"/>
      <w:lvlJc w:val="left"/>
      <w:pPr>
        <w:ind w:left="3459" w:hanging="365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459" w:hanging="36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921" w:hanging="36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52" w:hanging="36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3" w:hanging="3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4" w:hanging="3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45" w:hanging="3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3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07" w:hanging="365"/>
      </w:pPr>
      <w:rPr>
        <w:rFonts w:hint="default"/>
        <w:lang w:val="ru-RU" w:eastAsia="en-US" w:bidi="ar-SA"/>
      </w:rPr>
    </w:lvl>
  </w:abstractNum>
  <w:abstractNum w:abstractNumId="7" w15:restartNumberingAfterBreak="0">
    <w:nsid w:val="520E275D"/>
    <w:multiLevelType w:val="hybridMultilevel"/>
    <w:tmpl w:val="C37CED8A"/>
    <w:lvl w:ilvl="0" w:tplc="8B802190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E9669E2">
      <w:start w:val="1"/>
      <w:numFmt w:val="decimal"/>
      <w:lvlText w:val="%2."/>
      <w:lvlJc w:val="left"/>
      <w:pPr>
        <w:ind w:left="165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6C403F32">
      <w:start w:val="3"/>
      <w:numFmt w:val="decimal"/>
      <w:lvlText w:val="%3."/>
      <w:lvlJc w:val="left"/>
      <w:pPr>
        <w:ind w:left="3795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 w:tplc="E3D61B54">
      <w:numFmt w:val="bullet"/>
      <w:lvlText w:val="•"/>
      <w:lvlJc w:val="left"/>
      <w:pPr>
        <w:ind w:left="4671" w:hanging="240"/>
      </w:pPr>
      <w:rPr>
        <w:rFonts w:hint="default"/>
        <w:lang w:val="ru-RU" w:eastAsia="en-US" w:bidi="ar-SA"/>
      </w:rPr>
    </w:lvl>
    <w:lvl w:ilvl="4" w:tplc="EC5628F8">
      <w:numFmt w:val="bullet"/>
      <w:lvlText w:val="•"/>
      <w:lvlJc w:val="left"/>
      <w:pPr>
        <w:ind w:left="5542" w:hanging="240"/>
      </w:pPr>
      <w:rPr>
        <w:rFonts w:hint="default"/>
        <w:lang w:val="ru-RU" w:eastAsia="en-US" w:bidi="ar-SA"/>
      </w:rPr>
    </w:lvl>
    <w:lvl w:ilvl="5" w:tplc="FB3829D8">
      <w:numFmt w:val="bullet"/>
      <w:lvlText w:val="•"/>
      <w:lvlJc w:val="left"/>
      <w:pPr>
        <w:ind w:left="6413" w:hanging="240"/>
      </w:pPr>
      <w:rPr>
        <w:rFonts w:hint="default"/>
        <w:lang w:val="ru-RU" w:eastAsia="en-US" w:bidi="ar-SA"/>
      </w:rPr>
    </w:lvl>
    <w:lvl w:ilvl="6" w:tplc="AB1A8C78">
      <w:numFmt w:val="bullet"/>
      <w:lvlText w:val="•"/>
      <w:lvlJc w:val="left"/>
      <w:pPr>
        <w:ind w:left="7284" w:hanging="240"/>
      </w:pPr>
      <w:rPr>
        <w:rFonts w:hint="default"/>
        <w:lang w:val="ru-RU" w:eastAsia="en-US" w:bidi="ar-SA"/>
      </w:rPr>
    </w:lvl>
    <w:lvl w:ilvl="7" w:tplc="7DAA86B8">
      <w:numFmt w:val="bullet"/>
      <w:lvlText w:val="•"/>
      <w:lvlJc w:val="left"/>
      <w:pPr>
        <w:ind w:left="8155" w:hanging="240"/>
      </w:pPr>
      <w:rPr>
        <w:rFonts w:hint="default"/>
        <w:lang w:val="ru-RU" w:eastAsia="en-US" w:bidi="ar-SA"/>
      </w:rPr>
    </w:lvl>
    <w:lvl w:ilvl="8" w:tplc="E4620C8A">
      <w:numFmt w:val="bullet"/>
      <w:lvlText w:val="•"/>
      <w:lvlJc w:val="left"/>
      <w:pPr>
        <w:ind w:left="9026" w:hanging="240"/>
      </w:pPr>
      <w:rPr>
        <w:rFonts w:hint="default"/>
        <w:lang w:val="ru-RU" w:eastAsia="en-US" w:bidi="ar-SA"/>
      </w:rPr>
    </w:lvl>
  </w:abstractNum>
  <w:abstractNum w:abstractNumId="8" w15:restartNumberingAfterBreak="0">
    <w:nsid w:val="5475589A"/>
    <w:multiLevelType w:val="hybridMultilevel"/>
    <w:tmpl w:val="C1961D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7D2785"/>
    <w:multiLevelType w:val="hybridMultilevel"/>
    <w:tmpl w:val="AC1C2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D313B9"/>
    <w:multiLevelType w:val="hybridMultilevel"/>
    <w:tmpl w:val="8646C716"/>
    <w:lvl w:ilvl="0" w:tplc="496E521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4676E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C5B66340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1BF26466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040EC50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D214E280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FAE278EA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2FF88C5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4E3A74EA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77030D00"/>
    <w:multiLevelType w:val="multilevel"/>
    <w:tmpl w:val="D4AEA334"/>
    <w:lvl w:ilvl="0">
      <w:start w:val="1"/>
      <w:numFmt w:val="decimal"/>
      <w:lvlText w:val="%1"/>
      <w:lvlJc w:val="left"/>
      <w:pPr>
        <w:ind w:left="259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59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233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7B246409"/>
    <w:multiLevelType w:val="hybridMultilevel"/>
    <w:tmpl w:val="DAE8A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89154D"/>
    <w:multiLevelType w:val="hybridMultilevel"/>
    <w:tmpl w:val="69D8F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250790">
    <w:abstractNumId w:val="5"/>
  </w:num>
  <w:num w:numId="2" w16cid:durableId="810630452">
    <w:abstractNumId w:val="7"/>
  </w:num>
  <w:num w:numId="3" w16cid:durableId="1257204020">
    <w:abstractNumId w:val="4"/>
  </w:num>
  <w:num w:numId="4" w16cid:durableId="617957375">
    <w:abstractNumId w:val="6"/>
  </w:num>
  <w:num w:numId="5" w16cid:durableId="1930889492">
    <w:abstractNumId w:val="10"/>
  </w:num>
  <w:num w:numId="6" w16cid:durableId="1776826637">
    <w:abstractNumId w:val="2"/>
  </w:num>
  <w:num w:numId="7" w16cid:durableId="780301639">
    <w:abstractNumId w:val="11"/>
  </w:num>
  <w:num w:numId="8" w16cid:durableId="1448083885">
    <w:abstractNumId w:val="13"/>
  </w:num>
  <w:num w:numId="9" w16cid:durableId="914390060">
    <w:abstractNumId w:val="12"/>
  </w:num>
  <w:num w:numId="10" w16cid:durableId="1200237305">
    <w:abstractNumId w:val="8"/>
  </w:num>
  <w:num w:numId="11" w16cid:durableId="966160445">
    <w:abstractNumId w:val="1"/>
  </w:num>
  <w:num w:numId="12" w16cid:durableId="898518584">
    <w:abstractNumId w:val="0"/>
  </w:num>
  <w:num w:numId="13" w16cid:durableId="1043676869">
    <w:abstractNumId w:val="9"/>
  </w:num>
  <w:num w:numId="14" w16cid:durableId="1926911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E6"/>
    <w:rsid w:val="000717D7"/>
    <w:rsid w:val="00106074"/>
    <w:rsid w:val="0010756B"/>
    <w:rsid w:val="00127AD1"/>
    <w:rsid w:val="001E3034"/>
    <w:rsid w:val="00320CD4"/>
    <w:rsid w:val="00322209"/>
    <w:rsid w:val="00326739"/>
    <w:rsid w:val="003A77D1"/>
    <w:rsid w:val="004A71F8"/>
    <w:rsid w:val="004E1E95"/>
    <w:rsid w:val="00564AD1"/>
    <w:rsid w:val="005D0303"/>
    <w:rsid w:val="005F644E"/>
    <w:rsid w:val="0064165D"/>
    <w:rsid w:val="00726C3D"/>
    <w:rsid w:val="00943FF0"/>
    <w:rsid w:val="00AA2A94"/>
    <w:rsid w:val="00AF4337"/>
    <w:rsid w:val="00B109E6"/>
    <w:rsid w:val="00B66992"/>
    <w:rsid w:val="00C26B93"/>
    <w:rsid w:val="00C82C3D"/>
    <w:rsid w:val="00CD08D6"/>
    <w:rsid w:val="00CF3983"/>
    <w:rsid w:val="00D769CF"/>
    <w:rsid w:val="00DB3045"/>
    <w:rsid w:val="00E83BFA"/>
    <w:rsid w:val="00F67C2D"/>
    <w:rsid w:val="00F7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FB5B"/>
  <w15:docId w15:val="{CB9CC092-35BB-4081-ABA6-404A1D79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33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9"/>
      <w:ind w:left="20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"/>
      <w:ind w:left="422" w:right="512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pPr>
      <w:ind w:left="606" w:hanging="360"/>
    </w:pPr>
  </w:style>
  <w:style w:type="paragraph" w:customStyle="1" w:styleId="TableParagraph">
    <w:name w:val="Table Paragraph"/>
    <w:basedOn w:val="a"/>
    <w:uiPriority w:val="1"/>
    <w:qFormat/>
    <w:pPr>
      <w:spacing w:before="5"/>
      <w:ind w:left="33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10607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6">
    <w:name w:val="Table Grid"/>
    <w:basedOn w:val="a1"/>
    <w:uiPriority w:val="39"/>
    <w:rsid w:val="00B669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12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- 2024-05-03-Shamsadov-001-1</vt:lpstr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- 2024-05-03-Shamsadov-001-1</dc:title>
  <dc:creator>admin</dc:creator>
  <cp:lastModifiedBy>Root</cp:lastModifiedBy>
  <cp:revision>6</cp:revision>
  <dcterms:created xsi:type="dcterms:W3CDTF">2024-10-27T16:35:00Z</dcterms:created>
  <dcterms:modified xsi:type="dcterms:W3CDTF">2024-12-24T05:20:00Z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2024-10-27T00:00:00Z</vt:filetime>
  </property>
  <property fmtid="{D5CDD505-2E9C-101B-9397-08002B2CF9AE}" pid="5" name="Producer">
    <vt:lpwstr>www.ilovepdf.com</vt:lpwstr>
  </property>
</Properties>
</file>