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83620" w14:textId="77777777" w:rsidR="00A8653D" w:rsidRDefault="00000000">
      <w:pPr>
        <w:spacing w:before="65" w:line="259" w:lineRule="auto"/>
        <w:ind w:left="2824" w:hanging="1201"/>
        <w:rPr>
          <w:sz w:val="28"/>
        </w:rPr>
      </w:pPr>
      <w:r>
        <w:rPr>
          <w:sz w:val="28"/>
        </w:rPr>
        <w:t>МИНИСТЕРСТВО</w:t>
      </w:r>
      <w:r>
        <w:rPr>
          <w:spacing w:val="-6"/>
          <w:sz w:val="28"/>
        </w:rPr>
        <w:t xml:space="preserve"> </w:t>
      </w:r>
      <w:r>
        <w:rPr>
          <w:sz w:val="28"/>
        </w:rPr>
        <w:t>ЦИФРОВОГО</w:t>
      </w:r>
      <w:r>
        <w:rPr>
          <w:spacing w:val="-6"/>
          <w:sz w:val="28"/>
        </w:rPr>
        <w:t xml:space="preserve"> </w:t>
      </w:r>
      <w:r>
        <w:rPr>
          <w:sz w:val="28"/>
        </w:rPr>
        <w:t>РАЗВИТИЯ,</w:t>
      </w:r>
      <w:r>
        <w:rPr>
          <w:spacing w:val="-6"/>
          <w:sz w:val="28"/>
        </w:rPr>
        <w:t xml:space="preserve"> </w:t>
      </w:r>
      <w:r>
        <w:rPr>
          <w:sz w:val="28"/>
        </w:rPr>
        <w:t>СВЯЗИ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МАССОВЫХ КОММУНИКАЦИЙ РОССИЙСКОЙ ФЕДЕРАЦИИ</w:t>
      </w:r>
    </w:p>
    <w:p w14:paraId="279164F5" w14:textId="77777777" w:rsidR="00A8653D" w:rsidRDefault="00000000">
      <w:pPr>
        <w:spacing w:before="18" w:line="506" w:lineRule="exact"/>
        <w:ind w:left="2565" w:right="1553" w:firstLine="1852"/>
        <w:rPr>
          <w:sz w:val="28"/>
        </w:rPr>
      </w:pPr>
      <w:r>
        <w:rPr>
          <w:sz w:val="28"/>
        </w:rPr>
        <w:t>(МИНЦИФРЫ РОССИИ) ФЕДЕРАЛЬНОЕ</w:t>
      </w:r>
      <w:r>
        <w:rPr>
          <w:spacing w:val="-18"/>
          <w:sz w:val="28"/>
        </w:rPr>
        <w:t xml:space="preserve"> </w:t>
      </w:r>
      <w:r>
        <w:rPr>
          <w:sz w:val="28"/>
        </w:rPr>
        <w:t>ГОСУДАРСТВЕННОЕ</w:t>
      </w:r>
      <w:r>
        <w:rPr>
          <w:spacing w:val="-17"/>
          <w:sz w:val="28"/>
        </w:rPr>
        <w:t xml:space="preserve"> </w:t>
      </w:r>
      <w:r>
        <w:rPr>
          <w:sz w:val="28"/>
        </w:rPr>
        <w:t>БЮДЖЕТНОЕ</w:t>
      </w:r>
    </w:p>
    <w:p w14:paraId="0FDAE43F" w14:textId="77777777" w:rsidR="00A8653D" w:rsidRDefault="00000000">
      <w:pPr>
        <w:spacing w:line="308" w:lineRule="exact"/>
        <w:ind w:left="1799"/>
        <w:rPr>
          <w:sz w:val="28"/>
        </w:rPr>
      </w:pPr>
      <w:r>
        <w:rPr>
          <w:sz w:val="28"/>
        </w:rPr>
        <w:t>ОБРАЗОВАТЕЛЬНОЕ</w:t>
      </w:r>
      <w:r>
        <w:rPr>
          <w:spacing w:val="-14"/>
          <w:sz w:val="28"/>
        </w:rPr>
        <w:t xml:space="preserve"> </w:t>
      </w:r>
      <w:r>
        <w:rPr>
          <w:sz w:val="28"/>
        </w:rPr>
        <w:t>УЧРЕЖДЕНИЕ</w:t>
      </w:r>
      <w:r>
        <w:rPr>
          <w:spacing w:val="-11"/>
          <w:sz w:val="28"/>
        </w:rPr>
        <w:t xml:space="preserve"> </w:t>
      </w:r>
      <w:r>
        <w:rPr>
          <w:sz w:val="28"/>
        </w:rPr>
        <w:t>ВЫСШЕГО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ОБРАЗОВАНИЯ</w:t>
      </w:r>
    </w:p>
    <w:p w14:paraId="5B73052D" w14:textId="77777777" w:rsidR="00A8653D" w:rsidRDefault="00000000">
      <w:pPr>
        <w:spacing w:before="184" w:line="259" w:lineRule="auto"/>
        <w:ind w:left="1689" w:right="834"/>
        <w:jc w:val="center"/>
        <w:rPr>
          <w:sz w:val="28"/>
        </w:rPr>
      </w:pPr>
      <w:r>
        <w:rPr>
          <w:sz w:val="28"/>
        </w:rPr>
        <w:t>«САНКТ-ПЕТЕРБУРГСКИЙ</w:t>
      </w:r>
      <w:r>
        <w:rPr>
          <w:spacing w:val="-17"/>
          <w:sz w:val="28"/>
        </w:rPr>
        <w:t xml:space="preserve"> </w:t>
      </w:r>
      <w:r>
        <w:rPr>
          <w:sz w:val="28"/>
        </w:rPr>
        <w:t>ГОСУДАРСТВЕННЫЙ</w:t>
      </w:r>
      <w:r>
        <w:rPr>
          <w:spacing w:val="-17"/>
          <w:sz w:val="28"/>
        </w:rPr>
        <w:t xml:space="preserve"> </w:t>
      </w:r>
      <w:r>
        <w:rPr>
          <w:sz w:val="28"/>
        </w:rPr>
        <w:t>УНИВЕРСИТЕТ ТЕЛЕКОММУНИКАЦИЙ ИМ. ПРОФ. М.А. БОНЧ-БРУЕВИЧА»</w:t>
      </w:r>
    </w:p>
    <w:p w14:paraId="669A6357" w14:textId="77777777" w:rsidR="00A8653D" w:rsidRDefault="00000000">
      <w:pPr>
        <w:spacing w:before="161"/>
        <w:ind w:left="853"/>
        <w:jc w:val="center"/>
        <w:rPr>
          <w:sz w:val="28"/>
        </w:rPr>
      </w:pPr>
      <w:r>
        <w:rPr>
          <w:spacing w:val="-2"/>
          <w:sz w:val="28"/>
        </w:rPr>
        <w:t>(СПБГУТ)</w:t>
      </w:r>
    </w:p>
    <w:p w14:paraId="4BE1F232" w14:textId="77777777" w:rsidR="00A8653D" w:rsidRDefault="00A8653D">
      <w:pPr>
        <w:pStyle w:val="a3"/>
      </w:pPr>
    </w:p>
    <w:p w14:paraId="36155017" w14:textId="77777777" w:rsidR="00A8653D" w:rsidRDefault="00A8653D">
      <w:pPr>
        <w:pStyle w:val="a3"/>
        <w:spacing w:before="47"/>
      </w:pPr>
    </w:p>
    <w:p w14:paraId="6AAE59B8" w14:textId="37C15072" w:rsidR="00A8653D" w:rsidRDefault="00000000" w:rsidP="00190F87">
      <w:pPr>
        <w:pStyle w:val="a3"/>
        <w:spacing w:line="259" w:lineRule="auto"/>
        <w:ind w:left="2441" w:right="1585"/>
        <w:jc w:val="center"/>
      </w:pPr>
      <w:r>
        <w:t>Кафедра</w:t>
      </w:r>
      <w:r>
        <w:rPr>
          <w:spacing w:val="-9"/>
        </w:rPr>
        <w:t xml:space="preserve"> </w:t>
      </w:r>
      <w:r>
        <w:t>цифрового</w:t>
      </w:r>
      <w:r>
        <w:rPr>
          <w:spacing w:val="-7"/>
        </w:rPr>
        <w:t xml:space="preserve"> </w:t>
      </w:r>
      <w:r>
        <w:t>телевидения</w:t>
      </w:r>
      <w:r>
        <w:rPr>
          <w:spacing w:val="-9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метрологии Дисциплина «</w:t>
      </w:r>
      <w:r w:rsidR="00190F87" w:rsidRPr="00190F87">
        <w:t>Звуковое оборудование и аппаратно-программные средства медиаиндустрии</w:t>
      </w:r>
      <w:r>
        <w:t>»</w:t>
      </w:r>
    </w:p>
    <w:p w14:paraId="3DB4E01B" w14:textId="77777777" w:rsidR="00A8653D" w:rsidRDefault="00A8653D">
      <w:pPr>
        <w:pStyle w:val="a3"/>
      </w:pPr>
    </w:p>
    <w:p w14:paraId="5F0633BD" w14:textId="77777777" w:rsidR="00A8653D" w:rsidRDefault="00A8653D">
      <w:pPr>
        <w:pStyle w:val="a3"/>
        <w:spacing w:before="23"/>
      </w:pPr>
    </w:p>
    <w:p w14:paraId="13D2831A" w14:textId="77777777" w:rsidR="00190F87" w:rsidRDefault="00190F87">
      <w:pPr>
        <w:pStyle w:val="a3"/>
        <w:spacing w:before="23"/>
      </w:pPr>
    </w:p>
    <w:p w14:paraId="4314C213" w14:textId="5AFCB961" w:rsidR="006962BA" w:rsidRPr="00BC50BF" w:rsidRDefault="00000000" w:rsidP="006962BA">
      <w:pPr>
        <w:spacing w:line="379" w:lineRule="auto"/>
        <w:ind w:left="2010" w:right="827" w:firstLine="1936"/>
        <w:rPr>
          <w:sz w:val="28"/>
        </w:rPr>
      </w:pPr>
      <w:r>
        <w:rPr>
          <w:sz w:val="28"/>
        </w:rPr>
        <w:t xml:space="preserve">ЛАБОРАТОРНАЯ РАБОТА </w:t>
      </w:r>
      <w:r w:rsidR="006962BA">
        <w:rPr>
          <w:sz w:val="28"/>
          <w:lang w:val="en-US"/>
        </w:rPr>
        <w:t>AM</w:t>
      </w:r>
      <w:r w:rsidR="00A34DA5" w:rsidRPr="00A34DA5">
        <w:rPr>
          <w:sz w:val="28"/>
        </w:rPr>
        <w:t>6</w:t>
      </w:r>
      <w:r>
        <w:rPr>
          <w:sz w:val="28"/>
        </w:rPr>
        <w:t xml:space="preserve"> </w:t>
      </w:r>
    </w:p>
    <w:p w14:paraId="0BFBC1E4" w14:textId="79301E78" w:rsidR="00A8653D" w:rsidRPr="006962BA" w:rsidRDefault="00A34DA5" w:rsidP="00A34DA5">
      <w:pPr>
        <w:spacing w:line="379" w:lineRule="auto"/>
        <w:ind w:left="2010" w:right="3" w:hanging="1017"/>
        <w:jc w:val="center"/>
        <w:rPr>
          <w:sz w:val="28"/>
        </w:rPr>
      </w:pPr>
      <w:r w:rsidRPr="00A34DA5">
        <w:rPr>
          <w:sz w:val="28"/>
        </w:rPr>
        <w:t>ИЗМЕРЕНИЕ АКУСТИЧЕСКИХ ПАРАМЕТРОВ ПОМЕЩЕНИЙ</w:t>
      </w:r>
    </w:p>
    <w:p w14:paraId="5449EE57" w14:textId="77777777" w:rsidR="00A8653D" w:rsidRDefault="00A8653D">
      <w:pPr>
        <w:pStyle w:val="a3"/>
      </w:pPr>
    </w:p>
    <w:p w14:paraId="33496762" w14:textId="77777777" w:rsidR="00A8653D" w:rsidRDefault="00A8653D">
      <w:pPr>
        <w:pStyle w:val="a3"/>
      </w:pPr>
    </w:p>
    <w:p w14:paraId="220FE409" w14:textId="77777777" w:rsidR="00A8653D" w:rsidRDefault="00A8653D">
      <w:pPr>
        <w:pStyle w:val="a3"/>
      </w:pPr>
    </w:p>
    <w:p w14:paraId="5CE59010" w14:textId="77777777" w:rsidR="0098591B" w:rsidRDefault="0098591B">
      <w:pPr>
        <w:pStyle w:val="a3"/>
      </w:pPr>
    </w:p>
    <w:p w14:paraId="0DBC1825" w14:textId="77777777" w:rsidR="00A8653D" w:rsidRPr="00A34DA5" w:rsidRDefault="00A8653D">
      <w:pPr>
        <w:pStyle w:val="a3"/>
        <w:spacing w:before="280"/>
      </w:pPr>
    </w:p>
    <w:p w14:paraId="03F7011D" w14:textId="77777777" w:rsidR="00A8653D" w:rsidRDefault="00000000">
      <w:pPr>
        <w:pStyle w:val="a3"/>
        <w:spacing w:before="1" w:line="379" w:lineRule="auto"/>
        <w:ind w:left="8846" w:right="421" w:firstLine="463"/>
        <w:jc w:val="right"/>
      </w:pPr>
      <w:r>
        <w:rPr>
          <w:spacing w:val="-2"/>
        </w:rPr>
        <w:t xml:space="preserve">Выполнил: </w:t>
      </w:r>
      <w:r>
        <w:t xml:space="preserve">Балан К.А. </w:t>
      </w:r>
      <w:r>
        <w:rPr>
          <w:spacing w:val="-2"/>
        </w:rPr>
        <w:t xml:space="preserve">Проверила: </w:t>
      </w:r>
      <w:r>
        <w:t>Свиньина</w:t>
      </w:r>
      <w:r>
        <w:rPr>
          <w:spacing w:val="-7"/>
        </w:rPr>
        <w:t xml:space="preserve"> </w:t>
      </w:r>
      <w:r>
        <w:rPr>
          <w:spacing w:val="-4"/>
        </w:rPr>
        <w:t>О.А.</w:t>
      </w:r>
    </w:p>
    <w:p w14:paraId="35F25575" w14:textId="77777777" w:rsidR="00A8653D" w:rsidRDefault="00A8653D">
      <w:pPr>
        <w:pStyle w:val="a3"/>
      </w:pPr>
    </w:p>
    <w:p w14:paraId="2CC52B84" w14:textId="77777777" w:rsidR="00A8653D" w:rsidRDefault="00A8653D">
      <w:pPr>
        <w:pStyle w:val="a3"/>
      </w:pPr>
    </w:p>
    <w:p w14:paraId="232341C5" w14:textId="77777777" w:rsidR="00A8653D" w:rsidRDefault="00A8653D">
      <w:pPr>
        <w:pStyle w:val="a3"/>
      </w:pPr>
    </w:p>
    <w:p w14:paraId="1A9EDBBD" w14:textId="77777777" w:rsidR="00A8653D" w:rsidRDefault="00A8653D">
      <w:pPr>
        <w:pStyle w:val="a3"/>
      </w:pPr>
    </w:p>
    <w:p w14:paraId="5C38D139" w14:textId="77777777" w:rsidR="00A8653D" w:rsidRDefault="00A8653D">
      <w:pPr>
        <w:pStyle w:val="a3"/>
        <w:spacing w:before="277"/>
      </w:pPr>
    </w:p>
    <w:p w14:paraId="20922E63" w14:textId="77777777" w:rsidR="0098591B" w:rsidRPr="00BC50BF" w:rsidRDefault="0098591B">
      <w:pPr>
        <w:pStyle w:val="a3"/>
        <w:spacing w:before="277"/>
      </w:pPr>
    </w:p>
    <w:p w14:paraId="0ABF6ABA" w14:textId="77777777" w:rsidR="00A8653D" w:rsidRDefault="00000000">
      <w:pPr>
        <w:pStyle w:val="a3"/>
        <w:spacing w:before="1"/>
        <w:ind w:left="852"/>
        <w:jc w:val="center"/>
      </w:pPr>
      <w:r>
        <w:rPr>
          <w:spacing w:val="-2"/>
        </w:rPr>
        <w:t>Санкт-Петербург</w:t>
      </w:r>
    </w:p>
    <w:p w14:paraId="551EEB0F" w14:textId="2B56AF29" w:rsidR="00A8653D" w:rsidRDefault="00000000" w:rsidP="00210D7D">
      <w:pPr>
        <w:pStyle w:val="a3"/>
        <w:spacing w:before="187"/>
        <w:ind w:left="850"/>
        <w:jc w:val="center"/>
        <w:sectPr w:rsidR="00A8653D" w:rsidSect="00210D7D">
          <w:footerReference w:type="default" r:id="rId7"/>
          <w:type w:val="continuous"/>
          <w:pgSz w:w="11910" w:h="16840"/>
          <w:pgMar w:top="1040" w:right="425" w:bottom="280" w:left="425" w:header="720" w:footer="720" w:gutter="0"/>
          <w:cols w:space="720"/>
          <w:titlePg/>
          <w:docGrid w:linePitch="299"/>
        </w:sectPr>
      </w:pPr>
      <w:r>
        <w:rPr>
          <w:spacing w:val="-4"/>
        </w:rPr>
        <w:t>2025</w:t>
      </w:r>
    </w:p>
    <w:sdt>
      <w:sdtPr>
        <w:id w:val="131300304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  <w:lang w:eastAsia="en-US"/>
        </w:rPr>
      </w:sdtEndPr>
      <w:sdtContent>
        <w:p w14:paraId="3BED3CDD" w14:textId="29E286FD" w:rsidR="00A34DA5" w:rsidRPr="00A34DA5" w:rsidRDefault="00A34DA5">
          <w:pPr>
            <w:pStyle w:val="ad"/>
            <w:rPr>
              <w:rFonts w:ascii="Times New Roman" w:hAnsi="Times New Roman" w:cs="Times New Roman"/>
              <w:color w:val="auto"/>
            </w:rPr>
          </w:pPr>
          <w:r w:rsidRPr="00A34DA5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744CCAB" w14:textId="03AD4952" w:rsidR="00A34DA5" w:rsidRDefault="00A34DA5">
          <w:r w:rsidRPr="00A34DA5">
            <w:rPr>
              <w:sz w:val="28"/>
              <w:szCs w:val="28"/>
            </w:rPr>
            <w:fldChar w:fldCharType="begin"/>
          </w:r>
          <w:r w:rsidRPr="00A34DA5">
            <w:rPr>
              <w:sz w:val="28"/>
              <w:szCs w:val="28"/>
            </w:rPr>
            <w:instrText xml:space="preserve"> TOC \o "1-3" \h \z \u </w:instrText>
          </w:r>
          <w:r w:rsidRPr="00A34DA5">
            <w:rPr>
              <w:sz w:val="28"/>
              <w:szCs w:val="28"/>
            </w:rPr>
            <w:fldChar w:fldCharType="separate"/>
          </w:r>
          <w:r w:rsidRPr="00A34DA5">
            <w:rPr>
              <w:b/>
              <w:bCs/>
              <w:noProof/>
              <w:sz w:val="28"/>
              <w:szCs w:val="28"/>
            </w:rPr>
            <w:t>Элементы оглавления не найдены.</w:t>
          </w:r>
          <w:r w:rsidRPr="00A34DA5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6BBC1162" w14:textId="5D0C5D37" w:rsidR="009B0E9C" w:rsidRDefault="009B0E9C" w:rsidP="00A34DA5">
      <w:pPr>
        <w:pStyle w:val="af4"/>
        <w:ind w:firstLine="0"/>
        <w:jc w:val="left"/>
        <w:outlineLvl w:val="0"/>
      </w:pPr>
    </w:p>
    <w:p w14:paraId="2630435E" w14:textId="1B5613F6" w:rsidR="00A34DA5" w:rsidRDefault="00A34DA5">
      <w:pPr>
        <w:rPr>
          <w:rFonts w:eastAsiaTheme="minorHAnsi" w:cstheme="minorBidi"/>
          <w:kern w:val="2"/>
          <w:sz w:val="28"/>
          <w14:ligatures w14:val="standardContextual"/>
        </w:rPr>
      </w:pPr>
      <w:r>
        <w:br w:type="page"/>
      </w:r>
    </w:p>
    <w:p w14:paraId="659911A6" w14:textId="77777777" w:rsidR="0098591B" w:rsidRPr="0098591B" w:rsidRDefault="0098591B" w:rsidP="0098591B">
      <w:pPr>
        <w:pStyle w:val="af4"/>
        <w:ind w:firstLine="0"/>
        <w:jc w:val="center"/>
        <w:outlineLvl w:val="0"/>
        <w:rPr>
          <w:sz w:val="32"/>
          <w:szCs w:val="32"/>
        </w:rPr>
      </w:pPr>
      <w:bookmarkStart w:id="0" w:name="_Toc217333513"/>
      <w:r w:rsidRPr="0098591B">
        <w:rPr>
          <w:sz w:val="32"/>
          <w:szCs w:val="32"/>
        </w:rPr>
        <w:lastRenderedPageBreak/>
        <w:t>1 Подготовка к выполнению лабораторной работы</w:t>
      </w:r>
      <w:bookmarkEnd w:id="0"/>
    </w:p>
    <w:p w14:paraId="3C46EBA4" w14:textId="77777777" w:rsidR="0098591B" w:rsidRDefault="0098591B" w:rsidP="0098591B">
      <w:pPr>
        <w:pStyle w:val="af"/>
      </w:pPr>
    </w:p>
    <w:p w14:paraId="07CAC05C" w14:textId="77777777" w:rsidR="0098591B" w:rsidRDefault="0098591B" w:rsidP="0098591B">
      <w:pPr>
        <w:pStyle w:val="af"/>
      </w:pPr>
      <w:r w:rsidRPr="00542B6E">
        <w:t>В рамках выполнения лабораторной работы выполняются косвенные измерения акустических параметров помещения по методу качающейся частоты</w:t>
      </w:r>
      <w:r>
        <w:t>.</w:t>
      </w:r>
    </w:p>
    <w:p w14:paraId="08422B5E" w14:textId="77777777" w:rsidR="0098591B" w:rsidRDefault="0098591B" w:rsidP="0098591B">
      <w:pPr>
        <w:pStyle w:val="af"/>
      </w:pPr>
      <w:r>
        <w:t>И</w:t>
      </w:r>
      <w:r w:rsidRPr="00542B6E">
        <w:t>сходными данными для выполнения лабораторной работы является набор импульсных переходных характеристик помещения, предоставленный преподавателем.</w:t>
      </w:r>
    </w:p>
    <w:p w14:paraId="6D86737C" w14:textId="55603625" w:rsidR="0098591B" w:rsidRDefault="0098591B" w:rsidP="0098591B">
      <w:pPr>
        <w:pStyle w:val="af"/>
      </w:pPr>
      <w:r>
        <w:t>Параметры исследуемого помещения указаны в табл</w:t>
      </w:r>
      <w:r>
        <w:t xml:space="preserve">ице </w:t>
      </w:r>
      <w:r>
        <w:t>1.</w:t>
      </w:r>
    </w:p>
    <w:p w14:paraId="5A09610B" w14:textId="77777777" w:rsidR="0098591B" w:rsidRDefault="0098591B" w:rsidP="0098591B">
      <w:pPr>
        <w:pStyle w:val="af6"/>
        <w:spacing w:line="360" w:lineRule="auto"/>
        <w:jc w:val="right"/>
      </w:pPr>
      <w:r>
        <w:t xml:space="preserve">Таблица 1 – </w:t>
      </w:r>
      <w:r w:rsidRPr="00922F83">
        <w:t>Параметры исследуемого помещения и условия испытаний</w:t>
      </w: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2337"/>
        <w:gridCol w:w="2336"/>
        <w:gridCol w:w="2336"/>
        <w:gridCol w:w="2336"/>
      </w:tblGrid>
      <w:tr w:rsidR="0098591B" w14:paraId="399886C4" w14:textId="77777777" w:rsidTr="0098591B">
        <w:tc>
          <w:tcPr>
            <w:tcW w:w="2500" w:type="pct"/>
            <w:gridSpan w:val="2"/>
            <w:vAlign w:val="center"/>
          </w:tcPr>
          <w:p w14:paraId="34DCCCB9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Параметр</w:t>
            </w:r>
          </w:p>
        </w:tc>
        <w:tc>
          <w:tcPr>
            <w:tcW w:w="1250" w:type="pct"/>
            <w:vAlign w:val="center"/>
          </w:tcPr>
          <w:p w14:paraId="15A69400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Ед. изм.</w:t>
            </w:r>
          </w:p>
        </w:tc>
        <w:tc>
          <w:tcPr>
            <w:tcW w:w="1250" w:type="pct"/>
            <w:vAlign w:val="center"/>
          </w:tcPr>
          <w:p w14:paraId="32887FB8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Значение</w:t>
            </w:r>
          </w:p>
        </w:tc>
      </w:tr>
      <w:tr w:rsidR="0098591B" w14:paraId="29866427" w14:textId="77777777" w:rsidTr="0098591B">
        <w:tc>
          <w:tcPr>
            <w:tcW w:w="1250" w:type="pct"/>
            <w:vAlign w:val="center"/>
          </w:tcPr>
          <w:p w14:paraId="2B76EDA3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Длина</w:t>
            </w:r>
          </w:p>
        </w:tc>
        <w:tc>
          <w:tcPr>
            <w:tcW w:w="1250" w:type="pct"/>
            <w:vAlign w:val="center"/>
          </w:tcPr>
          <w:p w14:paraId="0C87574A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lang w:val="en-US"/>
              </w:rPr>
            </w:pPr>
            <w:r w:rsidRPr="0098591B"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1250" w:type="pct"/>
            <w:vAlign w:val="center"/>
          </w:tcPr>
          <w:p w14:paraId="3F2C79E4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м</w:t>
            </w:r>
          </w:p>
        </w:tc>
        <w:tc>
          <w:tcPr>
            <w:tcW w:w="1250" w:type="pct"/>
            <w:vAlign w:val="center"/>
          </w:tcPr>
          <w:p w14:paraId="284CE8A9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5,68</w:t>
            </w:r>
          </w:p>
        </w:tc>
      </w:tr>
      <w:tr w:rsidR="0098591B" w14:paraId="7CA2F6E1" w14:textId="77777777" w:rsidTr="0098591B">
        <w:tc>
          <w:tcPr>
            <w:tcW w:w="1250" w:type="pct"/>
            <w:vAlign w:val="center"/>
          </w:tcPr>
          <w:p w14:paraId="23BCEDF5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Ширина</w:t>
            </w:r>
          </w:p>
        </w:tc>
        <w:tc>
          <w:tcPr>
            <w:tcW w:w="1250" w:type="pct"/>
            <w:vAlign w:val="center"/>
          </w:tcPr>
          <w:p w14:paraId="220195EA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lang w:val="en-US"/>
              </w:rPr>
            </w:pPr>
            <w:r w:rsidRPr="0098591B"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1250" w:type="pct"/>
            <w:vAlign w:val="center"/>
          </w:tcPr>
          <w:p w14:paraId="31E0F78B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м</w:t>
            </w:r>
          </w:p>
        </w:tc>
        <w:tc>
          <w:tcPr>
            <w:tcW w:w="1250" w:type="pct"/>
            <w:vAlign w:val="center"/>
          </w:tcPr>
          <w:p w14:paraId="1E85588E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3,68</w:t>
            </w:r>
          </w:p>
        </w:tc>
      </w:tr>
      <w:tr w:rsidR="0098591B" w14:paraId="1F425F40" w14:textId="77777777" w:rsidTr="0098591B">
        <w:tc>
          <w:tcPr>
            <w:tcW w:w="1250" w:type="pct"/>
            <w:vAlign w:val="center"/>
          </w:tcPr>
          <w:p w14:paraId="12E617E4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Высота</w:t>
            </w:r>
          </w:p>
        </w:tc>
        <w:tc>
          <w:tcPr>
            <w:tcW w:w="1250" w:type="pct"/>
            <w:vAlign w:val="center"/>
          </w:tcPr>
          <w:p w14:paraId="202F4CF0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lang w:val="en-US"/>
              </w:rPr>
            </w:pPr>
            <w:r w:rsidRPr="0098591B">
              <w:rPr>
                <w:sz w:val="28"/>
                <w:szCs w:val="28"/>
                <w:lang w:val="en-US"/>
              </w:rPr>
              <w:t>h</w:t>
            </w:r>
          </w:p>
        </w:tc>
        <w:tc>
          <w:tcPr>
            <w:tcW w:w="1250" w:type="pct"/>
            <w:vAlign w:val="center"/>
          </w:tcPr>
          <w:p w14:paraId="51A75520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м</w:t>
            </w:r>
          </w:p>
        </w:tc>
        <w:tc>
          <w:tcPr>
            <w:tcW w:w="1250" w:type="pct"/>
            <w:vAlign w:val="center"/>
          </w:tcPr>
          <w:p w14:paraId="1B798079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3,6</w:t>
            </w:r>
          </w:p>
        </w:tc>
      </w:tr>
      <w:tr w:rsidR="0098591B" w14:paraId="5148CD82" w14:textId="77777777" w:rsidTr="0098591B">
        <w:tc>
          <w:tcPr>
            <w:tcW w:w="1250" w:type="pct"/>
            <w:vAlign w:val="center"/>
          </w:tcPr>
          <w:p w14:paraId="504CE40E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Площадь пола</w:t>
            </w:r>
          </w:p>
        </w:tc>
        <w:tc>
          <w:tcPr>
            <w:tcW w:w="1250" w:type="pct"/>
            <w:vAlign w:val="center"/>
          </w:tcPr>
          <w:p w14:paraId="30D5C3B4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  <w:lang w:val="en-US"/>
              </w:rPr>
              <w:t>S</w:t>
            </w:r>
            <w:r w:rsidRPr="0098591B">
              <w:rPr>
                <w:sz w:val="28"/>
                <w:szCs w:val="28"/>
                <w:vertAlign w:val="subscript"/>
              </w:rPr>
              <w:t>пол</w:t>
            </w:r>
          </w:p>
        </w:tc>
        <w:tc>
          <w:tcPr>
            <w:tcW w:w="1250" w:type="pct"/>
            <w:vAlign w:val="center"/>
          </w:tcPr>
          <w:p w14:paraId="13C1A955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vertAlign w:val="superscript"/>
              </w:rPr>
            </w:pPr>
            <w:r w:rsidRPr="0098591B">
              <w:rPr>
                <w:sz w:val="28"/>
                <w:szCs w:val="28"/>
              </w:rPr>
              <w:t>м</w:t>
            </w:r>
            <w:r w:rsidRPr="0098591B">
              <w:rPr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1250" w:type="pct"/>
            <w:vAlign w:val="center"/>
          </w:tcPr>
          <w:p w14:paraId="0789ECA9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20,9</w:t>
            </w:r>
          </w:p>
        </w:tc>
      </w:tr>
      <w:tr w:rsidR="0098591B" w14:paraId="3665A80F" w14:textId="77777777" w:rsidTr="0098591B">
        <w:tc>
          <w:tcPr>
            <w:tcW w:w="1250" w:type="pct"/>
            <w:vAlign w:val="center"/>
          </w:tcPr>
          <w:p w14:paraId="7100E451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Объём</w:t>
            </w:r>
          </w:p>
        </w:tc>
        <w:tc>
          <w:tcPr>
            <w:tcW w:w="1250" w:type="pct"/>
            <w:vAlign w:val="center"/>
          </w:tcPr>
          <w:p w14:paraId="4A43ED70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lang w:val="en-US"/>
              </w:rPr>
            </w:pPr>
            <w:r w:rsidRPr="0098591B">
              <w:rPr>
                <w:sz w:val="28"/>
                <w:szCs w:val="28"/>
                <w:lang w:val="en-US"/>
              </w:rPr>
              <w:t>V</w:t>
            </w:r>
          </w:p>
        </w:tc>
        <w:tc>
          <w:tcPr>
            <w:tcW w:w="1250" w:type="pct"/>
            <w:vAlign w:val="center"/>
          </w:tcPr>
          <w:p w14:paraId="2AF8BED3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vertAlign w:val="superscript"/>
              </w:rPr>
            </w:pPr>
            <w:r w:rsidRPr="0098591B">
              <w:rPr>
                <w:sz w:val="28"/>
                <w:szCs w:val="28"/>
              </w:rPr>
              <w:t>м</w:t>
            </w:r>
            <w:r w:rsidRPr="0098591B">
              <w:rPr>
                <w:sz w:val="28"/>
                <w:szCs w:val="28"/>
                <w:vertAlign w:val="superscript"/>
              </w:rPr>
              <w:t>3</w:t>
            </w:r>
          </w:p>
        </w:tc>
        <w:tc>
          <w:tcPr>
            <w:tcW w:w="1250" w:type="pct"/>
            <w:vAlign w:val="center"/>
          </w:tcPr>
          <w:p w14:paraId="23BD7607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75,26</w:t>
            </w:r>
          </w:p>
        </w:tc>
      </w:tr>
      <w:tr w:rsidR="0098591B" w14:paraId="59AE5B23" w14:textId="77777777" w:rsidTr="0098591B">
        <w:tc>
          <w:tcPr>
            <w:tcW w:w="1250" w:type="pct"/>
            <w:vAlign w:val="center"/>
          </w:tcPr>
          <w:p w14:paraId="74ED2628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Высота источника звука</w:t>
            </w:r>
          </w:p>
        </w:tc>
        <w:tc>
          <w:tcPr>
            <w:tcW w:w="1250" w:type="pct"/>
            <w:vAlign w:val="center"/>
          </w:tcPr>
          <w:p w14:paraId="48DDBD26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vertAlign w:val="subscript"/>
              </w:rPr>
            </w:pPr>
            <w:r w:rsidRPr="0098591B">
              <w:rPr>
                <w:sz w:val="28"/>
                <w:szCs w:val="28"/>
                <w:lang w:val="en-US"/>
              </w:rPr>
              <w:t>h</w:t>
            </w:r>
            <w:r w:rsidRPr="0098591B">
              <w:rPr>
                <w:sz w:val="28"/>
                <w:szCs w:val="28"/>
                <w:vertAlign w:val="subscript"/>
              </w:rPr>
              <w:t>ИСТ</w:t>
            </w:r>
          </w:p>
        </w:tc>
        <w:tc>
          <w:tcPr>
            <w:tcW w:w="1250" w:type="pct"/>
            <w:vAlign w:val="center"/>
          </w:tcPr>
          <w:p w14:paraId="7DAE34F1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м</w:t>
            </w:r>
          </w:p>
        </w:tc>
        <w:tc>
          <w:tcPr>
            <w:tcW w:w="1250" w:type="pct"/>
            <w:vAlign w:val="center"/>
          </w:tcPr>
          <w:p w14:paraId="1F31EF19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1,9</w:t>
            </w:r>
          </w:p>
        </w:tc>
      </w:tr>
      <w:tr w:rsidR="0098591B" w14:paraId="6804A385" w14:textId="77777777" w:rsidTr="0098591B">
        <w:tc>
          <w:tcPr>
            <w:tcW w:w="1250" w:type="pct"/>
            <w:vAlign w:val="center"/>
          </w:tcPr>
          <w:p w14:paraId="10EB2B61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Высота точки измерения</w:t>
            </w:r>
          </w:p>
        </w:tc>
        <w:tc>
          <w:tcPr>
            <w:tcW w:w="1250" w:type="pct"/>
            <w:vAlign w:val="center"/>
          </w:tcPr>
          <w:p w14:paraId="28EBDDAA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vertAlign w:val="subscript"/>
              </w:rPr>
            </w:pPr>
            <w:r w:rsidRPr="0098591B">
              <w:rPr>
                <w:sz w:val="28"/>
                <w:szCs w:val="28"/>
                <w:lang w:val="en-US"/>
              </w:rPr>
              <w:t>h</w:t>
            </w:r>
            <w:r w:rsidRPr="0098591B">
              <w:rPr>
                <w:sz w:val="28"/>
                <w:szCs w:val="28"/>
                <w:vertAlign w:val="subscript"/>
              </w:rPr>
              <w:t>М</w:t>
            </w:r>
          </w:p>
        </w:tc>
        <w:tc>
          <w:tcPr>
            <w:tcW w:w="1250" w:type="pct"/>
            <w:vAlign w:val="center"/>
          </w:tcPr>
          <w:p w14:paraId="7BA389C9" w14:textId="77777777" w:rsidR="0098591B" w:rsidRPr="0098591B" w:rsidRDefault="0098591B" w:rsidP="0098591B">
            <w:pPr>
              <w:pStyle w:val="af8"/>
              <w:rPr>
                <w:sz w:val="28"/>
                <w:szCs w:val="28"/>
                <w:lang w:val="en-US"/>
              </w:rPr>
            </w:pPr>
            <w:r w:rsidRPr="0098591B">
              <w:rPr>
                <w:sz w:val="28"/>
                <w:szCs w:val="28"/>
              </w:rPr>
              <w:t>м</w:t>
            </w:r>
          </w:p>
        </w:tc>
        <w:tc>
          <w:tcPr>
            <w:tcW w:w="1250" w:type="pct"/>
            <w:vAlign w:val="center"/>
          </w:tcPr>
          <w:p w14:paraId="4BE9EBB7" w14:textId="77777777" w:rsidR="0098591B" w:rsidRPr="0098591B" w:rsidRDefault="0098591B" w:rsidP="0098591B">
            <w:pPr>
              <w:pStyle w:val="af8"/>
              <w:rPr>
                <w:sz w:val="28"/>
                <w:szCs w:val="28"/>
              </w:rPr>
            </w:pPr>
            <w:r w:rsidRPr="0098591B">
              <w:rPr>
                <w:sz w:val="28"/>
                <w:szCs w:val="28"/>
              </w:rPr>
              <w:t>1,8</w:t>
            </w:r>
          </w:p>
        </w:tc>
      </w:tr>
    </w:tbl>
    <w:p w14:paraId="5048827B" w14:textId="735FEC66" w:rsidR="0098591B" w:rsidRDefault="0098591B" w:rsidP="00A34DA5">
      <w:pPr>
        <w:pStyle w:val="af"/>
      </w:pPr>
    </w:p>
    <w:p w14:paraId="41FCFB11" w14:textId="77777777" w:rsidR="0098591B" w:rsidRDefault="0098591B">
      <w:pPr>
        <w:rPr>
          <w:rFonts w:eastAsiaTheme="minorHAnsi" w:cstheme="minorBidi"/>
          <w:kern w:val="2"/>
          <w:sz w:val="28"/>
          <w14:ligatures w14:val="standardContextual"/>
        </w:rPr>
      </w:pPr>
      <w:r>
        <w:br w:type="page"/>
      </w:r>
    </w:p>
    <w:p w14:paraId="2BE6F9F0" w14:textId="77777777" w:rsidR="0098591B" w:rsidRPr="0098591B" w:rsidRDefault="0098591B" w:rsidP="0098591B">
      <w:pPr>
        <w:pStyle w:val="af4"/>
        <w:ind w:firstLine="0"/>
        <w:jc w:val="center"/>
        <w:outlineLvl w:val="0"/>
        <w:rPr>
          <w:sz w:val="32"/>
          <w:szCs w:val="32"/>
        </w:rPr>
      </w:pPr>
      <w:bookmarkStart w:id="1" w:name="_Toc217333514"/>
      <w:r w:rsidRPr="0098591B">
        <w:rPr>
          <w:sz w:val="32"/>
          <w:szCs w:val="32"/>
        </w:rPr>
        <w:lastRenderedPageBreak/>
        <w:t>2 Измерение акустических параметров помещения</w:t>
      </w:r>
      <w:bookmarkEnd w:id="1"/>
    </w:p>
    <w:p w14:paraId="570F2D00" w14:textId="77777777" w:rsidR="0098591B" w:rsidRPr="0098591B" w:rsidRDefault="0098591B" w:rsidP="0098591B">
      <w:pPr>
        <w:pStyle w:val="af"/>
        <w:ind w:firstLine="0"/>
        <w:jc w:val="center"/>
        <w:rPr>
          <w:sz w:val="32"/>
          <w:szCs w:val="24"/>
        </w:rPr>
      </w:pPr>
    </w:p>
    <w:p w14:paraId="7C3E3768" w14:textId="1CA60120" w:rsidR="0098591B" w:rsidRPr="0098591B" w:rsidRDefault="0098591B" w:rsidP="0098591B">
      <w:pPr>
        <w:pStyle w:val="af4"/>
        <w:ind w:firstLine="0"/>
        <w:jc w:val="center"/>
        <w:outlineLvl w:val="1"/>
        <w:rPr>
          <w:sz w:val="32"/>
          <w:szCs w:val="32"/>
        </w:rPr>
      </w:pPr>
      <w:bookmarkStart w:id="2" w:name="_Toc217333515"/>
      <w:r w:rsidRPr="0098591B">
        <w:rPr>
          <w:sz w:val="32"/>
          <w:szCs w:val="32"/>
        </w:rPr>
        <w:t>Расчет кривых спада</w:t>
      </w:r>
      <w:bookmarkEnd w:id="2"/>
    </w:p>
    <w:p w14:paraId="79E08BE3" w14:textId="77777777" w:rsidR="0098591B" w:rsidRDefault="0098591B" w:rsidP="0098591B">
      <w:pPr>
        <w:pStyle w:val="af"/>
      </w:pPr>
    </w:p>
    <w:p w14:paraId="36636E17" w14:textId="77777777" w:rsidR="0098591B" w:rsidRDefault="0098591B" w:rsidP="0098591B">
      <w:pPr>
        <w:pStyle w:val="af"/>
      </w:pPr>
      <w:r w:rsidRPr="00C553FF">
        <w:t>Откро</w:t>
      </w:r>
      <w:r>
        <w:t>ем</w:t>
      </w:r>
      <w:r w:rsidRPr="00C553FF">
        <w:t xml:space="preserve"> файл с расширением </w:t>
      </w:r>
      <w:proofErr w:type="gramStart"/>
      <w:r w:rsidRPr="00C553FF">
        <w:t>*.</w:t>
      </w:r>
      <w:proofErr w:type="spellStart"/>
      <w:r w:rsidRPr="00C553FF">
        <w:t>mdat</w:t>
      </w:r>
      <w:proofErr w:type="spellEnd"/>
      <w:proofErr w:type="gramEnd"/>
      <w:r w:rsidRPr="00C553FF">
        <w:t>, содержащий результаты измерения импульсных переходных характеристик помещения по методу КЧ</w:t>
      </w:r>
      <w:r>
        <w:t>.</w:t>
      </w:r>
    </w:p>
    <w:p w14:paraId="1F832E1E" w14:textId="77777777" w:rsidR="0098591B" w:rsidRDefault="0098591B" w:rsidP="0098591B">
      <w:pPr>
        <w:pStyle w:val="af"/>
      </w:pPr>
      <w:r w:rsidRPr="00C553FF">
        <w:t>В основном окне ПО REW выбер</w:t>
      </w:r>
      <w:r>
        <w:t>ем</w:t>
      </w:r>
      <w:r w:rsidRPr="00C553FF">
        <w:t xml:space="preserve"> карточку измерений, соответствующую позиции источника И1 и точке измерения М1 и откр</w:t>
      </w:r>
      <w:r>
        <w:t>оем</w:t>
      </w:r>
      <w:r w:rsidRPr="00C553FF">
        <w:t xml:space="preserve"> модуль расчета ИИПХ и кривой спада</w:t>
      </w:r>
      <w:r>
        <w:t>.</w:t>
      </w:r>
    </w:p>
    <w:p w14:paraId="068CEC80" w14:textId="77777777" w:rsidR="0098591B" w:rsidRPr="00244370" w:rsidRDefault="0098591B" w:rsidP="0098591B">
      <w:pPr>
        <w:pStyle w:val="af"/>
      </w:pPr>
      <w:r>
        <w:t xml:space="preserve">Откроем настройки модуля </w:t>
      </w:r>
      <w:proofErr w:type="spellStart"/>
      <w:r w:rsidRPr="00C553FF">
        <w:t>Filtered</w:t>
      </w:r>
      <w:proofErr w:type="spellEnd"/>
      <w:r w:rsidRPr="00C553FF">
        <w:t xml:space="preserve"> IR.</w:t>
      </w:r>
    </w:p>
    <w:p w14:paraId="6759956F" w14:textId="2CFD2C5B" w:rsidR="0098591B" w:rsidRDefault="0098591B" w:rsidP="0098591B">
      <w:pPr>
        <w:pStyle w:val="af"/>
      </w:pPr>
      <w:r w:rsidRPr="00C553FF">
        <w:t>Включи</w:t>
      </w:r>
      <w:r>
        <w:t>м</w:t>
      </w:r>
      <w:r w:rsidRPr="00C553FF">
        <w:t xml:space="preserve"> опцию отображения линии регрессии</w:t>
      </w:r>
      <w:r w:rsidRPr="0098591B">
        <w:t xml:space="preserve"> </w:t>
      </w:r>
      <w:r w:rsidRPr="0098591B">
        <w:t xml:space="preserve">(Show </w:t>
      </w:r>
      <w:proofErr w:type="spellStart"/>
      <w:r w:rsidRPr="0098591B">
        <w:t>regression</w:t>
      </w:r>
      <w:proofErr w:type="spellEnd"/>
      <w:r w:rsidRPr="0098591B">
        <w:t xml:space="preserve"> </w:t>
      </w:r>
      <w:proofErr w:type="spellStart"/>
      <w:r w:rsidRPr="0098591B">
        <w:t>line</w:t>
      </w:r>
      <w:proofErr w:type="spellEnd"/>
      <w:r w:rsidRPr="0098591B">
        <w:t>)</w:t>
      </w:r>
      <w:r w:rsidRPr="00C553FF">
        <w:t xml:space="preserve"> на графике ИПХ.</w:t>
      </w:r>
    </w:p>
    <w:p w14:paraId="72C6A03C" w14:textId="51E5AA4E" w:rsidR="0098591B" w:rsidRDefault="0098591B" w:rsidP="0098591B">
      <w:pPr>
        <w:pStyle w:val="af"/>
      </w:pPr>
      <w:r w:rsidRPr="00C553FF">
        <w:t>Примени</w:t>
      </w:r>
      <w:r>
        <w:t>м</w:t>
      </w:r>
      <w:r w:rsidRPr="00C553FF">
        <w:t xml:space="preserve"> временное сглаживание ИИПХ</w:t>
      </w:r>
      <w:r>
        <w:t xml:space="preserve"> (</w:t>
      </w:r>
      <w:r>
        <w:rPr>
          <w:lang w:val="en-US"/>
        </w:rPr>
        <w:t>ETC</w:t>
      </w:r>
      <w:r w:rsidRPr="0098591B">
        <w:t xml:space="preserve"> </w:t>
      </w:r>
      <w:r>
        <w:rPr>
          <w:lang w:val="en-US"/>
        </w:rPr>
        <w:t>smoothing</w:t>
      </w:r>
      <w:r w:rsidRPr="0098591B">
        <w:t>)</w:t>
      </w:r>
      <w:r w:rsidRPr="00C553FF">
        <w:t xml:space="preserve"> на интервале 1 мс.</w:t>
      </w:r>
    </w:p>
    <w:p w14:paraId="48FE00A1" w14:textId="4A4D96BA" w:rsidR="0098591B" w:rsidRPr="0098591B" w:rsidRDefault="0098591B" w:rsidP="0098591B">
      <w:pPr>
        <w:pStyle w:val="af"/>
      </w:pPr>
      <w:r>
        <w:t xml:space="preserve">В </w:t>
      </w:r>
      <w:r w:rsidRPr="00C553FF">
        <w:t>настройках модуля включи</w:t>
      </w:r>
      <w:r>
        <w:t>м</w:t>
      </w:r>
      <w:r w:rsidRPr="00C553FF">
        <w:t xml:space="preserve"> панель отображения параметров, определяемых на основе ИПХ</w:t>
      </w:r>
      <w:r w:rsidRPr="0098591B">
        <w:t xml:space="preserve"> </w:t>
      </w:r>
      <w:r w:rsidRPr="0098591B">
        <w:t xml:space="preserve">(опция Show </w:t>
      </w:r>
      <w:proofErr w:type="spellStart"/>
      <w:r w:rsidRPr="0098591B">
        <w:t>data</w:t>
      </w:r>
      <w:proofErr w:type="spellEnd"/>
      <w:r w:rsidRPr="0098591B">
        <w:t xml:space="preserve"> </w:t>
      </w:r>
      <w:proofErr w:type="spellStart"/>
      <w:r w:rsidRPr="0098591B">
        <w:t>panel</w:t>
      </w:r>
      <w:proofErr w:type="spellEnd"/>
      <w:r w:rsidRPr="0098591B">
        <w:t>)</w:t>
      </w:r>
      <w:r>
        <w:t>.</w:t>
      </w:r>
      <w:r w:rsidRPr="0098591B">
        <w:t xml:space="preserve"> </w:t>
      </w:r>
    </w:p>
    <w:p w14:paraId="536AEA71" w14:textId="77777777" w:rsidR="0098591B" w:rsidRDefault="0098591B" w:rsidP="0098591B">
      <w:pPr>
        <w:pStyle w:val="af"/>
      </w:pPr>
      <w:r w:rsidRPr="005162E7">
        <w:t>Убеди</w:t>
      </w:r>
      <w:r>
        <w:t>мся</w:t>
      </w:r>
      <w:r w:rsidRPr="005162E7">
        <w:t>, что коэффициент корреляции и степень кривизны для T</w:t>
      </w:r>
      <w:r w:rsidRPr="005162E7">
        <w:rPr>
          <w:vertAlign w:val="subscript"/>
        </w:rPr>
        <w:t>OPT</w:t>
      </w:r>
      <w:r w:rsidRPr="005162E7">
        <w:t xml:space="preserve"> входит в диапазоны, соответствующие достоверным измерениям.</w:t>
      </w:r>
    </w:p>
    <w:p w14:paraId="47B0D59B" w14:textId="77777777" w:rsidR="0098591B" w:rsidRDefault="0098591B" w:rsidP="0098591B">
      <w:pPr>
        <w:pStyle w:val="af"/>
      </w:pPr>
      <w:r w:rsidRPr="005162E7">
        <w:t>Установи</w:t>
      </w:r>
      <w:r>
        <w:t>м</w:t>
      </w:r>
      <w:r w:rsidRPr="005162E7">
        <w:t xml:space="preserve"> масштаб оси абсцисс графического окна от –0,1 до 0,9 с; оси ординат — от –90 до 0 </w:t>
      </w:r>
      <w:proofErr w:type="spellStart"/>
      <w:r w:rsidRPr="005162E7">
        <w:t>dBFS</w:t>
      </w:r>
      <w:proofErr w:type="spellEnd"/>
      <w:r w:rsidRPr="005162E7">
        <w:t>. Сохрани</w:t>
      </w:r>
      <w:r>
        <w:t>м</w:t>
      </w:r>
      <w:r w:rsidRPr="005162E7">
        <w:t xml:space="preserve"> график ИПХ; убеди</w:t>
      </w:r>
      <w:r>
        <w:t>мся</w:t>
      </w:r>
      <w:r w:rsidRPr="005162E7">
        <w:t>, что на полученном графике присутствуют линия регрессии для T</w:t>
      </w:r>
      <w:r w:rsidRPr="005162E7">
        <w:rPr>
          <w:vertAlign w:val="subscript"/>
        </w:rPr>
        <w:t>OPT</w:t>
      </w:r>
      <w:r w:rsidRPr="005162E7">
        <w:t>, легенда и панель отображения параметров, определяемых на основе ИПХ.</w:t>
      </w:r>
    </w:p>
    <w:p w14:paraId="65FF6C01" w14:textId="4DE4892D" w:rsidR="0098591B" w:rsidRDefault="0098591B" w:rsidP="0098591B">
      <w:pPr>
        <w:pStyle w:val="af"/>
      </w:pPr>
      <w:r w:rsidRPr="005162E7">
        <w:t>Аналогичным образом выполни</w:t>
      </w:r>
      <w:r>
        <w:t>м</w:t>
      </w:r>
      <w:r w:rsidRPr="005162E7">
        <w:t xml:space="preserve"> анализ ИПХ и кривой спада для измерений, полученных для точек измерения М2, …, М</w:t>
      </w:r>
      <w:r>
        <w:t>4</w:t>
      </w:r>
      <w:r w:rsidRPr="005162E7">
        <w:t xml:space="preserve"> при размещении источника в позици</w:t>
      </w:r>
      <w:r>
        <w:t>и</w:t>
      </w:r>
      <w:r w:rsidRPr="005162E7">
        <w:t xml:space="preserve"> И2. Сохрани</w:t>
      </w:r>
      <w:r>
        <w:t>м</w:t>
      </w:r>
      <w:r w:rsidRPr="005162E7">
        <w:t xml:space="preserve"> графики полученных ИПХ и кривых спада; убеди</w:t>
      </w:r>
      <w:r>
        <w:t>мся</w:t>
      </w:r>
      <w:r w:rsidRPr="005162E7">
        <w:t>, что на всех полученных графиках присутствуют линия регрессии для T</w:t>
      </w:r>
      <w:r w:rsidRPr="005162E7">
        <w:rPr>
          <w:vertAlign w:val="subscript"/>
        </w:rPr>
        <w:t>OPT</w:t>
      </w:r>
      <w:r w:rsidRPr="005162E7">
        <w:t>, легенда и панель отображения параметров, определяемых на основе ИПХ.</w:t>
      </w:r>
      <w:r w:rsidRPr="0098591B">
        <w:t xml:space="preserve"> </w:t>
      </w:r>
      <w:r>
        <w:t>Занесем полученные графики в отчет.</w:t>
      </w:r>
    </w:p>
    <w:p w14:paraId="7564A8EE" w14:textId="77777777" w:rsidR="0098591B" w:rsidRDefault="0098591B" w:rsidP="0098591B">
      <w:pPr>
        <w:pStyle w:val="af"/>
      </w:pPr>
    </w:p>
    <w:p w14:paraId="07CCC4C5" w14:textId="2635438B" w:rsidR="0098591B" w:rsidRDefault="003E2A63" w:rsidP="003E2A63">
      <w:pPr>
        <w:pStyle w:val="af"/>
        <w:ind w:firstLine="0"/>
        <w:jc w:val="center"/>
      </w:pPr>
      <w:r w:rsidRPr="003E2A63">
        <w:lastRenderedPageBreak/>
        <w:drawing>
          <wp:inline distT="0" distB="0" distL="0" distR="0" wp14:anchorId="34CEADBD" wp14:editId="71DF7FC3">
            <wp:extent cx="5940425" cy="3367405"/>
            <wp:effectExtent l="0" t="0" r="3175" b="4445"/>
            <wp:docPr id="1273754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543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CE81" w14:textId="1D6F43E6" w:rsidR="003E2A63" w:rsidRDefault="0098591B" w:rsidP="003E2A63">
      <w:pPr>
        <w:pStyle w:val="af2"/>
        <w:spacing w:line="360" w:lineRule="auto"/>
        <w:rPr>
          <w:lang w:val="en-US"/>
        </w:rPr>
      </w:pPr>
      <w:r>
        <w:t xml:space="preserve">Рисунок 1 – График ИПХ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01</w:t>
      </w:r>
    </w:p>
    <w:p w14:paraId="1C4A82C0" w14:textId="77777777" w:rsidR="003E2A63" w:rsidRPr="003E2A63" w:rsidRDefault="003E2A63" w:rsidP="003E2A63">
      <w:pPr>
        <w:rPr>
          <w:lang w:val="en-US"/>
        </w:rPr>
      </w:pPr>
    </w:p>
    <w:p w14:paraId="4571FAE2" w14:textId="26C99E97" w:rsidR="0098591B" w:rsidRDefault="003E2A63" w:rsidP="003E2A63">
      <w:pPr>
        <w:pStyle w:val="af"/>
        <w:ind w:firstLine="0"/>
        <w:jc w:val="center"/>
      </w:pPr>
      <w:r w:rsidRPr="003E2A63">
        <w:drawing>
          <wp:inline distT="0" distB="0" distL="0" distR="0" wp14:anchorId="1FD5CB58" wp14:editId="3883359C">
            <wp:extent cx="5940425" cy="3381375"/>
            <wp:effectExtent l="0" t="0" r="3175" b="9525"/>
            <wp:docPr id="1958350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50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A689F" w14:textId="039F2048" w:rsidR="0098591B" w:rsidRPr="00F61C97" w:rsidRDefault="0098591B" w:rsidP="003E2A63">
      <w:pPr>
        <w:pStyle w:val="af2"/>
        <w:spacing w:line="360" w:lineRule="auto"/>
      </w:pPr>
      <w:r>
        <w:t xml:space="preserve">Рисунок </w:t>
      </w:r>
      <w:r>
        <w:t>2</w:t>
      </w:r>
      <w:r>
        <w:t xml:space="preserve"> – График ИПХ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</w:t>
      </w:r>
      <w:r>
        <w:t>2</w:t>
      </w:r>
    </w:p>
    <w:p w14:paraId="590039E8" w14:textId="60CD6C5C" w:rsidR="0098591B" w:rsidRPr="003E2A63" w:rsidRDefault="003E2A63" w:rsidP="003E2A63">
      <w:pPr>
        <w:pStyle w:val="af"/>
        <w:ind w:firstLine="0"/>
        <w:rPr>
          <w:lang w:val="en-US"/>
        </w:rPr>
      </w:pPr>
      <w:r w:rsidRPr="003E2A63">
        <w:rPr>
          <w:lang w:val="en-US"/>
        </w:rPr>
        <w:lastRenderedPageBreak/>
        <w:drawing>
          <wp:inline distT="0" distB="0" distL="0" distR="0" wp14:anchorId="43C2EE79" wp14:editId="605AE80A">
            <wp:extent cx="5940425" cy="3366135"/>
            <wp:effectExtent l="0" t="0" r="3175" b="5715"/>
            <wp:docPr id="626934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34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7D4E" w14:textId="227DD982" w:rsidR="0098591B" w:rsidRDefault="0098591B" w:rsidP="003E2A63">
      <w:pPr>
        <w:pStyle w:val="af2"/>
        <w:spacing w:line="360" w:lineRule="auto"/>
        <w:rPr>
          <w:lang w:val="en-US"/>
        </w:rPr>
      </w:pPr>
      <w:r>
        <w:t xml:space="preserve">Рисунок </w:t>
      </w:r>
      <w:r>
        <w:t>3</w:t>
      </w:r>
      <w:r>
        <w:t xml:space="preserve"> – График ИПХ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</w:t>
      </w:r>
      <w:r>
        <w:t>3</w:t>
      </w:r>
    </w:p>
    <w:p w14:paraId="10AFC491" w14:textId="77777777" w:rsidR="003E2A63" w:rsidRPr="003E2A63" w:rsidRDefault="003E2A63" w:rsidP="003E2A63">
      <w:pPr>
        <w:spacing w:line="360" w:lineRule="auto"/>
        <w:rPr>
          <w:lang w:val="en-US"/>
        </w:rPr>
      </w:pPr>
    </w:p>
    <w:p w14:paraId="4A4494B3" w14:textId="5EEF65B0" w:rsidR="0098591B" w:rsidRDefault="003E2A63" w:rsidP="003E2A63">
      <w:pPr>
        <w:pStyle w:val="af"/>
        <w:ind w:firstLine="0"/>
      </w:pPr>
      <w:r w:rsidRPr="003E2A63">
        <w:drawing>
          <wp:inline distT="0" distB="0" distL="0" distR="0" wp14:anchorId="211CF797" wp14:editId="381C243D">
            <wp:extent cx="5940425" cy="3356610"/>
            <wp:effectExtent l="0" t="0" r="3175" b="0"/>
            <wp:docPr id="2108869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693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29228" w14:textId="2393CC56" w:rsidR="0098591B" w:rsidRPr="00F61C97" w:rsidRDefault="0098591B" w:rsidP="003E2A63">
      <w:pPr>
        <w:pStyle w:val="af2"/>
        <w:spacing w:line="360" w:lineRule="auto"/>
      </w:pPr>
      <w:r>
        <w:t xml:space="preserve">Рисунок </w:t>
      </w:r>
      <w:r>
        <w:t>4</w:t>
      </w:r>
      <w:r>
        <w:t xml:space="preserve"> – График ИПХ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</w:t>
      </w:r>
      <w:r>
        <w:t>4</w:t>
      </w:r>
    </w:p>
    <w:p w14:paraId="3F8C71B2" w14:textId="3B928CBE" w:rsidR="0098591B" w:rsidRPr="003E2A63" w:rsidRDefault="003E2A63" w:rsidP="003E2A63">
      <w:pPr>
        <w:pStyle w:val="af"/>
        <w:ind w:firstLine="0"/>
        <w:rPr>
          <w:lang w:val="en-US"/>
        </w:rPr>
      </w:pPr>
      <w:r w:rsidRPr="003E2A63">
        <w:rPr>
          <w:lang w:val="en-US"/>
        </w:rPr>
        <w:lastRenderedPageBreak/>
        <w:drawing>
          <wp:inline distT="0" distB="0" distL="0" distR="0" wp14:anchorId="002E390F" wp14:editId="071C7871">
            <wp:extent cx="5940425" cy="3371215"/>
            <wp:effectExtent l="0" t="0" r="3175" b="635"/>
            <wp:docPr id="20592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E392" w14:textId="1D1CD172" w:rsidR="0098591B" w:rsidRDefault="0098591B" w:rsidP="003E2A63">
      <w:pPr>
        <w:pStyle w:val="af2"/>
        <w:spacing w:line="360" w:lineRule="auto"/>
        <w:rPr>
          <w:lang w:val="en-US"/>
        </w:rPr>
      </w:pPr>
      <w:r>
        <w:t xml:space="preserve">Рисунок </w:t>
      </w:r>
      <w:r>
        <w:t>5</w:t>
      </w:r>
      <w:r>
        <w:t xml:space="preserve"> – График ИПХ </w:t>
      </w:r>
      <w:r>
        <w:rPr>
          <w:lang w:val="en-US"/>
        </w:rPr>
        <w:t>S</w:t>
      </w:r>
      <w:r w:rsidRPr="00F61C97">
        <w:t>0</w:t>
      </w:r>
      <w:r>
        <w:t>2</w:t>
      </w:r>
      <w:r w:rsidRPr="00F61C97">
        <w:t>_</w:t>
      </w:r>
      <w:r>
        <w:rPr>
          <w:lang w:val="en-US"/>
        </w:rPr>
        <w:t>M</w:t>
      </w:r>
      <w:r w:rsidRPr="00F61C97">
        <w:t>0</w:t>
      </w:r>
      <w:r>
        <w:t>1</w:t>
      </w:r>
    </w:p>
    <w:p w14:paraId="5D4465FB" w14:textId="77777777" w:rsidR="003E2A63" w:rsidRPr="003E2A63" w:rsidRDefault="003E2A63" w:rsidP="003E2A63">
      <w:pPr>
        <w:spacing w:line="360" w:lineRule="auto"/>
        <w:rPr>
          <w:lang w:val="en-US"/>
        </w:rPr>
      </w:pPr>
    </w:p>
    <w:p w14:paraId="392224C8" w14:textId="1152DCFE" w:rsidR="0098591B" w:rsidRPr="003E2A63" w:rsidRDefault="003E2A63" w:rsidP="003E2A63">
      <w:pPr>
        <w:pStyle w:val="af"/>
        <w:ind w:firstLine="0"/>
        <w:rPr>
          <w:lang w:val="en-US"/>
        </w:rPr>
      </w:pPr>
      <w:r w:rsidRPr="003E2A63">
        <w:rPr>
          <w:lang w:val="en-US"/>
        </w:rPr>
        <w:drawing>
          <wp:inline distT="0" distB="0" distL="0" distR="0" wp14:anchorId="32F4C1BC" wp14:editId="3D98CD31">
            <wp:extent cx="5940425" cy="3354070"/>
            <wp:effectExtent l="0" t="0" r="3175" b="0"/>
            <wp:docPr id="1116585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854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4A77B" w14:textId="76D061BD" w:rsidR="0098591B" w:rsidRPr="00F61C97" w:rsidRDefault="0098591B" w:rsidP="003E2A63">
      <w:pPr>
        <w:pStyle w:val="af2"/>
        <w:spacing w:line="360" w:lineRule="auto"/>
      </w:pPr>
      <w:r>
        <w:t xml:space="preserve">Рисунок </w:t>
      </w:r>
      <w:r>
        <w:t>6</w:t>
      </w:r>
      <w:r>
        <w:t xml:space="preserve"> – График ИПХ </w:t>
      </w:r>
      <w:r>
        <w:rPr>
          <w:lang w:val="en-US"/>
        </w:rPr>
        <w:t>S</w:t>
      </w:r>
      <w:r w:rsidRPr="00F61C97">
        <w:t>0</w:t>
      </w:r>
      <w:r>
        <w:t>2</w:t>
      </w:r>
      <w:r w:rsidRPr="00F61C97">
        <w:t>_</w:t>
      </w:r>
      <w:r>
        <w:rPr>
          <w:lang w:val="en-US"/>
        </w:rPr>
        <w:t>M</w:t>
      </w:r>
      <w:r w:rsidRPr="00F61C97">
        <w:t>0</w:t>
      </w:r>
      <w:r>
        <w:t>2</w:t>
      </w:r>
    </w:p>
    <w:p w14:paraId="5F6B540F" w14:textId="31A410AA" w:rsidR="0098591B" w:rsidRPr="003E2A63" w:rsidRDefault="003E2A63" w:rsidP="003E2A63">
      <w:pPr>
        <w:pStyle w:val="af"/>
        <w:ind w:firstLine="0"/>
        <w:rPr>
          <w:lang w:val="en-US"/>
        </w:rPr>
      </w:pPr>
      <w:r w:rsidRPr="003E2A63">
        <w:rPr>
          <w:lang w:val="en-US"/>
        </w:rPr>
        <w:lastRenderedPageBreak/>
        <w:drawing>
          <wp:inline distT="0" distB="0" distL="0" distR="0" wp14:anchorId="7E20155B" wp14:editId="0A599D81">
            <wp:extent cx="5940425" cy="3356610"/>
            <wp:effectExtent l="0" t="0" r="3175" b="0"/>
            <wp:docPr id="1828299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996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4C0CE" w14:textId="26966B2F" w:rsidR="003E2A63" w:rsidRDefault="0098591B" w:rsidP="003E2A63">
      <w:pPr>
        <w:pStyle w:val="af2"/>
        <w:spacing w:line="360" w:lineRule="auto"/>
        <w:rPr>
          <w:lang w:val="en-US"/>
        </w:rPr>
      </w:pPr>
      <w:r>
        <w:t xml:space="preserve">Рисунок </w:t>
      </w:r>
      <w:r>
        <w:t>7</w:t>
      </w:r>
      <w:r>
        <w:t xml:space="preserve"> – График ИПХ </w:t>
      </w:r>
      <w:r>
        <w:rPr>
          <w:lang w:val="en-US"/>
        </w:rPr>
        <w:t>S</w:t>
      </w:r>
      <w:r w:rsidRPr="00F61C97">
        <w:t>0</w:t>
      </w:r>
      <w:r>
        <w:t>2</w:t>
      </w:r>
      <w:r w:rsidRPr="00F61C97">
        <w:t>_</w:t>
      </w:r>
      <w:r>
        <w:rPr>
          <w:lang w:val="en-US"/>
        </w:rPr>
        <w:t>M</w:t>
      </w:r>
      <w:r w:rsidRPr="00F61C97">
        <w:t>0</w:t>
      </w:r>
      <w:r>
        <w:t>3</w:t>
      </w:r>
    </w:p>
    <w:p w14:paraId="10022039" w14:textId="77777777" w:rsidR="003E2A63" w:rsidRPr="003E2A63" w:rsidRDefault="003E2A63" w:rsidP="003E2A63">
      <w:pPr>
        <w:rPr>
          <w:lang w:val="en-US"/>
        </w:rPr>
      </w:pPr>
    </w:p>
    <w:p w14:paraId="50303D8D" w14:textId="7DC6790A" w:rsidR="0098591B" w:rsidRPr="003E2A63" w:rsidRDefault="003E2A63" w:rsidP="003E2A63">
      <w:pPr>
        <w:pStyle w:val="af"/>
        <w:ind w:firstLine="0"/>
        <w:rPr>
          <w:lang w:val="en-US"/>
        </w:rPr>
      </w:pPr>
      <w:r w:rsidRPr="003E2A63">
        <w:rPr>
          <w:lang w:val="en-US"/>
        </w:rPr>
        <w:drawing>
          <wp:inline distT="0" distB="0" distL="0" distR="0" wp14:anchorId="421E658D" wp14:editId="05F2CD95">
            <wp:extent cx="5940425" cy="3351530"/>
            <wp:effectExtent l="0" t="0" r="3175" b="1270"/>
            <wp:docPr id="1125773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738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DC84" w14:textId="348932DA" w:rsidR="0098591B" w:rsidRPr="00F61C97" w:rsidRDefault="0098591B" w:rsidP="003E2A63">
      <w:pPr>
        <w:pStyle w:val="af2"/>
        <w:spacing w:line="360" w:lineRule="auto"/>
      </w:pPr>
      <w:r>
        <w:t xml:space="preserve">Рисунок </w:t>
      </w:r>
      <w:r>
        <w:t>8</w:t>
      </w:r>
      <w:r>
        <w:t xml:space="preserve"> – График ИПХ </w:t>
      </w:r>
      <w:r>
        <w:rPr>
          <w:lang w:val="en-US"/>
        </w:rPr>
        <w:t>S</w:t>
      </w:r>
      <w:r w:rsidRPr="00F61C97">
        <w:t>0</w:t>
      </w:r>
      <w:r>
        <w:t>2</w:t>
      </w:r>
      <w:r w:rsidRPr="00F61C97">
        <w:t>_</w:t>
      </w:r>
      <w:r>
        <w:rPr>
          <w:lang w:val="en-US"/>
        </w:rPr>
        <w:t>M</w:t>
      </w:r>
      <w:r w:rsidRPr="00F61C97">
        <w:t>0</w:t>
      </w:r>
      <w:r>
        <w:t>4</w:t>
      </w:r>
    </w:p>
    <w:p w14:paraId="25A9407E" w14:textId="77777777" w:rsidR="0098591B" w:rsidRPr="0098591B" w:rsidRDefault="0098591B" w:rsidP="003E2A63">
      <w:pPr>
        <w:pStyle w:val="af"/>
      </w:pPr>
    </w:p>
    <w:p w14:paraId="09AAAA9D" w14:textId="7186B2C6" w:rsidR="003E2A63" w:rsidRDefault="003E2A63">
      <w:pPr>
        <w:rPr>
          <w:rFonts w:eastAsiaTheme="minorHAnsi" w:cstheme="minorBidi"/>
          <w:kern w:val="2"/>
          <w:sz w:val="28"/>
          <w14:ligatures w14:val="standardContextual"/>
        </w:rPr>
      </w:pPr>
      <w:r>
        <w:br w:type="page"/>
      </w:r>
    </w:p>
    <w:p w14:paraId="05532B7D" w14:textId="77777777" w:rsidR="003E2A63" w:rsidRPr="003E2A63" w:rsidRDefault="003E2A63" w:rsidP="003E2A63">
      <w:pPr>
        <w:pStyle w:val="af4"/>
        <w:ind w:firstLine="0"/>
        <w:jc w:val="center"/>
        <w:outlineLvl w:val="1"/>
        <w:rPr>
          <w:sz w:val="32"/>
          <w:szCs w:val="32"/>
        </w:rPr>
      </w:pPr>
      <w:bookmarkStart w:id="3" w:name="_Toc217333516"/>
      <w:r w:rsidRPr="003E2A63">
        <w:rPr>
          <w:sz w:val="32"/>
          <w:szCs w:val="32"/>
        </w:rPr>
        <w:lastRenderedPageBreak/>
        <w:t>2.2 Расчет акустических параметров помещения</w:t>
      </w:r>
      <w:bookmarkEnd w:id="3"/>
    </w:p>
    <w:p w14:paraId="62B818AC" w14:textId="77777777" w:rsidR="003E2A63" w:rsidRPr="00244370" w:rsidRDefault="003E2A63" w:rsidP="003E2A63">
      <w:pPr>
        <w:pStyle w:val="af"/>
      </w:pPr>
    </w:p>
    <w:p w14:paraId="4B977C83" w14:textId="615D84C4" w:rsidR="003E2A63" w:rsidRDefault="003E2A63" w:rsidP="003E2A63">
      <w:pPr>
        <w:pStyle w:val="af"/>
      </w:pPr>
      <w:r w:rsidRPr="002F6D67">
        <w:t>В основном окне ПО REW выбер</w:t>
      </w:r>
      <w:r>
        <w:t>ем</w:t>
      </w:r>
      <w:r w:rsidRPr="002F6D67">
        <w:t xml:space="preserve"> карточку измерений, соответствующую позиции источника И1 и точке измерения М1 и откро</w:t>
      </w:r>
      <w:r>
        <w:t>ем</w:t>
      </w:r>
      <w:r w:rsidRPr="002F6D67">
        <w:t xml:space="preserve"> модуль расчета частотной зависимости времени реверберации</w:t>
      </w:r>
      <w:r>
        <w:t xml:space="preserve"> </w:t>
      </w:r>
      <w:r w:rsidRPr="003E2A63">
        <w:t>(вкладка RT60)</w:t>
      </w:r>
      <w:r>
        <w:t>.</w:t>
      </w:r>
    </w:p>
    <w:p w14:paraId="0D909B5D" w14:textId="77777777" w:rsidR="003E2A63" w:rsidRDefault="003E2A63" w:rsidP="003E2A63">
      <w:pPr>
        <w:pStyle w:val="af"/>
      </w:pPr>
      <w:r w:rsidRPr="002F6D67">
        <w:t>Откро</w:t>
      </w:r>
      <w:r>
        <w:t>ем</w:t>
      </w:r>
      <w:r w:rsidRPr="002F6D67">
        <w:t xml:space="preserve"> настройки модуля RT60.</w:t>
      </w:r>
    </w:p>
    <w:p w14:paraId="7FA4F63B" w14:textId="599B8EC4" w:rsidR="003E2A63" w:rsidRDefault="003E2A63" w:rsidP="003E2A63">
      <w:pPr>
        <w:pStyle w:val="af"/>
      </w:pPr>
      <w:r w:rsidRPr="002F6D67">
        <w:t>Установите режим расчета в октавных полосах частот</w:t>
      </w:r>
      <w:r w:rsidR="004535CD">
        <w:t xml:space="preserve"> </w:t>
      </w:r>
      <w:r w:rsidR="004535CD" w:rsidRPr="004535CD">
        <w:t xml:space="preserve">(One </w:t>
      </w:r>
      <w:proofErr w:type="spellStart"/>
      <w:r w:rsidR="004535CD" w:rsidRPr="004535CD">
        <w:t>Octave</w:t>
      </w:r>
      <w:proofErr w:type="spellEnd"/>
      <w:r w:rsidR="004535CD" w:rsidRPr="004535CD">
        <w:t xml:space="preserve"> </w:t>
      </w:r>
      <w:proofErr w:type="spellStart"/>
      <w:r w:rsidR="004535CD" w:rsidRPr="004535CD">
        <w:t>Bands</w:t>
      </w:r>
      <w:proofErr w:type="spellEnd"/>
      <w:r w:rsidR="004535CD" w:rsidRPr="004535CD">
        <w:t>)</w:t>
      </w:r>
      <w:r>
        <w:t>.</w:t>
      </w:r>
    </w:p>
    <w:p w14:paraId="76871F28" w14:textId="611FC236" w:rsidR="003E2A63" w:rsidRDefault="003E2A63" w:rsidP="003E2A63">
      <w:pPr>
        <w:pStyle w:val="af"/>
      </w:pPr>
      <w:r w:rsidRPr="002F6D67">
        <w:t>Включи</w:t>
      </w:r>
      <w:r>
        <w:t>м</w:t>
      </w:r>
      <w:r w:rsidRPr="002F6D67">
        <w:t xml:space="preserve"> опцию отображения графика в виде </w:t>
      </w:r>
      <w:proofErr w:type="spellStart"/>
      <w:r w:rsidRPr="002F6D67">
        <w:t>столбцовой</w:t>
      </w:r>
      <w:proofErr w:type="spellEnd"/>
      <w:r w:rsidRPr="002F6D67">
        <w:t xml:space="preserve"> диаграммы</w:t>
      </w:r>
      <w:r w:rsidR="004535CD">
        <w:t xml:space="preserve"> </w:t>
      </w:r>
      <w:r w:rsidR="004535CD" w:rsidRPr="004535CD">
        <w:t>(</w:t>
      </w:r>
      <w:proofErr w:type="spellStart"/>
      <w:r w:rsidR="004535CD" w:rsidRPr="004535CD">
        <w:t>Use</w:t>
      </w:r>
      <w:proofErr w:type="spellEnd"/>
      <w:r w:rsidR="004535CD" w:rsidRPr="004535CD">
        <w:t xml:space="preserve"> </w:t>
      </w:r>
      <w:proofErr w:type="spellStart"/>
      <w:r w:rsidR="004535CD" w:rsidRPr="004535CD">
        <w:t>bars</w:t>
      </w:r>
      <w:proofErr w:type="spellEnd"/>
      <w:r w:rsidR="004535CD" w:rsidRPr="004535CD">
        <w:t xml:space="preserve"> </w:t>
      </w:r>
      <w:proofErr w:type="spellStart"/>
      <w:r w:rsidR="004535CD" w:rsidRPr="004535CD">
        <w:t>on</w:t>
      </w:r>
      <w:proofErr w:type="spellEnd"/>
      <w:r w:rsidR="004535CD" w:rsidRPr="004535CD">
        <w:t xml:space="preserve"> </w:t>
      </w:r>
      <w:proofErr w:type="spellStart"/>
      <w:r w:rsidR="004535CD" w:rsidRPr="004535CD">
        <w:t>plot</w:t>
      </w:r>
      <w:proofErr w:type="spellEnd"/>
      <w:r w:rsidR="004535CD" w:rsidRPr="004535CD">
        <w:t>)</w:t>
      </w:r>
      <w:r>
        <w:t>.</w:t>
      </w:r>
    </w:p>
    <w:p w14:paraId="38C326C3" w14:textId="476428EB" w:rsidR="003E2A63" w:rsidRDefault="003E2A63" w:rsidP="003E2A63">
      <w:pPr>
        <w:pStyle w:val="af"/>
      </w:pPr>
      <w:r w:rsidRPr="002F6D67">
        <w:t>В настройках модуля включи</w:t>
      </w:r>
      <w:r>
        <w:t>м</w:t>
      </w:r>
      <w:r w:rsidRPr="002F6D67">
        <w:t xml:space="preserve"> панель отображения параметров, определяемых на основе ИПХ</w:t>
      </w:r>
      <w:r w:rsidR="004535CD">
        <w:t xml:space="preserve"> </w:t>
      </w:r>
      <w:r w:rsidR="004535CD" w:rsidRPr="004535CD">
        <w:t xml:space="preserve">(опция Show </w:t>
      </w:r>
      <w:proofErr w:type="spellStart"/>
      <w:r w:rsidR="004535CD" w:rsidRPr="004535CD">
        <w:t>data</w:t>
      </w:r>
      <w:proofErr w:type="spellEnd"/>
      <w:r w:rsidR="004535CD" w:rsidRPr="004535CD">
        <w:t xml:space="preserve"> </w:t>
      </w:r>
      <w:proofErr w:type="spellStart"/>
      <w:r w:rsidR="004535CD" w:rsidRPr="004535CD">
        <w:t>panel</w:t>
      </w:r>
      <w:proofErr w:type="spellEnd"/>
      <w:r w:rsidR="004535CD" w:rsidRPr="004535CD">
        <w:t>)</w:t>
      </w:r>
      <w:r>
        <w:t>.</w:t>
      </w:r>
    </w:p>
    <w:p w14:paraId="31B2C99A" w14:textId="77777777" w:rsidR="003E2A63" w:rsidRDefault="003E2A63" w:rsidP="003E2A63">
      <w:pPr>
        <w:pStyle w:val="af"/>
      </w:pPr>
      <w:r w:rsidRPr="00D7327C">
        <w:t>Закро</w:t>
      </w:r>
      <w:r>
        <w:t>ем</w:t>
      </w:r>
      <w:r w:rsidRPr="00D7327C">
        <w:t xml:space="preserve"> панель отображения параметров, определяемых на основе ИПХ.</w:t>
      </w:r>
    </w:p>
    <w:p w14:paraId="32ECECB7" w14:textId="77777777" w:rsidR="003E2A63" w:rsidRDefault="003E2A63" w:rsidP="003E2A63">
      <w:pPr>
        <w:pStyle w:val="af"/>
      </w:pPr>
      <w:r w:rsidRPr="00D7327C">
        <w:t>Установи</w:t>
      </w:r>
      <w:r>
        <w:t>м</w:t>
      </w:r>
      <w:r w:rsidRPr="00D7327C">
        <w:t xml:space="preserve"> масштаб оси абсцисс графического окна от 20 до 20000 Гц, оси ординат — от 0 до 1,6 с.</w:t>
      </w:r>
      <w:r w:rsidRPr="00D7327C">
        <w:rPr>
          <w:rFonts w:asciiTheme="minorHAnsi" w:hAnsiTheme="minorHAnsi"/>
          <w:kern w:val="0"/>
          <w:sz w:val="22"/>
          <w14:ligatures w14:val="none"/>
        </w:rPr>
        <w:t xml:space="preserve"> </w:t>
      </w:r>
      <w:r w:rsidRPr="00D7327C">
        <w:t>Сохрани</w:t>
      </w:r>
      <w:r>
        <w:t>м</w:t>
      </w:r>
      <w:r w:rsidRPr="00D7327C">
        <w:t xml:space="preserve"> график частотной зависимости времени реверберации и центрального момента времени</w:t>
      </w:r>
      <w:r>
        <w:t>.</w:t>
      </w:r>
    </w:p>
    <w:p w14:paraId="4642052B" w14:textId="17AECF36" w:rsidR="003E2A63" w:rsidRDefault="003E2A63" w:rsidP="003E2A63">
      <w:pPr>
        <w:pStyle w:val="af"/>
      </w:pPr>
      <w:r w:rsidRPr="00D7327C">
        <w:t>Аналогичным образом выполни</w:t>
      </w:r>
      <w:r>
        <w:t>м</w:t>
      </w:r>
      <w:r w:rsidRPr="00D7327C">
        <w:t xml:space="preserve"> анализ частотной зависимости акустических параметров помещения для измерений, полученных для точек измерения М2, …, М</w:t>
      </w:r>
      <w:r>
        <w:t>4</w:t>
      </w:r>
      <w:r w:rsidRPr="00D7327C">
        <w:t xml:space="preserve"> при размещении источника в позици</w:t>
      </w:r>
      <w:r>
        <w:t>и</w:t>
      </w:r>
      <w:r w:rsidRPr="00D7327C">
        <w:t xml:space="preserve"> И2. </w:t>
      </w:r>
      <w:r w:rsidR="00D4183C">
        <w:t xml:space="preserve">Занесем </w:t>
      </w:r>
      <w:r w:rsidRPr="00D7327C">
        <w:t>графики полученных частотных зависимостей времени реверберации и центрального мом</w:t>
      </w:r>
      <w:r>
        <w:t>ента времени</w:t>
      </w:r>
      <w:r w:rsidR="00D4183C">
        <w:t xml:space="preserve"> в отчет</w:t>
      </w:r>
      <w:r>
        <w:t>.</w:t>
      </w:r>
    </w:p>
    <w:p w14:paraId="128EE4EF" w14:textId="20A66A2E" w:rsidR="00D4183C" w:rsidRDefault="00D4183C" w:rsidP="00D4183C">
      <w:pPr>
        <w:pStyle w:val="af"/>
        <w:ind w:firstLine="0"/>
      </w:pPr>
      <w:r w:rsidRPr="00D4183C">
        <w:lastRenderedPageBreak/>
        <w:drawing>
          <wp:inline distT="0" distB="0" distL="0" distR="0" wp14:anchorId="2B441EC2" wp14:editId="082E3886">
            <wp:extent cx="5940425" cy="3364865"/>
            <wp:effectExtent l="0" t="0" r="3175" b="6985"/>
            <wp:docPr id="192929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9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2EE" w14:textId="77777777" w:rsidR="00D4183C" w:rsidRDefault="00D4183C" w:rsidP="00D4183C">
      <w:pPr>
        <w:pStyle w:val="af2"/>
        <w:spacing w:line="360" w:lineRule="auto"/>
      </w:pPr>
      <w:r>
        <w:t xml:space="preserve">Рисунок 9 – Графики частотной зависимости времени реверберации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01</w:t>
      </w:r>
    </w:p>
    <w:p w14:paraId="614FC124" w14:textId="77777777" w:rsidR="00D4183C" w:rsidRPr="00D4183C" w:rsidRDefault="00D4183C" w:rsidP="00D4183C"/>
    <w:p w14:paraId="1316E9F1" w14:textId="40D19000" w:rsidR="00D4183C" w:rsidRPr="00332DC9" w:rsidRDefault="00D4183C" w:rsidP="00D4183C">
      <w:pPr>
        <w:pStyle w:val="af"/>
        <w:ind w:firstLine="0"/>
      </w:pPr>
      <w:r w:rsidRPr="00D4183C">
        <w:drawing>
          <wp:inline distT="0" distB="0" distL="0" distR="0" wp14:anchorId="63C86C8C" wp14:editId="07C474DB">
            <wp:extent cx="5940425" cy="3345815"/>
            <wp:effectExtent l="0" t="0" r="3175" b="6985"/>
            <wp:docPr id="2018059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594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7773" w14:textId="77777777" w:rsidR="00D4183C" w:rsidRPr="00F61C97" w:rsidRDefault="00D4183C" w:rsidP="00D4183C">
      <w:pPr>
        <w:pStyle w:val="af2"/>
        <w:spacing w:line="360" w:lineRule="auto"/>
      </w:pPr>
      <w:r>
        <w:t xml:space="preserve">Рисунок 10 – Графики частотной зависимости времени реверберации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</w:t>
      </w:r>
      <w:r>
        <w:t>2</w:t>
      </w:r>
    </w:p>
    <w:p w14:paraId="50683F5E" w14:textId="6CE5965C" w:rsidR="00D4183C" w:rsidRPr="00332DC9" w:rsidRDefault="00D4183C" w:rsidP="00D4183C">
      <w:pPr>
        <w:pStyle w:val="af"/>
        <w:ind w:firstLine="0"/>
      </w:pPr>
      <w:r w:rsidRPr="00D4183C">
        <w:lastRenderedPageBreak/>
        <w:drawing>
          <wp:inline distT="0" distB="0" distL="0" distR="0" wp14:anchorId="0A9DCA6F" wp14:editId="5098A831">
            <wp:extent cx="5940425" cy="3359150"/>
            <wp:effectExtent l="0" t="0" r="3175" b="0"/>
            <wp:docPr id="605089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894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D589" w14:textId="77777777" w:rsidR="00D4183C" w:rsidRDefault="00D4183C" w:rsidP="00D4183C">
      <w:pPr>
        <w:pStyle w:val="af2"/>
        <w:spacing w:line="360" w:lineRule="auto"/>
      </w:pPr>
      <w:r>
        <w:t>Рисунок 11 – Графики частотной зависимости времени реверберации</w:t>
      </w:r>
      <w:r w:rsidRPr="00F61C97">
        <w:t xml:space="preserve">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03</w:t>
      </w:r>
    </w:p>
    <w:p w14:paraId="5324AB6E" w14:textId="77777777" w:rsidR="00D4183C" w:rsidRPr="00D4183C" w:rsidRDefault="00D4183C" w:rsidP="00D4183C"/>
    <w:p w14:paraId="15870ECE" w14:textId="3BEAD879" w:rsidR="00D4183C" w:rsidRPr="00332DC9" w:rsidRDefault="00D4183C" w:rsidP="00D4183C">
      <w:pPr>
        <w:pStyle w:val="af"/>
        <w:ind w:firstLine="0"/>
      </w:pPr>
      <w:r w:rsidRPr="00D4183C">
        <w:drawing>
          <wp:inline distT="0" distB="0" distL="0" distR="0" wp14:anchorId="5E92557D" wp14:editId="1845CF86">
            <wp:extent cx="5940425" cy="3343910"/>
            <wp:effectExtent l="0" t="0" r="3175" b="8890"/>
            <wp:docPr id="31952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275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A96F" w14:textId="77777777" w:rsidR="00D4183C" w:rsidRDefault="00D4183C" w:rsidP="00D4183C">
      <w:pPr>
        <w:pStyle w:val="af2"/>
        <w:spacing w:line="360" w:lineRule="auto"/>
      </w:pPr>
      <w:r>
        <w:t>Рисунок 12 – Графики частотной зависимости времени реверберации</w:t>
      </w:r>
      <w:r w:rsidRPr="00F61C97">
        <w:t xml:space="preserve">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04</w:t>
      </w:r>
    </w:p>
    <w:p w14:paraId="241FA40F" w14:textId="77777777" w:rsidR="00D4183C" w:rsidRPr="00D4183C" w:rsidRDefault="00D4183C" w:rsidP="00D4183C"/>
    <w:p w14:paraId="7E72F81E" w14:textId="2CCF2ED3" w:rsidR="00D4183C" w:rsidRPr="00332DC9" w:rsidRDefault="00D4183C" w:rsidP="00D4183C">
      <w:pPr>
        <w:pStyle w:val="af"/>
        <w:ind w:firstLine="0"/>
      </w:pPr>
      <w:r w:rsidRPr="00D4183C">
        <w:lastRenderedPageBreak/>
        <w:drawing>
          <wp:inline distT="0" distB="0" distL="0" distR="0" wp14:anchorId="2F7A13E7" wp14:editId="57E13BA5">
            <wp:extent cx="5940425" cy="3343910"/>
            <wp:effectExtent l="0" t="0" r="3175" b="8890"/>
            <wp:docPr id="1415573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734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9814" w14:textId="77777777" w:rsidR="00D4183C" w:rsidRDefault="00D4183C" w:rsidP="00D4183C">
      <w:pPr>
        <w:pStyle w:val="af2"/>
        <w:spacing w:line="360" w:lineRule="auto"/>
      </w:pPr>
      <w:r>
        <w:t>Рисунок 13 – Графики частотной зависимости времени реверберации</w:t>
      </w:r>
      <w:r w:rsidRPr="00F61C97">
        <w:t xml:space="preserve"> </w:t>
      </w:r>
      <w:r>
        <w:rPr>
          <w:lang w:val="en-US"/>
        </w:rPr>
        <w:t>S</w:t>
      </w:r>
      <w:r w:rsidRPr="00F61C97">
        <w:t>02_</w:t>
      </w:r>
      <w:r>
        <w:rPr>
          <w:lang w:val="en-US"/>
        </w:rPr>
        <w:t>M</w:t>
      </w:r>
      <w:r w:rsidRPr="00F61C97">
        <w:t>01</w:t>
      </w:r>
    </w:p>
    <w:p w14:paraId="09091156" w14:textId="77777777" w:rsidR="00D4183C" w:rsidRPr="00D4183C" w:rsidRDefault="00D4183C" w:rsidP="00D4183C"/>
    <w:p w14:paraId="3AC7FED3" w14:textId="15498682" w:rsidR="00D4183C" w:rsidRPr="00332DC9" w:rsidRDefault="00D4183C" w:rsidP="00D4183C">
      <w:pPr>
        <w:pStyle w:val="af"/>
        <w:ind w:firstLine="0"/>
      </w:pPr>
      <w:r w:rsidRPr="00D4183C">
        <w:drawing>
          <wp:inline distT="0" distB="0" distL="0" distR="0" wp14:anchorId="40B9F38E" wp14:editId="3FB20DFB">
            <wp:extent cx="5940425" cy="3362960"/>
            <wp:effectExtent l="0" t="0" r="3175" b="8890"/>
            <wp:docPr id="478436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4369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7AA0A" w14:textId="22D7DA31" w:rsidR="00D4183C" w:rsidRPr="00332DC9" w:rsidRDefault="00D4183C" w:rsidP="00D4183C">
      <w:pPr>
        <w:pStyle w:val="af2"/>
        <w:spacing w:line="360" w:lineRule="auto"/>
      </w:pPr>
    </w:p>
    <w:p w14:paraId="6092FCC0" w14:textId="77777777" w:rsidR="00D4183C" w:rsidRPr="00F61C97" w:rsidRDefault="00D4183C" w:rsidP="00D4183C">
      <w:pPr>
        <w:pStyle w:val="af2"/>
        <w:spacing w:line="360" w:lineRule="auto"/>
      </w:pPr>
      <w:r>
        <w:t>Рисунок 14 – Графики частотной зависимости времени реверберации</w:t>
      </w:r>
      <w:r w:rsidRPr="00F61C97">
        <w:t xml:space="preserve"> </w:t>
      </w:r>
      <w:r>
        <w:rPr>
          <w:lang w:val="en-US"/>
        </w:rPr>
        <w:t>S</w:t>
      </w:r>
      <w:r w:rsidRPr="00F61C97">
        <w:t>02_</w:t>
      </w:r>
      <w:r>
        <w:rPr>
          <w:lang w:val="en-US"/>
        </w:rPr>
        <w:t>M</w:t>
      </w:r>
      <w:r w:rsidRPr="00F61C97">
        <w:t>02</w:t>
      </w:r>
    </w:p>
    <w:p w14:paraId="041EDCB6" w14:textId="1B82D6F3" w:rsidR="00D4183C" w:rsidRPr="00332DC9" w:rsidRDefault="00D4183C" w:rsidP="00D4183C">
      <w:pPr>
        <w:pStyle w:val="af2"/>
        <w:spacing w:line="360" w:lineRule="auto"/>
      </w:pPr>
      <w:r w:rsidRPr="00D4183C">
        <w:lastRenderedPageBreak/>
        <w:drawing>
          <wp:inline distT="0" distB="0" distL="0" distR="0" wp14:anchorId="057CD9BC" wp14:editId="5EBCF413">
            <wp:extent cx="5940425" cy="3361055"/>
            <wp:effectExtent l="0" t="0" r="3175" b="0"/>
            <wp:docPr id="959029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294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5D9D5" w14:textId="77777777" w:rsidR="00D4183C" w:rsidRDefault="00D4183C" w:rsidP="00D4183C">
      <w:pPr>
        <w:pStyle w:val="af2"/>
        <w:spacing w:line="360" w:lineRule="auto"/>
      </w:pPr>
      <w:r>
        <w:t>Рисунок 15 – Графики частотной зависимости времени реверберации</w:t>
      </w:r>
      <w:r w:rsidRPr="00F61C97">
        <w:t xml:space="preserve"> </w:t>
      </w:r>
      <w:r>
        <w:rPr>
          <w:lang w:val="en-US"/>
        </w:rPr>
        <w:t>S</w:t>
      </w:r>
      <w:r w:rsidRPr="00F61C97">
        <w:t>02_</w:t>
      </w:r>
      <w:r>
        <w:rPr>
          <w:lang w:val="en-US"/>
        </w:rPr>
        <w:t>M</w:t>
      </w:r>
      <w:r w:rsidRPr="00F61C97">
        <w:t>03</w:t>
      </w:r>
    </w:p>
    <w:p w14:paraId="42A234B5" w14:textId="10479F34" w:rsidR="00D4183C" w:rsidRPr="00332DC9" w:rsidRDefault="00D4183C" w:rsidP="00D4183C">
      <w:pPr>
        <w:pStyle w:val="af2"/>
        <w:spacing w:line="360" w:lineRule="auto"/>
      </w:pPr>
      <w:r w:rsidRPr="00D4183C">
        <w:drawing>
          <wp:inline distT="0" distB="0" distL="0" distR="0" wp14:anchorId="26B35214" wp14:editId="3248C92A">
            <wp:extent cx="5940425" cy="3362960"/>
            <wp:effectExtent l="0" t="0" r="3175" b="8890"/>
            <wp:docPr id="1863187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875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CD2EA" w14:textId="77777777" w:rsidR="00D4183C" w:rsidRPr="00F61C97" w:rsidRDefault="00D4183C" w:rsidP="00D4183C">
      <w:pPr>
        <w:pStyle w:val="af2"/>
        <w:spacing w:line="360" w:lineRule="auto"/>
      </w:pPr>
      <w:r>
        <w:t>Рисунок 16 – Графики частотной зависимости времени реверберации</w:t>
      </w:r>
      <w:r w:rsidRPr="00F61C97">
        <w:t xml:space="preserve"> </w:t>
      </w:r>
      <w:r>
        <w:rPr>
          <w:lang w:val="en-US"/>
        </w:rPr>
        <w:t>S</w:t>
      </w:r>
      <w:r w:rsidRPr="00F61C97">
        <w:t>02_</w:t>
      </w:r>
      <w:r>
        <w:rPr>
          <w:lang w:val="en-US"/>
        </w:rPr>
        <w:t>M</w:t>
      </w:r>
      <w:r w:rsidRPr="00F61C97">
        <w:t>04</w:t>
      </w:r>
    </w:p>
    <w:p w14:paraId="01DA83AD" w14:textId="77777777" w:rsidR="00D4183C" w:rsidRDefault="00D4183C" w:rsidP="003E2A63">
      <w:pPr>
        <w:pStyle w:val="af"/>
      </w:pPr>
    </w:p>
    <w:p w14:paraId="3AE0F5D6" w14:textId="3E789790" w:rsidR="00D4183C" w:rsidRDefault="00D4183C" w:rsidP="00D4183C">
      <w:pPr>
        <w:pStyle w:val="af"/>
      </w:pPr>
      <w:r>
        <w:t>На графике</w:t>
      </w:r>
      <w:r w:rsidRPr="008F7938">
        <w:t xml:space="preserve">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01</w:t>
      </w:r>
      <w:r>
        <w:t xml:space="preserve"> недостоверным времен</w:t>
      </w:r>
      <w:r>
        <w:t>ем</w:t>
      </w:r>
      <w:r>
        <w:t xml:space="preserve"> реверберации явля</w:t>
      </w:r>
      <w:r>
        <w:t>е</w:t>
      </w:r>
      <w:r>
        <w:t xml:space="preserve">тся: </w:t>
      </w:r>
      <w:r>
        <w:rPr>
          <w:lang w:val="en-US"/>
        </w:rPr>
        <w:t>T</w:t>
      </w:r>
      <w:r w:rsidRPr="008F7938">
        <w:t xml:space="preserve">30 </w:t>
      </w:r>
      <w:r>
        <w:t>на 1000 Гц.</w:t>
      </w:r>
    </w:p>
    <w:p w14:paraId="6343F8CB" w14:textId="77777777" w:rsidR="00D4183C" w:rsidRDefault="00D4183C" w:rsidP="00D4183C">
      <w:pPr>
        <w:pStyle w:val="af"/>
      </w:pPr>
      <w:r>
        <w:t>На графике</w:t>
      </w:r>
      <w:r w:rsidRPr="008F7938">
        <w:t xml:space="preserve">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</w:t>
      </w:r>
      <w:r>
        <w:t xml:space="preserve">2 недостоверными временами реверберации являются: </w:t>
      </w:r>
      <w:r>
        <w:rPr>
          <w:lang w:val="en-US"/>
        </w:rPr>
        <w:t>T</w:t>
      </w:r>
      <w:r>
        <w:t>2</w:t>
      </w:r>
      <w:r w:rsidRPr="008F7938">
        <w:t xml:space="preserve">0 </w:t>
      </w:r>
      <w:r>
        <w:t xml:space="preserve">и </w:t>
      </w:r>
      <w:r>
        <w:rPr>
          <w:lang w:val="en-US"/>
        </w:rPr>
        <w:t>T</w:t>
      </w:r>
      <w:r w:rsidRPr="008F7938">
        <w:t xml:space="preserve">30 </w:t>
      </w:r>
      <w:r>
        <w:t>на 1</w:t>
      </w:r>
      <w:r w:rsidRPr="008F7938">
        <w:t>25</w:t>
      </w:r>
      <w:r>
        <w:t xml:space="preserve"> Гц.</w:t>
      </w:r>
    </w:p>
    <w:p w14:paraId="41AC6CB9" w14:textId="61CEE3FD" w:rsidR="00D4183C" w:rsidRDefault="00D4183C" w:rsidP="00D4183C">
      <w:pPr>
        <w:pStyle w:val="af"/>
      </w:pPr>
      <w:r>
        <w:t>На графике</w:t>
      </w:r>
      <w:r w:rsidRPr="008F7938">
        <w:t xml:space="preserve">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</w:t>
      </w:r>
      <w:r>
        <w:t>3</w:t>
      </w:r>
      <w:r>
        <w:t xml:space="preserve"> и </w:t>
      </w:r>
      <w:r>
        <w:rPr>
          <w:lang w:val="en-US"/>
        </w:rPr>
        <w:t>S</w:t>
      </w:r>
      <w:r w:rsidRPr="00F61C97">
        <w:t>01_</w:t>
      </w:r>
      <w:r>
        <w:rPr>
          <w:lang w:val="en-US"/>
        </w:rPr>
        <w:t>M</w:t>
      </w:r>
      <w:r w:rsidRPr="00F61C97">
        <w:t>0</w:t>
      </w:r>
      <w:r>
        <w:t>4 все времена реверберации достоверны.</w:t>
      </w:r>
    </w:p>
    <w:p w14:paraId="6BBB538F" w14:textId="60638CE1" w:rsidR="00D4183C" w:rsidRDefault="00D4183C" w:rsidP="00D4183C">
      <w:pPr>
        <w:pStyle w:val="af"/>
      </w:pPr>
      <w:r>
        <w:lastRenderedPageBreak/>
        <w:t>На графике</w:t>
      </w:r>
      <w:r w:rsidRPr="008F7938">
        <w:t xml:space="preserve"> </w:t>
      </w:r>
      <w:r>
        <w:rPr>
          <w:lang w:val="en-US"/>
        </w:rPr>
        <w:t>S</w:t>
      </w:r>
      <w:r w:rsidRPr="00F61C97">
        <w:t>0</w:t>
      </w:r>
      <w:r>
        <w:t>2</w:t>
      </w:r>
      <w:r w:rsidRPr="00F61C97">
        <w:t>_</w:t>
      </w:r>
      <w:r>
        <w:rPr>
          <w:lang w:val="en-US"/>
        </w:rPr>
        <w:t>M</w:t>
      </w:r>
      <w:r w:rsidRPr="00F61C97">
        <w:t>01</w:t>
      </w:r>
      <w:r>
        <w:t xml:space="preserve"> недостоверным времен</w:t>
      </w:r>
      <w:r>
        <w:t>ем</w:t>
      </w:r>
      <w:r>
        <w:t xml:space="preserve"> реверберации явля</w:t>
      </w:r>
      <w:r>
        <w:t>е</w:t>
      </w:r>
      <w:r>
        <w:t xml:space="preserve">тся: </w:t>
      </w:r>
      <w:r>
        <w:rPr>
          <w:lang w:val="en-US"/>
        </w:rPr>
        <w:t>T</w:t>
      </w:r>
      <w:r w:rsidRPr="008F7938">
        <w:t xml:space="preserve">30 </w:t>
      </w:r>
      <w:r>
        <w:t>на 1000 Гц.</w:t>
      </w:r>
    </w:p>
    <w:p w14:paraId="0C81887E" w14:textId="77777777" w:rsidR="00D4183C" w:rsidRDefault="00D4183C" w:rsidP="00D4183C">
      <w:pPr>
        <w:pStyle w:val="af"/>
      </w:pPr>
      <w:r>
        <w:t>На графике</w:t>
      </w:r>
      <w:r w:rsidRPr="008F7938">
        <w:t xml:space="preserve"> </w:t>
      </w:r>
      <w:r>
        <w:rPr>
          <w:lang w:val="en-US"/>
        </w:rPr>
        <w:t>S</w:t>
      </w:r>
      <w:r w:rsidRPr="00F61C97">
        <w:t>0</w:t>
      </w:r>
      <w:r>
        <w:t>2</w:t>
      </w:r>
      <w:r w:rsidRPr="00F61C97">
        <w:t>_</w:t>
      </w:r>
      <w:r>
        <w:rPr>
          <w:lang w:val="en-US"/>
        </w:rPr>
        <w:t>M</w:t>
      </w:r>
      <w:r w:rsidRPr="00F61C97">
        <w:t>0</w:t>
      </w:r>
      <w:r>
        <w:t>2 все времена реверберации достоверны.</w:t>
      </w:r>
    </w:p>
    <w:p w14:paraId="605E00D8" w14:textId="31A3A4B5" w:rsidR="00D4183C" w:rsidRDefault="00D4183C" w:rsidP="00D4183C">
      <w:pPr>
        <w:pStyle w:val="af"/>
      </w:pPr>
      <w:r>
        <w:t>На графике</w:t>
      </w:r>
      <w:r w:rsidRPr="008F7938">
        <w:t xml:space="preserve"> </w:t>
      </w:r>
      <w:r>
        <w:rPr>
          <w:lang w:val="en-US"/>
        </w:rPr>
        <w:t>S</w:t>
      </w:r>
      <w:r w:rsidRPr="00F61C97">
        <w:t>0</w:t>
      </w:r>
      <w:r>
        <w:t>2</w:t>
      </w:r>
      <w:r w:rsidRPr="00F61C97">
        <w:t>_</w:t>
      </w:r>
      <w:r>
        <w:rPr>
          <w:lang w:val="en-US"/>
        </w:rPr>
        <w:t>M</w:t>
      </w:r>
      <w:r w:rsidRPr="00F61C97">
        <w:t>0</w:t>
      </w:r>
      <w:r>
        <w:t>3 недостоверным времен</w:t>
      </w:r>
      <w:r>
        <w:t>ем</w:t>
      </w:r>
      <w:r>
        <w:t xml:space="preserve"> реверберации явля</w:t>
      </w:r>
      <w:r>
        <w:t>е</w:t>
      </w:r>
      <w:r>
        <w:t xml:space="preserve">тся: </w:t>
      </w:r>
      <w:r>
        <w:rPr>
          <w:lang w:val="en-US"/>
        </w:rPr>
        <w:t>T</w:t>
      </w:r>
      <w:r>
        <w:t>2</w:t>
      </w:r>
      <w:r w:rsidRPr="008F7938">
        <w:t xml:space="preserve">0 </w:t>
      </w:r>
      <w:r>
        <w:t>на 125 Гц.</w:t>
      </w:r>
    </w:p>
    <w:p w14:paraId="11534BB8" w14:textId="77777777" w:rsidR="00D4183C" w:rsidRDefault="00D4183C" w:rsidP="00D4183C">
      <w:pPr>
        <w:pStyle w:val="af"/>
      </w:pPr>
      <w:r>
        <w:t>На графике</w:t>
      </w:r>
      <w:r w:rsidRPr="008F7938">
        <w:t xml:space="preserve"> </w:t>
      </w:r>
      <w:r>
        <w:rPr>
          <w:lang w:val="en-US"/>
        </w:rPr>
        <w:t>S</w:t>
      </w:r>
      <w:r w:rsidRPr="00F61C97">
        <w:t>0</w:t>
      </w:r>
      <w:r>
        <w:t>2</w:t>
      </w:r>
      <w:r w:rsidRPr="00F61C97">
        <w:t>_</w:t>
      </w:r>
      <w:r>
        <w:rPr>
          <w:lang w:val="en-US"/>
        </w:rPr>
        <w:t>M</w:t>
      </w:r>
      <w:r w:rsidRPr="00F61C97">
        <w:t>0</w:t>
      </w:r>
      <w:r>
        <w:t>4 все времена реверберации достоверны.</w:t>
      </w:r>
    </w:p>
    <w:p w14:paraId="438C7EE0" w14:textId="77777777" w:rsidR="00D4183C" w:rsidRDefault="00D4183C" w:rsidP="00D4183C">
      <w:pPr>
        <w:pStyle w:val="af"/>
      </w:pPr>
      <w:r>
        <w:t>Сохраним текстовый файл, в котором будут значения частотных зависимостей акустических параметров помещения.</w:t>
      </w:r>
    </w:p>
    <w:p w14:paraId="36D8EBF5" w14:textId="77777777" w:rsidR="00D4183C" w:rsidRDefault="00D4183C" w:rsidP="003E2A63">
      <w:pPr>
        <w:pStyle w:val="af"/>
      </w:pPr>
    </w:p>
    <w:p w14:paraId="57854A84" w14:textId="77777777" w:rsidR="00A34DA5" w:rsidRPr="00A34DA5" w:rsidRDefault="00A34DA5" w:rsidP="003E2A63">
      <w:pPr>
        <w:pStyle w:val="af"/>
      </w:pPr>
    </w:p>
    <w:sectPr w:rsidR="00A34DA5" w:rsidRPr="00A34DA5" w:rsidSect="00210D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E230C" w14:textId="77777777" w:rsidR="002A1E8B" w:rsidRDefault="002A1E8B" w:rsidP="00210D7D">
      <w:r>
        <w:separator/>
      </w:r>
    </w:p>
  </w:endnote>
  <w:endnote w:type="continuationSeparator" w:id="0">
    <w:p w14:paraId="571CB792" w14:textId="77777777" w:rsidR="002A1E8B" w:rsidRDefault="002A1E8B" w:rsidP="00210D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44011297"/>
      <w:docPartObj>
        <w:docPartGallery w:val="Page Numbers (Bottom of Page)"/>
        <w:docPartUnique/>
      </w:docPartObj>
    </w:sdtPr>
    <w:sdtContent>
      <w:p w14:paraId="657DEAF6" w14:textId="452C3E74" w:rsidR="00210D7D" w:rsidRDefault="00210D7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92841A" w14:textId="77777777" w:rsidR="00210D7D" w:rsidRDefault="00210D7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C9557" w14:textId="77777777" w:rsidR="002A1E8B" w:rsidRDefault="002A1E8B" w:rsidP="00210D7D">
      <w:r>
        <w:separator/>
      </w:r>
    </w:p>
  </w:footnote>
  <w:footnote w:type="continuationSeparator" w:id="0">
    <w:p w14:paraId="5330540D" w14:textId="77777777" w:rsidR="002A1E8B" w:rsidRDefault="002A1E8B" w:rsidP="00210D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717C5"/>
    <w:multiLevelType w:val="hybridMultilevel"/>
    <w:tmpl w:val="6002B9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9B0B60"/>
    <w:multiLevelType w:val="multilevel"/>
    <w:tmpl w:val="37067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47976"/>
    <w:multiLevelType w:val="hybridMultilevel"/>
    <w:tmpl w:val="9558C788"/>
    <w:lvl w:ilvl="0" w:tplc="59A457DE">
      <w:start w:val="1"/>
      <w:numFmt w:val="decimal"/>
      <w:lvlText w:val="%1."/>
      <w:lvlJc w:val="left"/>
      <w:pPr>
        <w:ind w:left="1276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58CF8B2">
      <w:numFmt w:val="bullet"/>
      <w:lvlText w:val="•"/>
      <w:lvlJc w:val="left"/>
      <w:pPr>
        <w:ind w:left="2257" w:hanging="332"/>
      </w:pPr>
      <w:rPr>
        <w:rFonts w:hint="default"/>
        <w:lang w:val="ru-RU" w:eastAsia="en-US" w:bidi="ar-SA"/>
      </w:rPr>
    </w:lvl>
    <w:lvl w:ilvl="2" w:tplc="5A0CF26E">
      <w:numFmt w:val="bullet"/>
      <w:lvlText w:val="•"/>
      <w:lvlJc w:val="left"/>
      <w:pPr>
        <w:ind w:left="3235" w:hanging="332"/>
      </w:pPr>
      <w:rPr>
        <w:rFonts w:hint="default"/>
        <w:lang w:val="ru-RU" w:eastAsia="en-US" w:bidi="ar-SA"/>
      </w:rPr>
    </w:lvl>
    <w:lvl w:ilvl="3" w:tplc="F0DEFFEA">
      <w:numFmt w:val="bullet"/>
      <w:lvlText w:val="•"/>
      <w:lvlJc w:val="left"/>
      <w:pPr>
        <w:ind w:left="4212" w:hanging="332"/>
      </w:pPr>
      <w:rPr>
        <w:rFonts w:hint="default"/>
        <w:lang w:val="ru-RU" w:eastAsia="en-US" w:bidi="ar-SA"/>
      </w:rPr>
    </w:lvl>
    <w:lvl w:ilvl="4" w:tplc="682E3F08">
      <w:numFmt w:val="bullet"/>
      <w:lvlText w:val="•"/>
      <w:lvlJc w:val="left"/>
      <w:pPr>
        <w:ind w:left="5190" w:hanging="332"/>
      </w:pPr>
      <w:rPr>
        <w:rFonts w:hint="default"/>
        <w:lang w:val="ru-RU" w:eastAsia="en-US" w:bidi="ar-SA"/>
      </w:rPr>
    </w:lvl>
    <w:lvl w:ilvl="5" w:tplc="A46437A6">
      <w:numFmt w:val="bullet"/>
      <w:lvlText w:val="•"/>
      <w:lvlJc w:val="left"/>
      <w:pPr>
        <w:ind w:left="6168" w:hanging="332"/>
      </w:pPr>
      <w:rPr>
        <w:rFonts w:hint="default"/>
        <w:lang w:val="ru-RU" w:eastAsia="en-US" w:bidi="ar-SA"/>
      </w:rPr>
    </w:lvl>
    <w:lvl w:ilvl="6" w:tplc="5E928A12">
      <w:numFmt w:val="bullet"/>
      <w:lvlText w:val="•"/>
      <w:lvlJc w:val="left"/>
      <w:pPr>
        <w:ind w:left="7145" w:hanging="332"/>
      </w:pPr>
      <w:rPr>
        <w:rFonts w:hint="default"/>
        <w:lang w:val="ru-RU" w:eastAsia="en-US" w:bidi="ar-SA"/>
      </w:rPr>
    </w:lvl>
    <w:lvl w:ilvl="7" w:tplc="5F245E52">
      <w:numFmt w:val="bullet"/>
      <w:lvlText w:val="•"/>
      <w:lvlJc w:val="left"/>
      <w:pPr>
        <w:ind w:left="8123" w:hanging="332"/>
      </w:pPr>
      <w:rPr>
        <w:rFonts w:hint="default"/>
        <w:lang w:val="ru-RU" w:eastAsia="en-US" w:bidi="ar-SA"/>
      </w:rPr>
    </w:lvl>
    <w:lvl w:ilvl="8" w:tplc="C6D8DE9E">
      <w:numFmt w:val="bullet"/>
      <w:lvlText w:val="•"/>
      <w:lvlJc w:val="left"/>
      <w:pPr>
        <w:ind w:left="9101" w:hanging="332"/>
      </w:pPr>
      <w:rPr>
        <w:rFonts w:hint="default"/>
        <w:lang w:val="ru-RU" w:eastAsia="en-US" w:bidi="ar-SA"/>
      </w:rPr>
    </w:lvl>
  </w:abstractNum>
  <w:abstractNum w:abstractNumId="3" w15:restartNumberingAfterBreak="0">
    <w:nsid w:val="4074600E"/>
    <w:multiLevelType w:val="hybridMultilevel"/>
    <w:tmpl w:val="FEFA870E"/>
    <w:lvl w:ilvl="0" w:tplc="EB048BF0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4D2A1852"/>
    <w:multiLevelType w:val="hybridMultilevel"/>
    <w:tmpl w:val="46662350"/>
    <w:lvl w:ilvl="0" w:tplc="7C8A455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6406B10"/>
    <w:multiLevelType w:val="multilevel"/>
    <w:tmpl w:val="20EEC754"/>
    <w:lvl w:ilvl="0">
      <w:start w:val="1"/>
      <w:numFmt w:val="decimal"/>
      <w:lvlText w:val="%1"/>
      <w:lvlJc w:val="left"/>
      <w:pPr>
        <w:ind w:left="1276" w:hanging="529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76" w:hanging="52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235" w:hanging="529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12" w:hanging="529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90" w:hanging="529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168" w:hanging="529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45" w:hanging="529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123" w:hanging="529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101" w:hanging="529"/>
      </w:pPr>
      <w:rPr>
        <w:rFonts w:hint="default"/>
        <w:lang w:val="ru-RU" w:eastAsia="en-US" w:bidi="ar-SA"/>
      </w:rPr>
    </w:lvl>
  </w:abstractNum>
  <w:abstractNum w:abstractNumId="6" w15:restartNumberingAfterBreak="0">
    <w:nsid w:val="7A0E2BB6"/>
    <w:multiLevelType w:val="hybridMultilevel"/>
    <w:tmpl w:val="2CB8EA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1255642">
    <w:abstractNumId w:val="2"/>
  </w:num>
  <w:num w:numId="2" w16cid:durableId="1798254855">
    <w:abstractNumId w:val="5"/>
  </w:num>
  <w:num w:numId="3" w16cid:durableId="442460530">
    <w:abstractNumId w:val="6"/>
  </w:num>
  <w:num w:numId="4" w16cid:durableId="143352866">
    <w:abstractNumId w:val="0"/>
  </w:num>
  <w:num w:numId="5" w16cid:durableId="1652832224">
    <w:abstractNumId w:val="4"/>
  </w:num>
  <w:num w:numId="6" w16cid:durableId="270170836">
    <w:abstractNumId w:val="3"/>
  </w:num>
  <w:num w:numId="7" w16cid:durableId="1417092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53D"/>
    <w:rsid w:val="00024B19"/>
    <w:rsid w:val="0004456F"/>
    <w:rsid w:val="00101591"/>
    <w:rsid w:val="00190F87"/>
    <w:rsid w:val="001D12F1"/>
    <w:rsid w:val="00210D7D"/>
    <w:rsid w:val="00294876"/>
    <w:rsid w:val="002A1E8B"/>
    <w:rsid w:val="002C3628"/>
    <w:rsid w:val="003212DB"/>
    <w:rsid w:val="00353852"/>
    <w:rsid w:val="00356DBF"/>
    <w:rsid w:val="00382D13"/>
    <w:rsid w:val="003A2A21"/>
    <w:rsid w:val="003A3F2D"/>
    <w:rsid w:val="003C4717"/>
    <w:rsid w:val="003D67F0"/>
    <w:rsid w:val="003E2A63"/>
    <w:rsid w:val="00400F55"/>
    <w:rsid w:val="0043200C"/>
    <w:rsid w:val="004535CD"/>
    <w:rsid w:val="00480FC3"/>
    <w:rsid w:val="0049583C"/>
    <w:rsid w:val="004A4B9C"/>
    <w:rsid w:val="004B24CA"/>
    <w:rsid w:val="005C0562"/>
    <w:rsid w:val="005E4FE2"/>
    <w:rsid w:val="00657FA1"/>
    <w:rsid w:val="00665412"/>
    <w:rsid w:val="006962BA"/>
    <w:rsid w:val="006A75EC"/>
    <w:rsid w:val="006B488F"/>
    <w:rsid w:val="006C33C8"/>
    <w:rsid w:val="006C5A7A"/>
    <w:rsid w:val="007166F5"/>
    <w:rsid w:val="00746402"/>
    <w:rsid w:val="007E21BA"/>
    <w:rsid w:val="007E23B1"/>
    <w:rsid w:val="0095442C"/>
    <w:rsid w:val="0098591B"/>
    <w:rsid w:val="009B0E9C"/>
    <w:rsid w:val="009E3414"/>
    <w:rsid w:val="00A34DA5"/>
    <w:rsid w:val="00A8653D"/>
    <w:rsid w:val="00A874BC"/>
    <w:rsid w:val="00AF0DF7"/>
    <w:rsid w:val="00B26116"/>
    <w:rsid w:val="00B41F52"/>
    <w:rsid w:val="00BC2227"/>
    <w:rsid w:val="00BC50BF"/>
    <w:rsid w:val="00C0226C"/>
    <w:rsid w:val="00C24988"/>
    <w:rsid w:val="00C86C83"/>
    <w:rsid w:val="00CF0B6C"/>
    <w:rsid w:val="00D4183C"/>
    <w:rsid w:val="00D944CB"/>
    <w:rsid w:val="00DB35B7"/>
    <w:rsid w:val="00DC12A8"/>
    <w:rsid w:val="00DE48BC"/>
    <w:rsid w:val="00DF4DD1"/>
    <w:rsid w:val="00E2270C"/>
    <w:rsid w:val="00E5765A"/>
    <w:rsid w:val="00F0419E"/>
    <w:rsid w:val="00F11959"/>
    <w:rsid w:val="00F43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BF739"/>
  <w15:docId w15:val="{22BBA56D-B2F1-469A-816A-88CD91F6D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00C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276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62B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spacing w:before="159"/>
      <w:ind w:left="1276" w:right="420"/>
      <w:jc w:val="both"/>
    </w:pPr>
  </w:style>
  <w:style w:type="paragraph" w:customStyle="1" w:styleId="TableParagraph">
    <w:name w:val="Table Paragraph"/>
    <w:basedOn w:val="a"/>
    <w:uiPriority w:val="1"/>
    <w:qFormat/>
    <w:pPr>
      <w:spacing w:line="301" w:lineRule="exact"/>
      <w:ind w:left="10"/>
      <w:jc w:val="center"/>
    </w:pPr>
  </w:style>
  <w:style w:type="character" w:customStyle="1" w:styleId="a4">
    <w:name w:val="Основной текст Знак"/>
    <w:basedOn w:val="a0"/>
    <w:link w:val="a3"/>
    <w:uiPriority w:val="1"/>
    <w:rsid w:val="00210D7D"/>
    <w:rPr>
      <w:rFonts w:ascii="Times New Roman" w:eastAsia="Times New Roman" w:hAnsi="Times New Roman" w:cs="Times New Roman"/>
      <w:sz w:val="28"/>
      <w:szCs w:val="28"/>
      <w:lang w:val="ru-RU"/>
    </w:rPr>
  </w:style>
  <w:style w:type="table" w:styleId="a6">
    <w:name w:val="Table Grid"/>
    <w:basedOn w:val="a1"/>
    <w:uiPriority w:val="39"/>
    <w:rsid w:val="00210D7D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uiPriority w:val="22"/>
    <w:qFormat/>
    <w:rsid w:val="00210D7D"/>
    <w:rPr>
      <w:b/>
      <w:bCs/>
    </w:rPr>
  </w:style>
  <w:style w:type="paragraph" w:styleId="a8">
    <w:name w:val="Normal (Web)"/>
    <w:basedOn w:val="a"/>
    <w:uiPriority w:val="99"/>
    <w:unhideWhenUsed/>
    <w:rsid w:val="00210D7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unhideWhenUsed/>
    <w:rsid w:val="00210D7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10D7D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210D7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10D7D"/>
    <w:rPr>
      <w:rFonts w:ascii="Times New Roman" w:eastAsia="Times New Roman" w:hAnsi="Times New Roman" w:cs="Times New Roman"/>
      <w:lang w:val="ru-RU"/>
    </w:rPr>
  </w:style>
  <w:style w:type="paragraph" w:styleId="ad">
    <w:name w:val="TOC Heading"/>
    <w:basedOn w:val="1"/>
    <w:next w:val="a"/>
    <w:uiPriority w:val="39"/>
    <w:unhideWhenUsed/>
    <w:qFormat/>
    <w:rsid w:val="00210D7D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0">
    <w:name w:val="toc 1"/>
    <w:basedOn w:val="a"/>
    <w:next w:val="a"/>
    <w:autoRedefine/>
    <w:uiPriority w:val="39"/>
    <w:unhideWhenUsed/>
    <w:rsid w:val="00210D7D"/>
    <w:pPr>
      <w:spacing w:after="100"/>
    </w:pPr>
  </w:style>
  <w:style w:type="character" w:styleId="ae">
    <w:name w:val="Hyperlink"/>
    <w:basedOn w:val="a0"/>
    <w:uiPriority w:val="99"/>
    <w:unhideWhenUsed/>
    <w:rsid w:val="00210D7D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6962B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paragraph" w:customStyle="1" w:styleId="af">
    <w:name w:val="ГОСТ_текст"/>
    <w:basedOn w:val="a"/>
    <w:link w:val="af0"/>
    <w:qFormat/>
    <w:rsid w:val="006962BA"/>
    <w:pPr>
      <w:widowControl/>
      <w:autoSpaceDE/>
      <w:autoSpaceDN/>
      <w:spacing w:line="360" w:lineRule="auto"/>
      <w:ind w:firstLine="709"/>
      <w:jc w:val="both"/>
    </w:pPr>
    <w:rPr>
      <w:rFonts w:eastAsiaTheme="minorHAnsi" w:cstheme="minorBidi"/>
      <w:kern w:val="2"/>
      <w:sz w:val="28"/>
      <w14:ligatures w14:val="standardContextual"/>
    </w:rPr>
  </w:style>
  <w:style w:type="character" w:customStyle="1" w:styleId="af0">
    <w:name w:val="ГОСТ_текст Знак"/>
    <w:basedOn w:val="a0"/>
    <w:link w:val="af"/>
    <w:rsid w:val="006962BA"/>
    <w:rPr>
      <w:rFonts w:ascii="Times New Roman" w:hAnsi="Times New Roman"/>
      <w:kern w:val="2"/>
      <w:sz w:val="28"/>
      <w:lang w:val="ru-RU"/>
      <w14:ligatures w14:val="standardContextual"/>
    </w:rPr>
  </w:style>
  <w:style w:type="character" w:styleId="af1">
    <w:name w:val="Unresolved Mention"/>
    <w:basedOn w:val="a0"/>
    <w:uiPriority w:val="99"/>
    <w:semiHidden/>
    <w:unhideWhenUsed/>
    <w:rsid w:val="00190F87"/>
    <w:rPr>
      <w:color w:val="605E5C"/>
      <w:shd w:val="clear" w:color="auto" w:fill="E1DFDD"/>
    </w:rPr>
  </w:style>
  <w:style w:type="paragraph" w:customStyle="1" w:styleId="af2">
    <w:name w:val="ГОСТ_иллюстрации"/>
    <w:basedOn w:val="a"/>
    <w:next w:val="a"/>
    <w:link w:val="af3"/>
    <w:qFormat/>
    <w:rsid w:val="00E5765A"/>
    <w:pPr>
      <w:widowControl/>
      <w:autoSpaceDE/>
      <w:autoSpaceDN/>
      <w:jc w:val="center"/>
    </w:pPr>
    <w:rPr>
      <w:rFonts w:eastAsiaTheme="minorHAnsi" w:cstheme="minorBidi"/>
      <w:kern w:val="2"/>
      <w:sz w:val="24"/>
      <w14:ligatures w14:val="standardContextual"/>
    </w:rPr>
  </w:style>
  <w:style w:type="character" w:customStyle="1" w:styleId="af3">
    <w:name w:val="ГОСТ_иллюстрации Знак"/>
    <w:basedOn w:val="a0"/>
    <w:link w:val="af2"/>
    <w:rsid w:val="00E5765A"/>
    <w:rPr>
      <w:rFonts w:ascii="Times New Roman" w:hAnsi="Times New Roman"/>
      <w:kern w:val="2"/>
      <w:sz w:val="24"/>
      <w:lang w:val="ru-RU"/>
      <w14:ligatures w14:val="standardContextual"/>
    </w:rPr>
  </w:style>
  <w:style w:type="paragraph" w:customStyle="1" w:styleId="af4">
    <w:name w:val="ГОСТ_заголовки"/>
    <w:basedOn w:val="1"/>
    <w:next w:val="af"/>
    <w:link w:val="af5"/>
    <w:qFormat/>
    <w:rsid w:val="00E5765A"/>
    <w:pPr>
      <w:keepNext/>
      <w:keepLines/>
      <w:widowControl/>
      <w:autoSpaceDE/>
      <w:autoSpaceDN/>
      <w:spacing w:line="360" w:lineRule="auto"/>
      <w:ind w:left="0" w:firstLine="709"/>
      <w:jc w:val="both"/>
      <w:outlineLvl w:val="9"/>
    </w:pPr>
    <w:rPr>
      <w:rFonts w:eastAsiaTheme="majorEastAsia" w:cstheme="majorBidi"/>
      <w:kern w:val="2"/>
      <w14:ligatures w14:val="standardContextual"/>
    </w:rPr>
  </w:style>
  <w:style w:type="character" w:customStyle="1" w:styleId="af5">
    <w:name w:val="ГОСТ_заголовки Знак"/>
    <w:basedOn w:val="a0"/>
    <w:link w:val="af4"/>
    <w:rsid w:val="00E5765A"/>
    <w:rPr>
      <w:rFonts w:ascii="Times New Roman" w:eastAsiaTheme="majorEastAsia" w:hAnsi="Times New Roman" w:cstheme="majorBidi"/>
      <w:b/>
      <w:bCs/>
      <w:kern w:val="2"/>
      <w:sz w:val="28"/>
      <w:szCs w:val="28"/>
      <w:lang w:val="ru-RU"/>
      <w14:ligatures w14:val="standardContextual"/>
    </w:rPr>
  </w:style>
  <w:style w:type="paragraph" w:styleId="21">
    <w:name w:val="toc 2"/>
    <w:basedOn w:val="a"/>
    <w:next w:val="a"/>
    <w:autoRedefine/>
    <w:uiPriority w:val="39"/>
    <w:unhideWhenUsed/>
    <w:rsid w:val="00657FA1"/>
    <w:pPr>
      <w:spacing w:after="100"/>
      <w:ind w:left="220"/>
    </w:pPr>
  </w:style>
  <w:style w:type="paragraph" w:customStyle="1" w:styleId="af6">
    <w:name w:val="ГОСТ_табл_заголовки"/>
    <w:basedOn w:val="a"/>
    <w:link w:val="af7"/>
    <w:qFormat/>
    <w:rsid w:val="00BC50BF"/>
    <w:pPr>
      <w:widowControl/>
      <w:autoSpaceDE/>
      <w:autoSpaceDN/>
      <w:jc w:val="both"/>
    </w:pPr>
    <w:rPr>
      <w:rFonts w:eastAsiaTheme="minorHAnsi" w:cstheme="minorBidi"/>
      <w:kern w:val="2"/>
      <w:sz w:val="24"/>
      <w14:ligatures w14:val="standardContextual"/>
    </w:rPr>
  </w:style>
  <w:style w:type="character" w:customStyle="1" w:styleId="af7">
    <w:name w:val="ГОСТ_табл_заголовки Знак"/>
    <w:basedOn w:val="a0"/>
    <w:link w:val="af6"/>
    <w:rsid w:val="00BC50BF"/>
    <w:rPr>
      <w:rFonts w:ascii="Times New Roman" w:hAnsi="Times New Roman"/>
      <w:kern w:val="2"/>
      <w:sz w:val="24"/>
      <w:lang w:val="ru-RU"/>
      <w14:ligatures w14:val="standardContextual"/>
    </w:rPr>
  </w:style>
  <w:style w:type="paragraph" w:customStyle="1" w:styleId="af8">
    <w:name w:val="ГОСТ_таблицы"/>
    <w:basedOn w:val="a"/>
    <w:link w:val="af9"/>
    <w:qFormat/>
    <w:rsid w:val="003A3F2D"/>
    <w:pPr>
      <w:widowControl/>
      <w:autoSpaceDE/>
      <w:autoSpaceDN/>
      <w:jc w:val="center"/>
    </w:pPr>
    <w:rPr>
      <w:rFonts w:eastAsiaTheme="minorHAnsi" w:cstheme="minorBidi"/>
      <w:kern w:val="2"/>
      <w14:ligatures w14:val="standardContextual"/>
    </w:rPr>
  </w:style>
  <w:style w:type="character" w:customStyle="1" w:styleId="af9">
    <w:name w:val="ГОСТ_таблицы Знак"/>
    <w:basedOn w:val="a0"/>
    <w:link w:val="af8"/>
    <w:rsid w:val="003A3F2D"/>
    <w:rPr>
      <w:rFonts w:ascii="Times New Roman" w:hAnsi="Times New Roman"/>
      <w:kern w:val="2"/>
      <w:lang w:val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14</Pages>
  <Words>788</Words>
  <Characters>4495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oldhrist</dc:creator>
  <dc:description/>
  <cp:lastModifiedBy>Кирилл Балан</cp:lastModifiedBy>
  <cp:revision>4</cp:revision>
  <cp:lastPrinted>2026-01-08T12:49:00Z</cp:lastPrinted>
  <dcterms:created xsi:type="dcterms:W3CDTF">2026-01-08T13:05:00Z</dcterms:created>
  <dcterms:modified xsi:type="dcterms:W3CDTF">2026-01-11T15:21:00Z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2025-05-03T00:00:00Z</vt:filetime>
  </property>
  <property fmtid="{D5CDD505-2E9C-101B-9397-08002B2CF9AE}" pid="3" name="Creator">
    <vt:lpwstr>Acrobat PDFMaker 23 для Word</vt:lpwstr>
  </property>
  <property fmtid="{D5CDD505-2E9C-101B-9397-08002B2CF9AE}" pid="4" name="LastSaved">
    <vt:filetime>2025-12-01T00:00:00Z</vt:filetime>
  </property>
  <property fmtid="{D5CDD505-2E9C-101B-9397-08002B2CF9AE}" pid="5" name="Producer">
    <vt:lpwstr>Adobe PDF Library 23.6.156</vt:lpwstr>
  </property>
  <property fmtid="{D5CDD505-2E9C-101B-9397-08002B2CF9AE}" pid="6" name="SourceModified">
    <vt:lpwstr>D:20250503060832</vt:lpwstr>
  </property>
</Properties>
</file>