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16BE" w:rsidRDefault="00BB16BE"/>
    <w:p w:rsidR="00CA576B" w:rsidRDefault="00CA576B">
      <w:pPr>
        <w:rPr>
          <w:sz w:val="36"/>
        </w:rPr>
      </w:pPr>
      <w:r>
        <w:rPr>
          <w:sz w:val="36"/>
        </w:rPr>
        <w:t>Actividad de clase 1</w:t>
      </w:r>
    </w:p>
    <w:p w:rsidR="00CA576B" w:rsidRDefault="00CA576B">
      <w:pPr>
        <w:rPr>
          <w:sz w:val="24"/>
        </w:rPr>
      </w:pPr>
      <w:r w:rsidRPr="00CA576B">
        <w:rPr>
          <w:sz w:val="24"/>
        </w:rPr>
        <w:t xml:space="preserve">Realizar un estudio sobre el diseño visual de una página web. </w:t>
      </w:r>
    </w:p>
    <w:p w:rsidR="00CA576B" w:rsidRDefault="00CA576B">
      <w:pPr>
        <w:rPr>
          <w:sz w:val="24"/>
        </w:rPr>
      </w:pPr>
      <w:r w:rsidRPr="00CA576B">
        <w:rPr>
          <w:sz w:val="24"/>
        </w:rPr>
        <w:t xml:space="preserve">Para ello, tendréis que elegir una página web y analizarla tomando como base los elementos estudiados: </w:t>
      </w:r>
    </w:p>
    <w:p w:rsidR="00CA576B" w:rsidRPr="00CA576B" w:rsidRDefault="00CA576B" w:rsidP="00CA576B">
      <w:pPr>
        <w:pStyle w:val="Prrafodelista"/>
        <w:numPr>
          <w:ilvl w:val="0"/>
          <w:numId w:val="1"/>
        </w:numPr>
        <w:rPr>
          <w:sz w:val="24"/>
        </w:rPr>
      </w:pPr>
      <w:r w:rsidRPr="00CA576B">
        <w:rPr>
          <w:sz w:val="24"/>
        </w:rPr>
        <w:t xml:space="preserve">Elegancia y simplicidad </w:t>
      </w:r>
    </w:p>
    <w:p w:rsidR="00CA576B" w:rsidRPr="00CA576B" w:rsidRDefault="00CA576B" w:rsidP="00CA576B">
      <w:pPr>
        <w:pStyle w:val="Prrafodelista"/>
        <w:numPr>
          <w:ilvl w:val="0"/>
          <w:numId w:val="1"/>
        </w:numPr>
        <w:rPr>
          <w:sz w:val="24"/>
        </w:rPr>
      </w:pPr>
      <w:r w:rsidRPr="00CA576B">
        <w:rPr>
          <w:sz w:val="24"/>
        </w:rPr>
        <w:t xml:space="preserve">Escala, contraste y proporción </w:t>
      </w:r>
    </w:p>
    <w:p w:rsidR="00CA576B" w:rsidRPr="00CA576B" w:rsidRDefault="00CA576B" w:rsidP="00CA576B">
      <w:pPr>
        <w:pStyle w:val="Prrafodelista"/>
        <w:numPr>
          <w:ilvl w:val="0"/>
          <w:numId w:val="1"/>
        </w:numPr>
        <w:rPr>
          <w:sz w:val="24"/>
        </w:rPr>
      </w:pPr>
      <w:r w:rsidRPr="00CA576B">
        <w:rPr>
          <w:sz w:val="24"/>
        </w:rPr>
        <w:t xml:space="preserve">Organización y estructura visual </w:t>
      </w:r>
    </w:p>
    <w:p w:rsidR="00CA576B" w:rsidRDefault="00CA576B">
      <w:pPr>
        <w:rPr>
          <w:sz w:val="24"/>
        </w:rPr>
      </w:pPr>
    </w:p>
    <w:p w:rsidR="00432080" w:rsidRDefault="00CA576B">
      <w:pPr>
        <w:pBdr>
          <w:bottom w:val="single" w:sz="6" w:space="1" w:color="auto"/>
        </w:pBdr>
        <w:rPr>
          <w:sz w:val="24"/>
        </w:rPr>
      </w:pPr>
      <w:r w:rsidRPr="00CA576B">
        <w:rPr>
          <w:sz w:val="24"/>
        </w:rPr>
        <w:t>Se realizará una exposición al resto de la clase</w:t>
      </w:r>
    </w:p>
    <w:p w:rsidR="0009796F" w:rsidRDefault="0009796F">
      <w:pPr>
        <w:rPr>
          <w:sz w:val="24"/>
        </w:rPr>
      </w:pPr>
    </w:p>
    <w:p w:rsidR="0009796F" w:rsidRPr="0009796F" w:rsidRDefault="0009796F" w:rsidP="0009796F">
      <w:pPr>
        <w:jc w:val="center"/>
        <w:rPr>
          <w:sz w:val="24"/>
        </w:rPr>
      </w:pPr>
      <w:r>
        <w:rPr>
          <w:noProof/>
          <w:sz w:val="24"/>
          <w:lang w:val="es-ES" w:eastAsia="es-ES"/>
        </w:rPr>
        <w:drawing>
          <wp:inline distT="0" distB="0" distL="0" distR="0">
            <wp:extent cx="5788660" cy="1605915"/>
            <wp:effectExtent l="1905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8660" cy="1605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796F" w:rsidRDefault="0009796F">
      <w:pPr>
        <w:rPr>
          <w:sz w:val="24"/>
        </w:rPr>
      </w:pPr>
    </w:p>
    <w:p w:rsidR="00CA576B" w:rsidRDefault="00CA576B" w:rsidP="00CA4687">
      <w:pPr>
        <w:rPr>
          <w:sz w:val="24"/>
        </w:rPr>
      </w:pPr>
      <w:r>
        <w:rPr>
          <w:sz w:val="24"/>
        </w:rPr>
        <w:t xml:space="preserve">La página que hemos escogido es una </w:t>
      </w:r>
      <w:r w:rsidR="00267FD3">
        <w:rPr>
          <w:sz w:val="24"/>
        </w:rPr>
        <w:t>página</w:t>
      </w:r>
      <w:r>
        <w:rPr>
          <w:sz w:val="24"/>
        </w:rPr>
        <w:t xml:space="preserve"> que hizo un rediseño </w:t>
      </w:r>
      <w:r w:rsidR="00CA4687">
        <w:rPr>
          <w:sz w:val="24"/>
        </w:rPr>
        <w:t xml:space="preserve">de </w:t>
      </w:r>
      <w:proofErr w:type="spellStart"/>
      <w:r w:rsidR="00CA4687">
        <w:rPr>
          <w:sz w:val="24"/>
        </w:rPr>
        <w:t>Alienware</w:t>
      </w:r>
      <w:proofErr w:type="spellEnd"/>
      <w:r w:rsidR="00CA4687">
        <w:rPr>
          <w:sz w:val="24"/>
        </w:rPr>
        <w:t xml:space="preserve">, una </w:t>
      </w:r>
      <w:proofErr w:type="spellStart"/>
      <w:r w:rsidR="00CA4687">
        <w:rPr>
          <w:sz w:val="24"/>
        </w:rPr>
        <w:t>subempresa</w:t>
      </w:r>
      <w:proofErr w:type="spellEnd"/>
      <w:r w:rsidR="00CA4687">
        <w:rPr>
          <w:sz w:val="24"/>
        </w:rPr>
        <w:t xml:space="preserve"> de Dell que ofrece </w:t>
      </w:r>
      <w:r>
        <w:rPr>
          <w:sz w:val="24"/>
        </w:rPr>
        <w:t xml:space="preserve">ordenadores y </w:t>
      </w:r>
      <w:r w:rsidR="00267FD3">
        <w:rPr>
          <w:sz w:val="24"/>
        </w:rPr>
        <w:t>periféricos</w:t>
      </w:r>
      <w:r w:rsidR="00CA4687">
        <w:rPr>
          <w:sz w:val="24"/>
        </w:rPr>
        <w:t xml:space="preserve"> dedicados al </w:t>
      </w:r>
      <w:proofErr w:type="spellStart"/>
      <w:r w:rsidR="00CA4687">
        <w:rPr>
          <w:sz w:val="24"/>
        </w:rPr>
        <w:t>gaming</w:t>
      </w:r>
      <w:proofErr w:type="spellEnd"/>
      <w:r w:rsidR="00267FD3">
        <w:rPr>
          <w:sz w:val="24"/>
        </w:rPr>
        <w:t xml:space="preserve">: </w:t>
      </w:r>
      <w:r>
        <w:rPr>
          <w:sz w:val="24"/>
        </w:rPr>
        <w:t>(</w:t>
      </w:r>
      <w:hyperlink r:id="rId8" w:history="1">
        <w:r w:rsidRPr="00EF35B7">
          <w:rPr>
            <w:rStyle w:val="Hipervnculo"/>
            <w:sz w:val="24"/>
          </w:rPr>
          <w:t>https://lawwaihong.wixsite.com/home/alienw</w:t>
        </w:r>
        <w:r w:rsidRPr="00EF35B7">
          <w:rPr>
            <w:rStyle w:val="Hipervnculo"/>
            <w:sz w:val="24"/>
          </w:rPr>
          <w:t>a</w:t>
        </w:r>
        <w:r w:rsidRPr="00EF35B7">
          <w:rPr>
            <w:rStyle w:val="Hipervnculo"/>
            <w:sz w:val="24"/>
          </w:rPr>
          <w:t>rebrandguideline</w:t>
        </w:r>
      </w:hyperlink>
      <w:r>
        <w:rPr>
          <w:sz w:val="24"/>
        </w:rPr>
        <w:t>)</w:t>
      </w:r>
    </w:p>
    <w:p w:rsidR="00CC54C8" w:rsidRDefault="00CC54C8">
      <w:pPr>
        <w:rPr>
          <w:sz w:val="24"/>
        </w:rPr>
      </w:pPr>
    </w:p>
    <w:p w:rsidR="00432080" w:rsidRPr="009D2683" w:rsidRDefault="00432080" w:rsidP="00432080">
      <w:pPr>
        <w:rPr>
          <w:rFonts w:ascii="Arial" w:hAnsi="Arial" w:cs="Arial"/>
          <w:b/>
          <w:i/>
          <w:sz w:val="28"/>
        </w:rPr>
      </w:pPr>
      <w:r w:rsidRPr="009D2683">
        <w:rPr>
          <w:rFonts w:ascii="Arial" w:hAnsi="Arial" w:cs="Arial"/>
          <w:b/>
          <w:i/>
          <w:sz w:val="28"/>
        </w:rPr>
        <w:t>1. Elegancia y simplicidad</w:t>
      </w:r>
    </w:p>
    <w:p w:rsidR="009D2683" w:rsidRDefault="00CA576B">
      <w:pPr>
        <w:rPr>
          <w:sz w:val="24"/>
        </w:rPr>
      </w:pPr>
      <w:r>
        <w:rPr>
          <w:sz w:val="24"/>
        </w:rPr>
        <w:t xml:space="preserve">En base a la elegancia y la simplicidad, la página mantiene una paleta de colores monocromática, variando entre las diferentes </w:t>
      </w:r>
      <w:r w:rsidR="00185545">
        <w:rPr>
          <w:sz w:val="24"/>
        </w:rPr>
        <w:t>intensidades de blancos, negros y grises. Afronta un estilo minimalista, sin saturar de información</w:t>
      </w:r>
      <w:r w:rsidR="0009796F">
        <w:rPr>
          <w:sz w:val="24"/>
        </w:rPr>
        <w:t xml:space="preserve"> y detalles</w:t>
      </w:r>
      <w:r w:rsidR="00185545">
        <w:rPr>
          <w:sz w:val="24"/>
        </w:rPr>
        <w:t xml:space="preserve"> la página. Se aprecia que ha pasado un proceso de refinamiento debido a la tipografía seleccionada y la organización de la pági</w:t>
      </w:r>
      <w:r w:rsidR="0009796F">
        <w:rPr>
          <w:sz w:val="24"/>
        </w:rPr>
        <w:t>na, teniendo todos los elementos bien posicionados</w:t>
      </w:r>
      <w:r w:rsidR="0009796F">
        <w:rPr>
          <w:sz w:val="24"/>
        </w:rPr>
        <w:br/>
      </w:r>
      <w:r w:rsidR="00432080">
        <w:rPr>
          <w:sz w:val="24"/>
        </w:rPr>
        <w:t>La tipografía es limpia y moderna en acorde al estilo de la marca evitando fuentes recargadas</w:t>
      </w:r>
      <w:r w:rsidR="00CA4687">
        <w:rPr>
          <w:sz w:val="24"/>
        </w:rPr>
        <w:t xml:space="preserve"> y con excesivos detalles</w:t>
      </w:r>
      <w:r w:rsidR="00432080">
        <w:rPr>
          <w:sz w:val="24"/>
        </w:rPr>
        <w:t>. La información se presenta de manera c</w:t>
      </w:r>
      <w:r w:rsidR="00CA4687">
        <w:rPr>
          <w:sz w:val="24"/>
        </w:rPr>
        <w:t>lara sin sobrecargar al usuario, además, teniendo en cuenta que la página pretende mostrar mayormente el rediseño de la marca</w:t>
      </w:r>
      <w:r w:rsidR="00AB206A">
        <w:rPr>
          <w:sz w:val="24"/>
        </w:rPr>
        <w:t>, el tamaño de la fuente es menor para proporcionarle más importancia a las imágenes, como se menciona más adelante</w:t>
      </w:r>
      <w:r w:rsidR="009D2683">
        <w:rPr>
          <w:sz w:val="24"/>
        </w:rPr>
        <w:t>.</w:t>
      </w:r>
    </w:p>
    <w:p w:rsidR="00185545" w:rsidRDefault="009D2683">
      <w:pPr>
        <w:rPr>
          <w:sz w:val="24"/>
        </w:rPr>
      </w:pPr>
      <w:r>
        <w:rPr>
          <w:sz w:val="24"/>
        </w:rPr>
        <w:br w:type="page"/>
      </w:r>
    </w:p>
    <w:p w:rsidR="0023249A" w:rsidRPr="009D2683" w:rsidRDefault="00432080" w:rsidP="00432080">
      <w:pPr>
        <w:rPr>
          <w:rFonts w:ascii="Arial" w:hAnsi="Arial" w:cs="Arial"/>
          <w:b/>
          <w:bCs/>
          <w:i/>
          <w:sz w:val="28"/>
          <w:lang w:val="es-ES"/>
        </w:rPr>
      </w:pPr>
      <w:r w:rsidRPr="009D2683">
        <w:rPr>
          <w:rFonts w:ascii="Arial" w:hAnsi="Arial" w:cs="Arial"/>
          <w:b/>
          <w:bCs/>
          <w:i/>
          <w:sz w:val="28"/>
          <w:lang w:val="es-ES"/>
        </w:rPr>
        <w:lastRenderedPageBreak/>
        <w:t>2. Escala, contraste y proporción</w:t>
      </w:r>
    </w:p>
    <w:p w:rsidR="0023249A" w:rsidRDefault="00432080" w:rsidP="0023249A">
      <w:pPr>
        <w:rPr>
          <w:sz w:val="24"/>
          <w:lang w:val="es-ES"/>
        </w:rPr>
      </w:pPr>
      <w:r w:rsidRPr="00432080">
        <w:rPr>
          <w:sz w:val="24"/>
          <w:lang w:val="es-ES"/>
        </w:rPr>
        <w:t>En el diseño web, la escala hace referencia al tamaño relativo de los elementos, el contraste a las diferencias visuales y la proporción al equilibrio armónico entre componentes</w:t>
      </w:r>
      <w:r w:rsidR="00CC54C8">
        <w:rPr>
          <w:sz w:val="24"/>
          <w:lang w:val="es-ES"/>
        </w:rPr>
        <w:t xml:space="preserve">: </w:t>
      </w:r>
    </w:p>
    <w:p w:rsidR="0023249A" w:rsidRPr="0023249A" w:rsidRDefault="0023249A" w:rsidP="009D2683">
      <w:pPr>
        <w:pStyle w:val="Prrafodelista"/>
        <w:numPr>
          <w:ilvl w:val="0"/>
          <w:numId w:val="10"/>
        </w:numPr>
        <w:rPr>
          <w:sz w:val="24"/>
          <w:lang w:val="es-ES"/>
        </w:rPr>
      </w:pPr>
      <w:r w:rsidRPr="0023249A">
        <w:rPr>
          <w:b/>
          <w:i/>
          <w:sz w:val="24"/>
          <w:u w:val="single"/>
          <w:lang w:val="es-ES"/>
        </w:rPr>
        <w:t>E</w:t>
      </w:r>
      <w:r w:rsidRPr="0023249A">
        <w:rPr>
          <w:b/>
          <w:bCs/>
          <w:i/>
          <w:sz w:val="24"/>
          <w:u w:val="single"/>
          <w:lang w:val="es-ES"/>
        </w:rPr>
        <w:t>scala</w:t>
      </w:r>
      <w:r w:rsidRPr="0023249A">
        <w:rPr>
          <w:b/>
          <w:i/>
          <w:sz w:val="24"/>
          <w:u w:val="single"/>
          <w:lang w:val="es-ES"/>
        </w:rPr>
        <w:t>:</w:t>
      </w:r>
      <w:r w:rsidRPr="0023249A">
        <w:rPr>
          <w:sz w:val="24"/>
          <w:lang w:val="es-ES"/>
        </w:rPr>
        <w:t xml:space="preserve"> los títulos y eslóganes se presentan en gran tamaño, destacando sobre el resto del contenido y transmitiendo fuerza. En cambio, los párrafos tienen un tamaño más reducido, lo que</w:t>
      </w:r>
      <w:r w:rsidR="00A23E3F">
        <w:rPr>
          <w:sz w:val="24"/>
          <w:lang w:val="es-ES"/>
        </w:rPr>
        <w:t xml:space="preserve"> </w:t>
      </w:r>
      <w:r w:rsidR="00A23E3F">
        <w:rPr>
          <w:sz w:val="24"/>
          <w:lang w:val="es-ES"/>
        </w:rPr>
        <w:br/>
      </w:r>
      <w:r w:rsidR="00AB206A">
        <w:rPr>
          <w:sz w:val="24"/>
          <w:lang w:val="es-ES"/>
        </w:rPr>
        <w:t>f</w:t>
      </w:r>
      <w:r w:rsidRPr="0023249A">
        <w:rPr>
          <w:sz w:val="24"/>
          <w:lang w:val="es-ES"/>
        </w:rPr>
        <w:t>acilita la lectura progresiva.</w:t>
      </w:r>
      <w:r w:rsidR="00A23E3F">
        <w:rPr>
          <w:sz w:val="24"/>
          <w:lang w:val="es-ES"/>
        </w:rPr>
        <w:t xml:space="preserve"> </w:t>
      </w:r>
      <w:r w:rsidR="00AB206A">
        <w:rPr>
          <w:sz w:val="24"/>
          <w:lang w:val="es-ES"/>
        </w:rPr>
        <w:t xml:space="preserve">Además, el énfasis de la página </w:t>
      </w:r>
      <w:r w:rsidR="009D2683">
        <w:rPr>
          <w:sz w:val="24"/>
          <w:lang w:val="es-ES"/>
        </w:rPr>
        <w:t>son en</w:t>
      </w:r>
      <w:r w:rsidR="00AB206A">
        <w:rPr>
          <w:sz w:val="24"/>
          <w:lang w:val="es-ES"/>
        </w:rPr>
        <w:t xml:space="preserve"> las imágenes,</w:t>
      </w:r>
      <w:r w:rsidR="009D2683">
        <w:rPr>
          <w:sz w:val="24"/>
          <w:lang w:val="es-ES"/>
        </w:rPr>
        <w:t xml:space="preserve"> esto se aprecia en el </w:t>
      </w:r>
      <w:r w:rsidR="00AB206A">
        <w:rPr>
          <w:sz w:val="24"/>
          <w:lang w:val="es-ES"/>
        </w:rPr>
        <w:t xml:space="preserve">tamaño mayor </w:t>
      </w:r>
      <w:r w:rsidR="009D2683">
        <w:rPr>
          <w:sz w:val="24"/>
          <w:lang w:val="es-ES"/>
        </w:rPr>
        <w:t xml:space="preserve">que poseen respecto al </w:t>
      </w:r>
      <w:r w:rsidR="00BB16BE">
        <w:rPr>
          <w:sz w:val="24"/>
          <w:lang w:val="es-ES"/>
        </w:rPr>
        <w:t>texto que le da una explicació</w:t>
      </w:r>
      <w:r w:rsidR="00AB206A">
        <w:rPr>
          <w:sz w:val="24"/>
          <w:lang w:val="es-ES"/>
        </w:rPr>
        <w:t>n</w:t>
      </w:r>
      <w:r w:rsidR="00BB16BE">
        <w:rPr>
          <w:sz w:val="24"/>
          <w:lang w:val="es-ES"/>
        </w:rPr>
        <w:t>.</w:t>
      </w:r>
    </w:p>
    <w:p w:rsidR="0023249A" w:rsidRPr="0023249A" w:rsidRDefault="0023249A" w:rsidP="009D2683">
      <w:pPr>
        <w:pStyle w:val="Prrafodelista"/>
        <w:numPr>
          <w:ilvl w:val="0"/>
          <w:numId w:val="10"/>
        </w:numPr>
        <w:rPr>
          <w:sz w:val="24"/>
          <w:lang w:val="es-ES"/>
        </w:rPr>
      </w:pPr>
      <w:r w:rsidRPr="0023249A">
        <w:rPr>
          <w:b/>
          <w:bCs/>
          <w:i/>
          <w:sz w:val="24"/>
          <w:u w:val="single"/>
          <w:lang w:val="es-ES"/>
        </w:rPr>
        <w:t>Contraste</w:t>
      </w:r>
      <w:r w:rsidRPr="0023249A">
        <w:rPr>
          <w:sz w:val="24"/>
          <w:lang w:val="es-ES"/>
        </w:rPr>
        <w:t xml:space="preserve">: la combinación de texto blanco sobre fondos negros y grises logra un contraste fuerte que asegura legibilidad incluso en pantallas de poca calidad. Además, se usan imágenes oscuras de producto con detalles iluminados, reforzando </w:t>
      </w:r>
      <w:r w:rsidR="00BB16BE">
        <w:rPr>
          <w:sz w:val="24"/>
          <w:lang w:val="es-ES"/>
        </w:rPr>
        <w:t xml:space="preserve">más </w:t>
      </w:r>
      <w:r w:rsidRPr="0023249A">
        <w:rPr>
          <w:sz w:val="24"/>
          <w:lang w:val="es-ES"/>
        </w:rPr>
        <w:t>el contraste.</w:t>
      </w:r>
    </w:p>
    <w:p w:rsidR="0023249A" w:rsidRPr="0023249A" w:rsidRDefault="0023249A" w:rsidP="009D2683">
      <w:pPr>
        <w:pStyle w:val="Prrafodelista"/>
        <w:numPr>
          <w:ilvl w:val="0"/>
          <w:numId w:val="10"/>
        </w:numPr>
        <w:rPr>
          <w:sz w:val="24"/>
          <w:lang w:val="es-ES"/>
        </w:rPr>
      </w:pPr>
      <w:r w:rsidRPr="0023249A">
        <w:rPr>
          <w:b/>
          <w:i/>
          <w:sz w:val="24"/>
          <w:u w:val="single"/>
          <w:lang w:val="es-ES"/>
        </w:rPr>
        <w:t>P</w:t>
      </w:r>
      <w:r w:rsidRPr="0023249A">
        <w:rPr>
          <w:b/>
          <w:bCs/>
          <w:i/>
          <w:sz w:val="24"/>
          <w:u w:val="single"/>
          <w:lang w:val="es-ES"/>
        </w:rPr>
        <w:t>roporción</w:t>
      </w:r>
      <w:r w:rsidRPr="0023249A">
        <w:rPr>
          <w:sz w:val="24"/>
          <w:lang w:val="es-ES"/>
        </w:rPr>
        <w:t>: el equilibrio entre texto, imágenes y espacios vacíos está bien cuidado. Ningún elemento ocupa demasiado espacio ni rompe la armonía del diseño</w:t>
      </w:r>
    </w:p>
    <w:p w:rsidR="00BB16BE" w:rsidRDefault="00BB16BE" w:rsidP="00432080">
      <w:pPr>
        <w:rPr>
          <w:sz w:val="24"/>
          <w:lang w:val="es-ES"/>
        </w:rPr>
      </w:pPr>
      <w:r>
        <w:rPr>
          <w:sz w:val="24"/>
          <w:lang w:val="es-ES"/>
        </w:rPr>
        <w:t>Con todos estos detalles,</w:t>
      </w:r>
      <w:r w:rsidR="00432080" w:rsidRPr="00432080">
        <w:rPr>
          <w:sz w:val="24"/>
          <w:lang w:val="es-ES"/>
        </w:rPr>
        <w:t xml:space="preserve"> la página </w:t>
      </w:r>
      <w:r>
        <w:rPr>
          <w:sz w:val="24"/>
          <w:lang w:val="es-ES"/>
        </w:rPr>
        <w:t xml:space="preserve">consigue </w:t>
      </w:r>
      <w:r w:rsidR="00432080" w:rsidRPr="00432080">
        <w:rPr>
          <w:sz w:val="24"/>
          <w:lang w:val="es-ES"/>
        </w:rPr>
        <w:t xml:space="preserve">captar la atención del </w:t>
      </w:r>
      <w:r>
        <w:rPr>
          <w:sz w:val="24"/>
          <w:lang w:val="es-ES"/>
        </w:rPr>
        <w:t xml:space="preserve">usuario </w:t>
      </w:r>
      <w:r w:rsidR="00432080" w:rsidRPr="00432080">
        <w:rPr>
          <w:sz w:val="24"/>
          <w:lang w:val="es-ES"/>
        </w:rPr>
        <w:t>y guiar su vista hacia los elementos más relevantes.</w:t>
      </w:r>
    </w:p>
    <w:p w:rsidR="00432080" w:rsidRPr="009D2683" w:rsidRDefault="00432080" w:rsidP="00432080">
      <w:pPr>
        <w:rPr>
          <w:rFonts w:ascii="Arial" w:hAnsi="Arial" w:cs="Arial"/>
          <w:sz w:val="28"/>
          <w:szCs w:val="28"/>
          <w:lang w:val="es-ES"/>
        </w:rPr>
      </w:pPr>
      <w:r>
        <w:rPr>
          <w:sz w:val="24"/>
          <w:lang w:val="es-ES"/>
        </w:rPr>
        <w:br/>
      </w:r>
      <w:r w:rsidRPr="009D2683">
        <w:rPr>
          <w:rFonts w:ascii="Arial" w:hAnsi="Arial" w:cs="Arial"/>
          <w:b/>
          <w:bCs/>
          <w:i/>
          <w:sz w:val="28"/>
          <w:szCs w:val="28"/>
          <w:lang w:val="es-ES"/>
        </w:rPr>
        <w:t>3. Organización y estructura visual</w:t>
      </w:r>
    </w:p>
    <w:p w:rsidR="00432080" w:rsidRPr="00432080" w:rsidRDefault="009D2683" w:rsidP="00432080">
      <w:pPr>
        <w:rPr>
          <w:sz w:val="24"/>
          <w:lang w:val="es-ES"/>
        </w:rPr>
      </w:pPr>
      <w:r>
        <w:rPr>
          <w:sz w:val="24"/>
          <w:lang w:val="es-ES"/>
        </w:rPr>
        <w:t>La buena</w:t>
      </w:r>
      <w:r w:rsidR="00432080" w:rsidRPr="00432080">
        <w:rPr>
          <w:sz w:val="24"/>
          <w:lang w:val="es-ES"/>
        </w:rPr>
        <w:t xml:space="preserve"> organización </w:t>
      </w:r>
      <w:r>
        <w:rPr>
          <w:sz w:val="24"/>
          <w:lang w:val="es-ES"/>
        </w:rPr>
        <w:t xml:space="preserve">de una página web </w:t>
      </w:r>
      <w:r w:rsidR="00432080" w:rsidRPr="00432080">
        <w:rPr>
          <w:sz w:val="24"/>
          <w:lang w:val="es-ES"/>
        </w:rPr>
        <w:t xml:space="preserve">debe basarse en </w:t>
      </w:r>
      <w:r>
        <w:rPr>
          <w:sz w:val="24"/>
          <w:lang w:val="es-ES"/>
        </w:rPr>
        <w:t xml:space="preserve">el </w:t>
      </w:r>
      <w:r w:rsidR="00432080" w:rsidRPr="00432080">
        <w:rPr>
          <w:bCs/>
          <w:sz w:val="24"/>
          <w:lang w:val="es-ES"/>
        </w:rPr>
        <w:t>agrupamiento</w:t>
      </w:r>
      <w:r w:rsidR="00432080" w:rsidRPr="00432080">
        <w:rPr>
          <w:b/>
          <w:bCs/>
          <w:sz w:val="24"/>
          <w:lang w:val="es-ES"/>
        </w:rPr>
        <w:t xml:space="preserve">, </w:t>
      </w:r>
      <w:r w:rsidR="00432080" w:rsidRPr="00432080">
        <w:rPr>
          <w:bCs/>
          <w:sz w:val="24"/>
          <w:lang w:val="es-ES"/>
        </w:rPr>
        <w:t>balance</w:t>
      </w:r>
      <w:r w:rsidR="00432080" w:rsidRPr="00432080">
        <w:rPr>
          <w:b/>
          <w:bCs/>
          <w:sz w:val="24"/>
          <w:lang w:val="es-ES"/>
        </w:rPr>
        <w:t xml:space="preserve">, </w:t>
      </w:r>
      <w:r w:rsidR="00432080" w:rsidRPr="00432080">
        <w:rPr>
          <w:bCs/>
          <w:sz w:val="24"/>
          <w:lang w:val="es-ES"/>
        </w:rPr>
        <w:t>simetría</w:t>
      </w:r>
      <w:r w:rsidR="00432080" w:rsidRPr="00432080">
        <w:rPr>
          <w:b/>
          <w:bCs/>
          <w:sz w:val="24"/>
          <w:lang w:val="es-ES"/>
        </w:rPr>
        <w:t xml:space="preserve"> </w:t>
      </w:r>
      <w:r w:rsidR="00432080" w:rsidRPr="00432080">
        <w:rPr>
          <w:bCs/>
          <w:sz w:val="24"/>
          <w:lang w:val="es-ES"/>
        </w:rPr>
        <w:t>y</w:t>
      </w:r>
      <w:r w:rsidR="00432080" w:rsidRPr="00432080">
        <w:rPr>
          <w:b/>
          <w:bCs/>
          <w:sz w:val="24"/>
          <w:lang w:val="es-ES"/>
        </w:rPr>
        <w:t xml:space="preserve"> </w:t>
      </w:r>
      <w:r w:rsidR="00432080" w:rsidRPr="00432080">
        <w:rPr>
          <w:bCs/>
          <w:sz w:val="24"/>
          <w:lang w:val="es-ES"/>
        </w:rPr>
        <w:t>alineación</w:t>
      </w:r>
      <w:r w:rsidR="00432080" w:rsidRPr="00432080">
        <w:rPr>
          <w:sz w:val="24"/>
          <w:lang w:val="es-ES"/>
        </w:rPr>
        <w:t xml:space="preserve">. Una estructura ordenada </w:t>
      </w:r>
      <w:r w:rsidR="0009796F">
        <w:rPr>
          <w:sz w:val="24"/>
          <w:lang w:val="es-ES"/>
        </w:rPr>
        <w:t xml:space="preserve">facilita </w:t>
      </w:r>
      <w:r>
        <w:rPr>
          <w:sz w:val="24"/>
          <w:lang w:val="es-ES"/>
        </w:rPr>
        <w:t>y mejora tanto la comprensión</w:t>
      </w:r>
      <w:r w:rsidR="0009796F">
        <w:rPr>
          <w:sz w:val="24"/>
          <w:lang w:val="es-ES"/>
        </w:rPr>
        <w:t xml:space="preserve"> </w:t>
      </w:r>
      <w:r>
        <w:rPr>
          <w:sz w:val="24"/>
          <w:lang w:val="es-ES"/>
        </w:rPr>
        <w:t xml:space="preserve">como </w:t>
      </w:r>
      <w:r w:rsidR="00432080" w:rsidRPr="00432080">
        <w:rPr>
          <w:sz w:val="24"/>
          <w:lang w:val="es-ES"/>
        </w:rPr>
        <w:t>la experiencia del</w:t>
      </w:r>
      <w:r>
        <w:rPr>
          <w:sz w:val="24"/>
          <w:lang w:val="es-ES"/>
        </w:rPr>
        <w:t xml:space="preserve"> usuario</w:t>
      </w:r>
      <w:r w:rsidR="00432080" w:rsidRPr="00432080">
        <w:rPr>
          <w:sz w:val="24"/>
          <w:lang w:val="es-ES"/>
        </w:rPr>
        <w:t>.</w:t>
      </w:r>
    </w:p>
    <w:p w:rsidR="0023249A" w:rsidRPr="009D2683" w:rsidRDefault="0023249A" w:rsidP="009D2683">
      <w:pPr>
        <w:pStyle w:val="Prrafodelista"/>
        <w:numPr>
          <w:ilvl w:val="0"/>
          <w:numId w:val="11"/>
        </w:numPr>
        <w:rPr>
          <w:sz w:val="24"/>
          <w:lang w:val="es-ES"/>
        </w:rPr>
      </w:pPr>
      <w:r w:rsidRPr="009D2683">
        <w:rPr>
          <w:sz w:val="24"/>
          <w:lang w:val="es-ES"/>
        </w:rPr>
        <w:t xml:space="preserve">La estructura de la página sigue un </w:t>
      </w:r>
      <w:r w:rsidRPr="009D2683">
        <w:rPr>
          <w:bCs/>
          <w:sz w:val="24"/>
          <w:lang w:val="es-ES"/>
        </w:rPr>
        <w:t>diseño en cascada vertical</w:t>
      </w:r>
      <w:r w:rsidR="009D2683">
        <w:rPr>
          <w:sz w:val="24"/>
          <w:lang w:val="es-ES"/>
        </w:rPr>
        <w:t xml:space="preserve">. El </w:t>
      </w:r>
      <w:r w:rsidRPr="009D2683">
        <w:rPr>
          <w:sz w:val="24"/>
          <w:lang w:val="es-ES"/>
        </w:rPr>
        <w:t xml:space="preserve">contenido fluye de </w:t>
      </w:r>
      <w:r w:rsidR="009D2683">
        <w:rPr>
          <w:sz w:val="24"/>
          <w:lang w:val="es-ES"/>
        </w:rPr>
        <w:t xml:space="preserve">arriba </w:t>
      </w:r>
      <w:r w:rsidRPr="009D2683">
        <w:rPr>
          <w:sz w:val="24"/>
          <w:lang w:val="es-ES"/>
        </w:rPr>
        <w:t>abajo, de manera natural, como en una presentación.</w:t>
      </w:r>
    </w:p>
    <w:p w:rsidR="0023249A" w:rsidRPr="009D2683" w:rsidRDefault="0023249A" w:rsidP="009D2683">
      <w:pPr>
        <w:pStyle w:val="Prrafodelista"/>
        <w:numPr>
          <w:ilvl w:val="0"/>
          <w:numId w:val="11"/>
        </w:numPr>
        <w:rPr>
          <w:sz w:val="24"/>
          <w:lang w:val="es-ES"/>
        </w:rPr>
      </w:pPr>
      <w:r w:rsidRPr="009D2683">
        <w:rPr>
          <w:sz w:val="24"/>
          <w:lang w:val="es-ES"/>
        </w:rPr>
        <w:t xml:space="preserve">La disposición es </w:t>
      </w:r>
      <w:r w:rsidRPr="009D2683">
        <w:rPr>
          <w:bCs/>
          <w:sz w:val="24"/>
          <w:lang w:val="es-ES"/>
        </w:rPr>
        <w:t>centrada y simétrica</w:t>
      </w:r>
      <w:r w:rsidRPr="009D2683">
        <w:rPr>
          <w:sz w:val="24"/>
          <w:lang w:val="es-ES"/>
        </w:rPr>
        <w:t xml:space="preserve">, lo que refuerza la </w:t>
      </w:r>
      <w:r w:rsidR="008014B3">
        <w:rPr>
          <w:sz w:val="24"/>
          <w:lang w:val="es-ES"/>
        </w:rPr>
        <w:t>identidad de marca y genera un equilibrio en la web</w:t>
      </w:r>
      <w:r w:rsidRPr="009D2683">
        <w:rPr>
          <w:sz w:val="24"/>
          <w:lang w:val="es-ES"/>
        </w:rPr>
        <w:t>.</w:t>
      </w:r>
    </w:p>
    <w:p w:rsidR="0023249A" w:rsidRPr="009D2683" w:rsidRDefault="0023249A" w:rsidP="009D2683">
      <w:pPr>
        <w:pStyle w:val="Prrafodelista"/>
        <w:numPr>
          <w:ilvl w:val="0"/>
          <w:numId w:val="11"/>
        </w:numPr>
        <w:rPr>
          <w:sz w:val="24"/>
          <w:lang w:val="es-ES"/>
        </w:rPr>
      </w:pPr>
      <w:r w:rsidRPr="009D2683">
        <w:rPr>
          <w:sz w:val="24"/>
          <w:lang w:val="es-ES"/>
        </w:rPr>
        <w:t xml:space="preserve">Los contenidos están </w:t>
      </w:r>
      <w:r w:rsidR="008014B3">
        <w:rPr>
          <w:bCs/>
          <w:sz w:val="24"/>
          <w:lang w:val="es-ES"/>
        </w:rPr>
        <w:t>repartidos</w:t>
      </w:r>
      <w:r w:rsidRPr="009D2683">
        <w:rPr>
          <w:bCs/>
          <w:sz w:val="24"/>
          <w:lang w:val="es-ES"/>
        </w:rPr>
        <w:t xml:space="preserve"> en bloques</w:t>
      </w:r>
      <w:r w:rsidRPr="009D2683">
        <w:rPr>
          <w:sz w:val="24"/>
          <w:lang w:val="es-ES"/>
        </w:rPr>
        <w:t>, cada uno con una función clara</w:t>
      </w:r>
      <w:r w:rsidR="008014B3">
        <w:rPr>
          <w:sz w:val="24"/>
          <w:lang w:val="es-ES"/>
        </w:rPr>
        <w:t xml:space="preserve"> definida</w:t>
      </w:r>
      <w:r w:rsidRPr="009D2683">
        <w:rPr>
          <w:sz w:val="24"/>
          <w:lang w:val="es-ES"/>
        </w:rPr>
        <w:t>: presentación de la marca, tipografías, paleta de colores, logotipos, etc.</w:t>
      </w:r>
    </w:p>
    <w:p w:rsidR="0023249A" w:rsidRPr="009D2683" w:rsidRDefault="0023249A" w:rsidP="009D2683">
      <w:pPr>
        <w:pStyle w:val="Prrafodelista"/>
        <w:numPr>
          <w:ilvl w:val="0"/>
          <w:numId w:val="11"/>
        </w:numPr>
        <w:rPr>
          <w:sz w:val="24"/>
          <w:lang w:val="es-ES"/>
        </w:rPr>
      </w:pPr>
      <w:r w:rsidRPr="009D2683">
        <w:rPr>
          <w:sz w:val="24"/>
          <w:lang w:val="es-ES"/>
        </w:rPr>
        <w:t xml:space="preserve">El uso del </w:t>
      </w:r>
      <w:r w:rsidR="008014B3">
        <w:rPr>
          <w:bCs/>
          <w:sz w:val="24"/>
          <w:lang w:val="es-ES"/>
        </w:rPr>
        <w:t xml:space="preserve">espacio </w:t>
      </w:r>
      <w:r w:rsidRPr="009D2683">
        <w:rPr>
          <w:bCs/>
          <w:sz w:val="24"/>
          <w:lang w:val="es-ES"/>
        </w:rPr>
        <w:t>negativo</w:t>
      </w:r>
      <w:r w:rsidR="008014B3">
        <w:rPr>
          <w:bCs/>
          <w:sz w:val="24"/>
          <w:vertAlign w:val="superscript"/>
          <w:lang w:val="es-ES"/>
        </w:rPr>
        <w:t>1</w:t>
      </w:r>
      <w:r w:rsidR="008014B3">
        <w:rPr>
          <w:bCs/>
          <w:sz w:val="24"/>
          <w:lang w:val="es-ES"/>
        </w:rPr>
        <w:t xml:space="preserve"> </w:t>
      </w:r>
      <w:r w:rsidRPr="009D2683">
        <w:rPr>
          <w:sz w:val="24"/>
          <w:lang w:val="es-ES"/>
        </w:rPr>
        <w:t xml:space="preserve">permite separar las secciones y facilita que el usuario se concentre en un solo </w:t>
      </w:r>
      <w:r w:rsidR="008014B3">
        <w:rPr>
          <w:sz w:val="24"/>
          <w:lang w:val="es-ES"/>
        </w:rPr>
        <w:t>bloque de elementos</w:t>
      </w:r>
      <w:r w:rsidRPr="009D2683">
        <w:rPr>
          <w:sz w:val="24"/>
          <w:lang w:val="es-ES"/>
        </w:rPr>
        <w:t xml:space="preserve"> a la vez.</w:t>
      </w:r>
    </w:p>
    <w:p w:rsidR="0023249A" w:rsidRPr="009D2683" w:rsidRDefault="0023249A" w:rsidP="009D2683">
      <w:pPr>
        <w:pStyle w:val="Prrafodelista"/>
        <w:numPr>
          <w:ilvl w:val="0"/>
          <w:numId w:val="11"/>
        </w:numPr>
        <w:rPr>
          <w:sz w:val="24"/>
          <w:lang w:val="es-ES"/>
        </w:rPr>
      </w:pPr>
      <w:r w:rsidRPr="009D2683">
        <w:rPr>
          <w:sz w:val="24"/>
          <w:lang w:val="es-ES"/>
        </w:rPr>
        <w:t xml:space="preserve">La </w:t>
      </w:r>
      <w:r w:rsidRPr="009D2683">
        <w:rPr>
          <w:bCs/>
          <w:sz w:val="24"/>
          <w:lang w:val="es-ES"/>
        </w:rPr>
        <w:t>alineación de textos e imágenes</w:t>
      </w:r>
      <w:r w:rsidRPr="009D2683">
        <w:rPr>
          <w:sz w:val="24"/>
          <w:lang w:val="es-ES"/>
        </w:rPr>
        <w:t xml:space="preserve"> refuerza la claridad y la coherencia del diseño</w:t>
      </w:r>
    </w:p>
    <w:p w:rsidR="008014B3" w:rsidRDefault="008014B3" w:rsidP="00CC54C8">
      <w:pPr>
        <w:rPr>
          <w:sz w:val="24"/>
          <w:lang w:val="es-ES"/>
        </w:rPr>
      </w:pPr>
      <w:r>
        <w:rPr>
          <w:sz w:val="24"/>
          <w:lang w:val="es-ES"/>
        </w:rPr>
        <w:t>Todas estas tareas de organización consiguen que</w:t>
      </w:r>
      <w:r w:rsidR="00432080" w:rsidRPr="00432080">
        <w:rPr>
          <w:sz w:val="24"/>
          <w:lang w:val="es-ES"/>
        </w:rPr>
        <w:t xml:space="preserve"> la interfaz </w:t>
      </w:r>
      <w:r w:rsidRPr="00432080">
        <w:rPr>
          <w:sz w:val="24"/>
          <w:lang w:val="es-ES"/>
        </w:rPr>
        <w:t>transmita</w:t>
      </w:r>
      <w:r w:rsidR="00432080" w:rsidRPr="00432080">
        <w:rPr>
          <w:sz w:val="24"/>
          <w:lang w:val="es-ES"/>
        </w:rPr>
        <w:t xml:space="preserve"> claridad, orden y modernidad, cualidades </w:t>
      </w:r>
      <w:r>
        <w:rPr>
          <w:sz w:val="24"/>
          <w:lang w:val="es-ES"/>
        </w:rPr>
        <w:t>esenciales para una marca encargada de construir tecnología moderna</w:t>
      </w:r>
      <w:r w:rsidR="00432080" w:rsidRPr="00432080">
        <w:rPr>
          <w:sz w:val="24"/>
          <w:lang w:val="es-ES"/>
        </w:rPr>
        <w:t>.</w:t>
      </w:r>
      <w:r w:rsidR="00CC54C8">
        <w:rPr>
          <w:sz w:val="24"/>
          <w:lang w:val="es-ES"/>
        </w:rPr>
        <w:br/>
      </w:r>
    </w:p>
    <w:p w:rsidR="00813F0B" w:rsidRDefault="008014B3" w:rsidP="00CC54C8">
      <w:pPr>
        <w:rPr>
          <w:lang w:val="es-ES"/>
        </w:rPr>
      </w:pPr>
      <w:r w:rsidRPr="008014B3">
        <w:rPr>
          <w:lang w:val="es-ES"/>
        </w:rPr>
        <w:t>Espacio negativo</w:t>
      </w:r>
      <w:r w:rsidRPr="008014B3">
        <w:rPr>
          <w:vertAlign w:val="superscript"/>
          <w:lang w:val="es-ES"/>
        </w:rPr>
        <w:t>1</w:t>
      </w:r>
      <w:r w:rsidRPr="008014B3">
        <w:rPr>
          <w:lang w:val="es-ES"/>
        </w:rPr>
        <w:t>: Utilización de espacios en blanco o negro para crear separaciones sobre bloques temáticos.</w:t>
      </w:r>
    </w:p>
    <w:p w:rsidR="00432080" w:rsidRPr="00432080" w:rsidRDefault="00CC54C8" w:rsidP="00432080">
      <w:pPr>
        <w:rPr>
          <w:sz w:val="24"/>
          <w:lang w:val="es-ES"/>
        </w:rPr>
      </w:pPr>
      <w:r>
        <w:rPr>
          <w:sz w:val="24"/>
          <w:lang w:val="es-ES"/>
        </w:rPr>
        <w:br/>
      </w:r>
      <w:r w:rsidRPr="009D2683">
        <w:rPr>
          <w:rFonts w:ascii="Arial" w:hAnsi="Arial" w:cs="Arial"/>
          <w:b/>
          <w:bCs/>
          <w:i/>
          <w:sz w:val="28"/>
          <w:lang w:val="es-ES"/>
        </w:rPr>
        <w:t>4. WIX (herramienta de diseño web)</w:t>
      </w:r>
      <w:r>
        <w:rPr>
          <w:sz w:val="24"/>
          <w:lang w:val="es-ES"/>
        </w:rPr>
        <w:br/>
      </w:r>
      <w:r w:rsidRPr="00CC54C8">
        <w:rPr>
          <w:sz w:val="24"/>
        </w:rPr>
        <w:t xml:space="preserve">La web está hecha en </w:t>
      </w:r>
      <w:r>
        <w:rPr>
          <w:b/>
          <w:bCs/>
          <w:sz w:val="24"/>
        </w:rPr>
        <w:t>WIX</w:t>
      </w:r>
      <w:r w:rsidRPr="00CC54C8">
        <w:rPr>
          <w:sz w:val="24"/>
        </w:rPr>
        <w:t xml:space="preserve">, un CMS que ofrece plantillas prediseñadas, edición sencilla y adaptación automática a móviles. Esto favorece la </w:t>
      </w:r>
      <w:r w:rsidRPr="00813F0B">
        <w:rPr>
          <w:bCs/>
          <w:sz w:val="24"/>
        </w:rPr>
        <w:t>simplicidad, coherencia y organización</w:t>
      </w:r>
      <w:r w:rsidRPr="00CC54C8">
        <w:rPr>
          <w:sz w:val="24"/>
        </w:rPr>
        <w:t xml:space="preserve"> del diseño, aunque con menos personalización que un desarrollo desde cero.</w:t>
      </w:r>
      <w:bookmarkStart w:id="0" w:name="_GoBack"/>
      <w:bookmarkEnd w:id="0"/>
      <w:r w:rsidR="00813F0B" w:rsidRPr="00432080">
        <w:rPr>
          <w:sz w:val="24"/>
          <w:lang w:val="es-ES"/>
        </w:rPr>
        <w:t xml:space="preserve"> </w:t>
      </w:r>
    </w:p>
    <w:p w:rsidR="00185545" w:rsidRPr="00CA576B" w:rsidRDefault="00185545">
      <w:pPr>
        <w:rPr>
          <w:sz w:val="24"/>
        </w:rPr>
      </w:pPr>
    </w:p>
    <w:sectPr w:rsidR="00185545" w:rsidRPr="00CA576B" w:rsidSect="00CA576B">
      <w:head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65A09" w:rsidRDefault="00565A09" w:rsidP="0009796F">
      <w:pPr>
        <w:spacing w:after="0" w:line="240" w:lineRule="auto"/>
      </w:pPr>
      <w:r>
        <w:separator/>
      </w:r>
    </w:p>
  </w:endnote>
  <w:endnote w:type="continuationSeparator" w:id="0">
    <w:p w:rsidR="00565A09" w:rsidRDefault="00565A09" w:rsidP="000979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65A09" w:rsidRDefault="00565A09" w:rsidP="0009796F">
      <w:pPr>
        <w:spacing w:after="0" w:line="240" w:lineRule="auto"/>
      </w:pPr>
      <w:r>
        <w:separator/>
      </w:r>
    </w:p>
  </w:footnote>
  <w:footnote w:type="continuationSeparator" w:id="0">
    <w:p w:rsidR="00565A09" w:rsidRDefault="00565A09" w:rsidP="000979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9796F" w:rsidRDefault="0009796F">
    <w:pPr>
      <w:pStyle w:val="Encabezado"/>
    </w:pPr>
    <w:r>
      <w:t xml:space="preserve">Oscar </w:t>
    </w:r>
    <w:proofErr w:type="spellStart"/>
    <w:r>
      <w:t>Ongil</w:t>
    </w:r>
    <w:proofErr w:type="spellEnd"/>
    <w:r>
      <w:t xml:space="preserve"> ´- David González</w:t>
    </w:r>
  </w:p>
  <w:p w:rsidR="0009796F" w:rsidRDefault="0009796F">
    <w:pPr>
      <w:pStyle w:val="Encabezado"/>
    </w:pPr>
    <w:r>
      <w:t>2ºDAW – Diseño de Interfaces Web</w:t>
    </w:r>
  </w:p>
  <w:p w:rsidR="00BB16BE" w:rsidRDefault="00BB16BE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A23805"/>
    <w:multiLevelType w:val="hybridMultilevel"/>
    <w:tmpl w:val="D3364F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26335B"/>
    <w:multiLevelType w:val="hybridMultilevel"/>
    <w:tmpl w:val="B936EAB2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99F4D28"/>
    <w:multiLevelType w:val="hybridMultilevel"/>
    <w:tmpl w:val="7E421D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D5C269E"/>
    <w:multiLevelType w:val="hybridMultilevel"/>
    <w:tmpl w:val="7C9E42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27C2118"/>
    <w:multiLevelType w:val="multilevel"/>
    <w:tmpl w:val="ABC2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42B3C02"/>
    <w:multiLevelType w:val="hybridMultilevel"/>
    <w:tmpl w:val="5DCA843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B201AA6"/>
    <w:multiLevelType w:val="hybridMultilevel"/>
    <w:tmpl w:val="F11413FE"/>
    <w:lvl w:ilvl="0" w:tplc="0C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5E7218A7"/>
    <w:multiLevelType w:val="hybridMultilevel"/>
    <w:tmpl w:val="0ECC07D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6C4D0C5A"/>
    <w:multiLevelType w:val="multilevel"/>
    <w:tmpl w:val="2392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45F2060"/>
    <w:multiLevelType w:val="hybridMultilevel"/>
    <w:tmpl w:val="7D1AE3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FE07D80"/>
    <w:multiLevelType w:val="hybridMultilevel"/>
    <w:tmpl w:val="F2CE80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4"/>
  </w:num>
  <w:num w:numId="3">
    <w:abstractNumId w:val="8"/>
  </w:num>
  <w:num w:numId="4">
    <w:abstractNumId w:val="5"/>
  </w:num>
  <w:num w:numId="5">
    <w:abstractNumId w:val="7"/>
  </w:num>
  <w:num w:numId="6">
    <w:abstractNumId w:val="3"/>
  </w:num>
  <w:num w:numId="7">
    <w:abstractNumId w:val="10"/>
  </w:num>
  <w:num w:numId="8">
    <w:abstractNumId w:val="2"/>
  </w:num>
  <w:num w:numId="9">
    <w:abstractNumId w:val="0"/>
  </w:num>
  <w:num w:numId="10">
    <w:abstractNumId w:val="1"/>
  </w:num>
  <w:num w:numId="11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A576B"/>
    <w:rsid w:val="0009796F"/>
    <w:rsid w:val="000A447A"/>
    <w:rsid w:val="00185545"/>
    <w:rsid w:val="0023249A"/>
    <w:rsid w:val="00267FD3"/>
    <w:rsid w:val="00432080"/>
    <w:rsid w:val="00466A40"/>
    <w:rsid w:val="004A17CA"/>
    <w:rsid w:val="00565A09"/>
    <w:rsid w:val="006D7644"/>
    <w:rsid w:val="008014B3"/>
    <w:rsid w:val="00813F0B"/>
    <w:rsid w:val="00856166"/>
    <w:rsid w:val="009D2683"/>
    <w:rsid w:val="00A23E3F"/>
    <w:rsid w:val="00A73C2C"/>
    <w:rsid w:val="00AB206A"/>
    <w:rsid w:val="00B62DDB"/>
    <w:rsid w:val="00BB16BE"/>
    <w:rsid w:val="00CA4687"/>
    <w:rsid w:val="00CA576B"/>
    <w:rsid w:val="00CC54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17CA"/>
    <w:rPr>
      <w:lang w:val="es-ES_tradn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208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A576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CA576B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267FD3"/>
    <w:rPr>
      <w:color w:val="954F72" w:themeColor="followed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2080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_tradnl"/>
    </w:rPr>
  </w:style>
  <w:style w:type="paragraph" w:styleId="Encabezado">
    <w:name w:val="header"/>
    <w:basedOn w:val="Normal"/>
    <w:link w:val="EncabezadoCar"/>
    <w:uiPriority w:val="99"/>
    <w:semiHidden/>
    <w:unhideWhenUsed/>
    <w:rsid w:val="000979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9796F"/>
    <w:rPr>
      <w:lang w:val="es-ES_tradnl"/>
    </w:rPr>
  </w:style>
  <w:style w:type="paragraph" w:styleId="Piedepgina">
    <w:name w:val="footer"/>
    <w:basedOn w:val="Normal"/>
    <w:link w:val="PiedepginaCar"/>
    <w:uiPriority w:val="99"/>
    <w:semiHidden/>
    <w:unhideWhenUsed/>
    <w:rsid w:val="000979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9796F"/>
    <w:rPr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979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9796F"/>
    <w:rPr>
      <w:rFonts w:ascii="Tahoma" w:hAnsi="Tahoma" w:cs="Tahoma"/>
      <w:sz w:val="16"/>
      <w:szCs w:val="16"/>
      <w:lang w:val="es-ES_tradn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4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8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6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7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1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wwaihong.wixsite.com/home/alienwarebrandguidelin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623</Words>
  <Characters>3431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4046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Ongil Villar</dc:creator>
  <cp:keywords/>
  <dc:description/>
  <cp:lastModifiedBy>Usuario</cp:lastModifiedBy>
  <cp:revision>11</cp:revision>
  <dcterms:created xsi:type="dcterms:W3CDTF">2025-09-18T09:48:00Z</dcterms:created>
  <dcterms:modified xsi:type="dcterms:W3CDTF">2025-09-19T14:57:00Z</dcterms:modified>
</cp:coreProperties>
</file>