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0DE" w:rsidRDefault="005530DE" w:rsidP="005530DE">
      <w:pPr>
        <w:pStyle w:val="Heading1"/>
      </w:pPr>
      <w:r>
        <w:t xml:space="preserve">Educational pipeline module speech </w:t>
      </w:r>
      <w:r w:rsidR="007C49C5">
        <w:t>- text</w:t>
      </w:r>
    </w:p>
    <w:p w:rsidR="00743CFE" w:rsidRDefault="005530DE" w:rsidP="005530DE">
      <w:pPr>
        <w:pStyle w:val="Heading1"/>
      </w:pPr>
      <w:r>
        <w:t>For MCS / Radboud AI</w:t>
      </w:r>
    </w:p>
    <w:p w:rsidR="005530DE" w:rsidRDefault="005530DE" w:rsidP="005530DE"/>
    <w:p w:rsidR="005530DE" w:rsidRDefault="005530DE" w:rsidP="005530DE"/>
    <w:p w:rsidR="005530DE" w:rsidRPr="00436D34" w:rsidRDefault="005530DE" w:rsidP="005530DE">
      <w:pPr>
        <w:rPr>
          <w:lang w:val="nl-NL"/>
        </w:rPr>
      </w:pPr>
      <w:r w:rsidRPr="00436D34">
        <w:rPr>
          <w:lang w:val="nl-NL"/>
        </w:rPr>
        <w:t>2</w:t>
      </w:r>
      <w:r w:rsidR="007C49C5" w:rsidRPr="00436D34">
        <w:rPr>
          <w:lang w:val="nl-NL"/>
        </w:rPr>
        <w:t>6</w:t>
      </w:r>
      <w:r w:rsidRPr="00436D34">
        <w:rPr>
          <w:lang w:val="nl-NL"/>
        </w:rPr>
        <w:t xml:space="preserve"> Aug. 2019</w:t>
      </w:r>
      <w:r w:rsidR="00A36356" w:rsidRPr="00436D34">
        <w:rPr>
          <w:lang w:val="nl-NL"/>
        </w:rPr>
        <w:t>, v1.1</w:t>
      </w:r>
    </w:p>
    <w:p w:rsidR="005530DE" w:rsidRPr="00436D34" w:rsidRDefault="007C49C5" w:rsidP="005530DE">
      <w:pPr>
        <w:rPr>
          <w:lang w:val="nl-NL"/>
        </w:rPr>
      </w:pPr>
      <w:r w:rsidRPr="00436D34">
        <w:rPr>
          <w:lang w:val="nl-NL"/>
        </w:rPr>
        <w:t>Helmer Strik</w:t>
      </w:r>
      <w:r w:rsidR="005530DE" w:rsidRPr="00436D34">
        <w:rPr>
          <w:lang w:val="nl-NL"/>
        </w:rPr>
        <w:t>, Henk van den Heuvel (</w:t>
      </w:r>
      <w:proofErr w:type="spellStart"/>
      <w:r w:rsidR="005530DE" w:rsidRPr="00436D34">
        <w:rPr>
          <w:lang w:val="nl-NL"/>
        </w:rPr>
        <w:t>notes</w:t>
      </w:r>
      <w:proofErr w:type="spellEnd"/>
      <w:r w:rsidR="005530DE" w:rsidRPr="00436D34">
        <w:rPr>
          <w:lang w:val="nl-NL"/>
        </w:rPr>
        <w:t>)</w:t>
      </w:r>
    </w:p>
    <w:p w:rsidR="005530DE" w:rsidRPr="00436D34" w:rsidRDefault="005530DE" w:rsidP="005530DE">
      <w:pPr>
        <w:rPr>
          <w:lang w:val="nl-NL"/>
        </w:rPr>
      </w:pPr>
    </w:p>
    <w:p w:rsidR="005530DE" w:rsidRPr="00436D34" w:rsidRDefault="005530DE" w:rsidP="005530DE">
      <w:pPr>
        <w:rPr>
          <w:lang w:val="nl-NL"/>
        </w:rPr>
      </w:pPr>
    </w:p>
    <w:p w:rsidR="005530DE" w:rsidRDefault="005530DE" w:rsidP="005530DE">
      <w:r>
        <w:t xml:space="preserve">The idea is to make an educational / research environment where people can learn and experiment with the alignment of spoken word material with </w:t>
      </w:r>
      <w:r w:rsidR="007C49C5">
        <w:t>corresponding transcripts</w:t>
      </w:r>
      <w:r>
        <w:t xml:space="preserve">. The environment should consist of a pipeline set- up where this alignment is addressed and experienced in a series of task ranging from simple to more complex (offered in an accompanying </w:t>
      </w:r>
      <w:proofErr w:type="spellStart"/>
      <w:r>
        <w:t>labdoc</w:t>
      </w:r>
      <w:proofErr w:type="spellEnd"/>
      <w:r>
        <w:t>).</w:t>
      </w:r>
    </w:p>
    <w:p w:rsidR="005530DE" w:rsidRDefault="005530DE" w:rsidP="005530DE"/>
    <w:p w:rsidR="0098789D" w:rsidRDefault="0098789D" w:rsidP="0098789D">
      <w:pPr>
        <w:pStyle w:val="Subtitle"/>
      </w:pPr>
      <w:r>
        <w:t>Material</w:t>
      </w:r>
    </w:p>
    <w:p w:rsidR="002938E0" w:rsidRDefault="00375792" w:rsidP="00375792">
      <w:r>
        <w:t xml:space="preserve">There </w:t>
      </w:r>
      <w:r w:rsidR="00012205">
        <w:t xml:space="preserve">are recordings for different </w:t>
      </w:r>
      <w:r>
        <w:t>types of speech, ready for use in the pipeline:</w:t>
      </w:r>
    </w:p>
    <w:p w:rsidR="00375792" w:rsidRDefault="00375792" w:rsidP="00375792">
      <w:pPr>
        <w:pStyle w:val="ListParagraph"/>
        <w:numPr>
          <w:ilvl w:val="0"/>
          <w:numId w:val="4"/>
        </w:numPr>
      </w:pPr>
      <w:r>
        <w:t>COPD</w:t>
      </w:r>
    </w:p>
    <w:p w:rsidR="00375792" w:rsidRDefault="00375792" w:rsidP="00375792">
      <w:pPr>
        <w:pStyle w:val="ListParagraph"/>
        <w:numPr>
          <w:ilvl w:val="0"/>
          <w:numId w:val="4"/>
        </w:numPr>
      </w:pPr>
      <w:r>
        <w:t>Children reading aloud</w:t>
      </w:r>
    </w:p>
    <w:p w:rsidR="00375792" w:rsidRDefault="00375792" w:rsidP="00375792">
      <w:pPr>
        <w:pStyle w:val="ListParagraph"/>
        <w:numPr>
          <w:ilvl w:val="0"/>
          <w:numId w:val="4"/>
        </w:numPr>
      </w:pPr>
      <w:r>
        <w:t xml:space="preserve">CHASING </w:t>
      </w:r>
      <w:proofErr w:type="spellStart"/>
      <w:r>
        <w:t>dysarth</w:t>
      </w:r>
      <w:r w:rsidR="00046D71">
        <w:t>r</w:t>
      </w:r>
      <w:r>
        <w:t>ic</w:t>
      </w:r>
      <w:proofErr w:type="spellEnd"/>
      <w:r>
        <w:t xml:space="preserve"> speech</w:t>
      </w:r>
    </w:p>
    <w:p w:rsidR="00375792" w:rsidRDefault="00375792" w:rsidP="00375792">
      <w:pPr>
        <w:pStyle w:val="ListParagraph"/>
        <w:numPr>
          <w:ilvl w:val="0"/>
          <w:numId w:val="4"/>
        </w:numPr>
      </w:pPr>
      <w:r>
        <w:t>ISLA idiomatic expressions (Germans speaking Dutch)</w:t>
      </w:r>
    </w:p>
    <w:p w:rsidR="00375792" w:rsidRDefault="00375792" w:rsidP="00375792">
      <w:pPr>
        <w:pStyle w:val="ListParagraph"/>
        <w:numPr>
          <w:ilvl w:val="0"/>
          <w:numId w:val="4"/>
        </w:numPr>
      </w:pPr>
      <w:r>
        <w:t>MPC (Dutch children speaking English)</w:t>
      </w:r>
    </w:p>
    <w:p w:rsidR="00012205" w:rsidRDefault="00012205" w:rsidP="006707F1">
      <w:r>
        <w:t>Types 1-4 have already gone through the pipeline, and there are manually corrected segmentations.</w:t>
      </w:r>
    </w:p>
    <w:p w:rsidR="00012205" w:rsidRDefault="00012205" w:rsidP="006707F1">
      <w:r>
        <w:t>All these speech types can be considered atypical speech.</w:t>
      </w:r>
    </w:p>
    <w:p w:rsidR="00012205" w:rsidRDefault="00012205" w:rsidP="006707F1">
      <w:r>
        <w:t>What has to be done is to select ‘normal’, ‘typical’ speech, that can be used as reference [benchmark], e.g. adult read speech from CGN. The reference speech should also go through the whole pipeline.</w:t>
      </w:r>
    </w:p>
    <w:p w:rsidR="00012205" w:rsidRDefault="00012205" w:rsidP="006707F1"/>
    <w:p w:rsidR="007C3DA5" w:rsidRDefault="007C3DA5" w:rsidP="006707F1">
      <w:r>
        <w:t>In terms of software there is:</w:t>
      </w:r>
    </w:p>
    <w:p w:rsidR="00012205" w:rsidRDefault="00012205" w:rsidP="00012205">
      <w:pPr>
        <w:pStyle w:val="ListParagraph"/>
        <w:numPr>
          <w:ilvl w:val="0"/>
          <w:numId w:val="7"/>
        </w:numPr>
      </w:pPr>
      <w:r>
        <w:t>Lexica and G2P convertors for Dutch and English</w:t>
      </w:r>
    </w:p>
    <w:p w:rsidR="007C3DA5" w:rsidRDefault="00012205" w:rsidP="007C3DA5">
      <w:pPr>
        <w:pStyle w:val="ListParagraph"/>
        <w:numPr>
          <w:ilvl w:val="0"/>
          <w:numId w:val="7"/>
        </w:numPr>
      </w:pPr>
      <w:r>
        <w:t>F</w:t>
      </w:r>
      <w:r w:rsidR="006707F1">
        <w:t>orced alignment software for Dutch and English</w:t>
      </w:r>
      <w:r>
        <w:t>, yielding automatic segmentations</w:t>
      </w:r>
    </w:p>
    <w:p w:rsidR="008F6710" w:rsidRDefault="00012205" w:rsidP="007C3DA5">
      <w:pPr>
        <w:pStyle w:val="ListParagraph"/>
        <w:numPr>
          <w:ilvl w:val="0"/>
          <w:numId w:val="7"/>
        </w:numPr>
      </w:pPr>
      <w:r>
        <w:t>P</w:t>
      </w:r>
      <w:r w:rsidR="007C3DA5">
        <w:t>raat scripts for manual</w:t>
      </w:r>
      <w:r>
        <w:t>ly</w:t>
      </w:r>
      <w:r w:rsidR="007C3DA5">
        <w:t xml:space="preserve"> </w:t>
      </w:r>
      <w:r>
        <w:t>checking and correcting the segmentations</w:t>
      </w:r>
    </w:p>
    <w:p w:rsidR="006707F1" w:rsidRDefault="00012205" w:rsidP="007C3DA5">
      <w:pPr>
        <w:pStyle w:val="ListParagraph"/>
        <w:numPr>
          <w:ilvl w:val="0"/>
          <w:numId w:val="7"/>
        </w:numPr>
      </w:pPr>
      <w:r>
        <w:t>P</w:t>
      </w:r>
      <w:r w:rsidR="008F6710">
        <w:t>raat scripts to yield statistics per aligned file in terms of durations, pitch, intensity, formants</w:t>
      </w:r>
      <w:r>
        <w:t>, etc.</w:t>
      </w:r>
    </w:p>
    <w:p w:rsidR="00012205" w:rsidRDefault="00012205" w:rsidP="007C3DA5">
      <w:pPr>
        <w:pStyle w:val="ListParagraph"/>
        <w:numPr>
          <w:ilvl w:val="0"/>
          <w:numId w:val="7"/>
        </w:numPr>
      </w:pPr>
      <w:r>
        <w:t xml:space="preserve">Other [open source] software to analyze these segmented audio files, e.g. </w:t>
      </w:r>
      <w:proofErr w:type="spellStart"/>
      <w:r>
        <w:t>OpenSmile</w:t>
      </w:r>
      <w:proofErr w:type="spellEnd"/>
      <w:r>
        <w:t>.</w:t>
      </w:r>
    </w:p>
    <w:p w:rsidR="00892972" w:rsidRDefault="00012205" w:rsidP="007C3DA5">
      <w:pPr>
        <w:pStyle w:val="ListParagraph"/>
        <w:numPr>
          <w:ilvl w:val="0"/>
          <w:numId w:val="7"/>
        </w:numPr>
      </w:pPr>
      <w:r>
        <w:t>P</w:t>
      </w:r>
      <w:r w:rsidR="00892972">
        <w:t xml:space="preserve">ython scripts to </w:t>
      </w:r>
      <w:r>
        <w:t>export Praat results to an Excel file</w:t>
      </w:r>
    </w:p>
    <w:p w:rsidR="00012205" w:rsidRDefault="00012205" w:rsidP="00012205"/>
    <w:p w:rsidR="00012205" w:rsidRDefault="00012205" w:rsidP="00012205"/>
    <w:p w:rsidR="00012205" w:rsidRDefault="00012205" w:rsidP="00012205"/>
    <w:p w:rsidR="00F15463" w:rsidRDefault="00F15463">
      <w:r>
        <w:br w:type="page"/>
      </w:r>
    </w:p>
    <w:p w:rsidR="002938E0" w:rsidRDefault="00F15463" w:rsidP="002938E0">
      <w:r>
        <w:lastRenderedPageBreak/>
        <w:t>.</w:t>
      </w:r>
    </w:p>
    <w:p w:rsidR="002938E0" w:rsidRDefault="0098789D" w:rsidP="0098789D">
      <w:pPr>
        <w:pStyle w:val="Subtitle"/>
      </w:pPr>
      <w:r>
        <w:t>Contents</w:t>
      </w:r>
    </w:p>
    <w:p w:rsidR="002938E0" w:rsidRDefault="003F4908" w:rsidP="002938E0">
      <w:r>
        <w:t>What the educational module should contain</w:t>
      </w:r>
      <w:r w:rsidR="00892972">
        <w:t xml:space="preserve"> as </w:t>
      </w:r>
      <w:r w:rsidR="006707F1">
        <w:t>pipeline</w:t>
      </w:r>
      <w:r w:rsidR="00892972">
        <w:t xml:space="preserve"> building blocks</w:t>
      </w:r>
      <w:r w:rsidR="0098789D">
        <w:t>:</w:t>
      </w:r>
    </w:p>
    <w:p w:rsidR="007C3DA5" w:rsidRDefault="007C3DA5" w:rsidP="007C3DA5">
      <w:pPr>
        <w:pStyle w:val="ListParagraph"/>
        <w:numPr>
          <w:ilvl w:val="0"/>
          <w:numId w:val="6"/>
        </w:numPr>
      </w:pPr>
      <w:r>
        <w:t>Arrange s</w:t>
      </w:r>
      <w:r w:rsidR="006707F1">
        <w:t>peech &amp; orthographic transcriptions</w:t>
      </w:r>
    </w:p>
    <w:p w:rsidR="0098789D" w:rsidRDefault="007C3DA5" w:rsidP="007C3DA5">
      <w:pPr>
        <w:pStyle w:val="ListParagraph"/>
        <w:numPr>
          <w:ilvl w:val="1"/>
          <w:numId w:val="6"/>
        </w:numPr>
      </w:pPr>
      <w:r>
        <w:t xml:space="preserve">Incl. </w:t>
      </w:r>
      <w:r w:rsidR="006707F1">
        <w:t xml:space="preserve"> conversion between </w:t>
      </w:r>
      <w:r w:rsidR="00012205">
        <w:t xml:space="preserve">audio and </w:t>
      </w:r>
      <w:r w:rsidR="006707F1">
        <w:t>transcription formats</w:t>
      </w:r>
    </w:p>
    <w:p w:rsidR="0098789D" w:rsidRDefault="006707F1" w:rsidP="007C3DA5">
      <w:pPr>
        <w:pStyle w:val="ListParagraph"/>
        <w:numPr>
          <w:ilvl w:val="0"/>
          <w:numId w:val="6"/>
        </w:numPr>
      </w:pPr>
      <w:r>
        <w:t xml:space="preserve">Forced alignment </w:t>
      </w:r>
      <w:r w:rsidR="007C3DA5">
        <w:t xml:space="preserve">(FA) </w:t>
      </w:r>
      <w:r>
        <w:t>for Dutch and English</w:t>
      </w:r>
    </w:p>
    <w:p w:rsidR="006707F1" w:rsidRDefault="006707F1" w:rsidP="007C3DA5">
      <w:pPr>
        <w:pStyle w:val="ListParagraph"/>
        <w:numPr>
          <w:ilvl w:val="1"/>
          <w:numId w:val="6"/>
        </w:numPr>
      </w:pPr>
      <w:r>
        <w:t>For aligning new material students must update the lexicon with the words in the transcription, making use of a G2P-convertor</w:t>
      </w:r>
    </w:p>
    <w:p w:rsidR="007C3DA5" w:rsidRDefault="007C3DA5" w:rsidP="007C3DA5">
      <w:pPr>
        <w:pStyle w:val="ListParagraph"/>
        <w:numPr>
          <w:ilvl w:val="0"/>
          <w:numId w:val="6"/>
        </w:numPr>
      </w:pPr>
      <w:r>
        <w:t>Optional building block for manual correction of output FA</w:t>
      </w:r>
    </w:p>
    <w:p w:rsidR="006707F1" w:rsidRDefault="007C3DA5" w:rsidP="007C3DA5">
      <w:pPr>
        <w:pStyle w:val="ListParagraph"/>
        <w:numPr>
          <w:ilvl w:val="1"/>
          <w:numId w:val="6"/>
        </w:numPr>
      </w:pPr>
      <w:r>
        <w:t xml:space="preserve">Using </w:t>
      </w:r>
      <w:r w:rsidR="00012205">
        <w:t>P</w:t>
      </w:r>
      <w:r>
        <w:t>raat</w:t>
      </w:r>
      <w:r w:rsidR="00012205">
        <w:t>-</w:t>
      </w:r>
      <w:r>
        <w:t xml:space="preserve">scripts </w:t>
      </w:r>
      <w:r w:rsidR="008F6710">
        <w:t>for quickly processing the files</w:t>
      </w:r>
    </w:p>
    <w:p w:rsidR="008F6710" w:rsidRDefault="008F6710" w:rsidP="008F6710">
      <w:pPr>
        <w:pStyle w:val="ListParagraph"/>
        <w:numPr>
          <w:ilvl w:val="0"/>
          <w:numId w:val="6"/>
        </w:numPr>
      </w:pPr>
      <w:r>
        <w:t>Analysis of statistics per aligned file in terms of durations, pitch, intensity, formants</w:t>
      </w:r>
      <w:r w:rsidR="00012205">
        <w:t>, etc.</w:t>
      </w:r>
      <w:r>
        <w:t xml:space="preserve"> (Praat scripts)</w:t>
      </w:r>
    </w:p>
    <w:p w:rsidR="008F6710" w:rsidRDefault="008F6710" w:rsidP="008F6710">
      <w:pPr>
        <w:pStyle w:val="ListParagraph"/>
        <w:numPr>
          <w:ilvl w:val="0"/>
          <w:numId w:val="6"/>
        </w:numPr>
      </w:pPr>
      <w:r>
        <w:t xml:space="preserve">Meta-analysis of the aforementioned statistics </w:t>
      </w:r>
      <w:r w:rsidR="00892972">
        <w:t>for selected files</w:t>
      </w:r>
    </w:p>
    <w:p w:rsidR="008F6710" w:rsidRDefault="008F6710" w:rsidP="008F6710">
      <w:pPr>
        <w:ind w:left="720"/>
      </w:pPr>
    </w:p>
    <w:p w:rsidR="0098789D" w:rsidRDefault="0098789D" w:rsidP="002938E0"/>
    <w:p w:rsidR="002938E0" w:rsidRDefault="0098789D" w:rsidP="0098789D">
      <w:pPr>
        <w:pStyle w:val="Subtitle"/>
      </w:pPr>
      <w:r>
        <w:t>Needs</w:t>
      </w:r>
    </w:p>
    <w:p w:rsidR="0098789D" w:rsidRDefault="006707F1" w:rsidP="006707F1">
      <w:pPr>
        <w:pStyle w:val="ListParagraph"/>
        <w:numPr>
          <w:ilvl w:val="0"/>
          <w:numId w:val="2"/>
        </w:numPr>
      </w:pPr>
      <w:r>
        <w:t xml:space="preserve">Tool to convert </w:t>
      </w:r>
      <w:r w:rsidR="00012205">
        <w:t xml:space="preserve">audio and </w:t>
      </w:r>
      <w:r>
        <w:t>transcription formats (secondary priority)</w:t>
      </w:r>
    </w:p>
    <w:p w:rsidR="00E118C7" w:rsidRDefault="00012205" w:rsidP="006707F1">
      <w:pPr>
        <w:pStyle w:val="ListParagraph"/>
        <w:numPr>
          <w:ilvl w:val="0"/>
          <w:numId w:val="2"/>
        </w:numPr>
      </w:pPr>
      <w:r>
        <w:t>Reference material [see above]</w:t>
      </w:r>
    </w:p>
    <w:p w:rsidR="006707F1" w:rsidRDefault="006707F1" w:rsidP="006707F1">
      <w:pPr>
        <w:pStyle w:val="ListParagraph"/>
        <w:numPr>
          <w:ilvl w:val="0"/>
          <w:numId w:val="2"/>
        </w:numPr>
      </w:pPr>
      <w:r>
        <w:t xml:space="preserve">More user friendly </w:t>
      </w:r>
      <w:r w:rsidR="00542E37">
        <w:t>implementation</w:t>
      </w:r>
      <w:r>
        <w:t xml:space="preserve"> of forced alignment tool</w:t>
      </w:r>
    </w:p>
    <w:p w:rsidR="00012C0D" w:rsidRDefault="00012C0D" w:rsidP="006707F1">
      <w:pPr>
        <w:pStyle w:val="ListParagraph"/>
        <w:numPr>
          <w:ilvl w:val="0"/>
          <w:numId w:val="2"/>
        </w:numPr>
      </w:pPr>
      <w:r>
        <w:t>Output of one part of the pipeline should be immediately accessible as input for the next: predictable location on disk, filenames and formats</w:t>
      </w:r>
    </w:p>
    <w:p w:rsidR="00A34E99" w:rsidRDefault="00A34E99" w:rsidP="00A34E99">
      <w:pPr>
        <w:pStyle w:val="ListParagraph"/>
        <w:numPr>
          <w:ilvl w:val="0"/>
          <w:numId w:val="2"/>
        </w:numPr>
      </w:pPr>
      <w:r>
        <w:t>A</w:t>
      </w:r>
      <w:r w:rsidR="00012205">
        <w:t>n e</w:t>
      </w:r>
      <w:r>
        <w:t>nvironment</w:t>
      </w:r>
      <w:r w:rsidR="00012205">
        <w:t xml:space="preserve"> that is suitable for students [e.g. Docker/VM]</w:t>
      </w:r>
    </w:p>
    <w:p w:rsidR="000100AF" w:rsidRDefault="00F15463" w:rsidP="00A34E99">
      <w:pPr>
        <w:pStyle w:val="ListParagraph"/>
        <w:numPr>
          <w:ilvl w:val="0"/>
          <w:numId w:val="2"/>
        </w:numPr>
      </w:pPr>
      <w:r>
        <w:t xml:space="preserve">Manuals </w:t>
      </w:r>
      <w:r w:rsidR="000100AF">
        <w:t>containing the subsequent tasks for the student must be written (Helmer and assistant)</w:t>
      </w:r>
    </w:p>
    <w:p w:rsidR="0098789D" w:rsidRDefault="0098789D" w:rsidP="0098789D"/>
    <w:p w:rsidR="0098789D" w:rsidRDefault="0098789D" w:rsidP="0098789D"/>
    <w:p w:rsidR="0098789D" w:rsidRDefault="0098789D" w:rsidP="0098789D">
      <w:pPr>
        <w:pStyle w:val="Subtitle"/>
      </w:pPr>
      <w:r>
        <w:t>Implementation</w:t>
      </w:r>
    </w:p>
    <w:p w:rsidR="0098789D" w:rsidRDefault="0098789D" w:rsidP="0098789D">
      <w:r>
        <w:t xml:space="preserve">Series of pipelines chaining into each other in terms of output of one building block used as </w:t>
      </w:r>
      <w:r w:rsidR="00F15463">
        <w:t>ready-made</w:t>
      </w:r>
      <w:r>
        <w:t xml:space="preserve"> input for the next.</w:t>
      </w:r>
    </w:p>
    <w:p w:rsidR="0098789D" w:rsidRDefault="0098789D" w:rsidP="0098789D">
      <w:r>
        <w:t xml:space="preserve">The first version will be realized on </w:t>
      </w:r>
      <w:proofErr w:type="spellStart"/>
      <w:r>
        <w:t>ponyland</w:t>
      </w:r>
      <w:proofErr w:type="spellEnd"/>
      <w:r>
        <w:t xml:space="preserve"> in such a way that it can be wrapped into a docker/VM</w:t>
      </w:r>
    </w:p>
    <w:p w:rsidR="0098789D" w:rsidRDefault="0098789D" w:rsidP="0098789D"/>
    <w:p w:rsidR="0098789D" w:rsidRDefault="000E09E0" w:rsidP="00592EFD">
      <w:pPr>
        <w:pStyle w:val="Subtitle"/>
      </w:pPr>
      <w:r>
        <w:t>ICT personnel</w:t>
      </w:r>
    </w:p>
    <w:p w:rsidR="00592EFD" w:rsidRDefault="000E09E0" w:rsidP="0098789D">
      <w:r>
        <w:t>Maarten de</w:t>
      </w:r>
      <w:r w:rsidR="000100AF">
        <w:t xml:space="preserve"> </w:t>
      </w:r>
      <w:r>
        <w:t xml:space="preserve">Vos, a student assistant working on his MSc thesis, is familiar with the material. </w:t>
      </w:r>
      <w:r w:rsidR="007857D7">
        <w:t xml:space="preserve">Until November he is available for one day per week. After that he </w:t>
      </w:r>
      <w:r w:rsidR="00F15463">
        <w:t xml:space="preserve">is </w:t>
      </w:r>
      <w:r w:rsidR="007857D7">
        <w:t xml:space="preserve">interested in a junior position to complete the job. </w:t>
      </w:r>
      <w:r w:rsidR="00436D34">
        <w:t xml:space="preserve">We have </w:t>
      </w:r>
      <w:r w:rsidR="00E5180E">
        <w:t>3</w:t>
      </w:r>
      <w:bookmarkStart w:id="0" w:name="_GoBack"/>
      <w:bookmarkEnd w:id="0"/>
      <w:r w:rsidR="00436D34">
        <w:t xml:space="preserve"> PM available for the task.</w:t>
      </w:r>
    </w:p>
    <w:p w:rsidR="00592EFD" w:rsidRDefault="00592EFD" w:rsidP="0098789D"/>
    <w:p w:rsidR="00F15463" w:rsidRDefault="00F15463">
      <w:r>
        <w:br w:type="page"/>
      </w:r>
    </w:p>
    <w:p w:rsidR="00592EFD" w:rsidRDefault="00592EFD" w:rsidP="0098789D"/>
    <w:p w:rsidR="00592EFD" w:rsidRDefault="00592EFD" w:rsidP="00C0636C">
      <w:pPr>
        <w:pStyle w:val="Subtitle"/>
      </w:pPr>
      <w:r>
        <w:t>Schedule</w:t>
      </w:r>
    </w:p>
    <w:p w:rsidR="00592EFD" w:rsidRDefault="00592EFD" w:rsidP="009878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5516"/>
      </w:tblGrid>
      <w:tr w:rsidR="00C0636C" w:rsidTr="00C0636C">
        <w:tc>
          <w:tcPr>
            <w:tcW w:w="3114" w:type="dxa"/>
          </w:tcPr>
          <w:p w:rsidR="00C0636C" w:rsidRDefault="00C0636C" w:rsidP="0098789D">
            <w:r>
              <w:t>Aug/Sep 2019</w:t>
            </w:r>
          </w:p>
        </w:tc>
        <w:tc>
          <w:tcPr>
            <w:tcW w:w="5516" w:type="dxa"/>
          </w:tcPr>
          <w:p w:rsidR="00C0636C" w:rsidRDefault="00C0636C" w:rsidP="0098789D">
            <w:r>
              <w:t>Deciding on data to use</w:t>
            </w:r>
          </w:p>
        </w:tc>
      </w:tr>
      <w:tr w:rsidR="00C0636C" w:rsidTr="00C0636C">
        <w:tc>
          <w:tcPr>
            <w:tcW w:w="3114" w:type="dxa"/>
          </w:tcPr>
          <w:p w:rsidR="00C0636C" w:rsidRDefault="00C0636C" w:rsidP="0098789D"/>
        </w:tc>
        <w:tc>
          <w:tcPr>
            <w:tcW w:w="5516" w:type="dxa"/>
          </w:tcPr>
          <w:p w:rsidR="00C0636C" w:rsidRDefault="00C0636C" w:rsidP="0098789D"/>
        </w:tc>
      </w:tr>
      <w:tr w:rsidR="00C0636C" w:rsidTr="00C0636C">
        <w:tc>
          <w:tcPr>
            <w:tcW w:w="3114" w:type="dxa"/>
          </w:tcPr>
          <w:p w:rsidR="00C0636C" w:rsidRDefault="00C0636C" w:rsidP="00195E0F">
            <w:r>
              <w:t>Sep/</w:t>
            </w:r>
            <w:r w:rsidR="00195E0F">
              <w:t>Nov</w:t>
            </w:r>
            <w:r w:rsidR="007857D7">
              <w:t>.</w:t>
            </w:r>
            <w:r>
              <w:t xml:space="preserve"> 2019</w:t>
            </w:r>
          </w:p>
        </w:tc>
        <w:tc>
          <w:tcPr>
            <w:tcW w:w="5516" w:type="dxa"/>
          </w:tcPr>
          <w:p w:rsidR="00C0636C" w:rsidRDefault="00C0636C" w:rsidP="0098789D">
            <w:r>
              <w:t>Setting up the educational plan (things to learn)</w:t>
            </w:r>
          </w:p>
        </w:tc>
      </w:tr>
      <w:tr w:rsidR="00C0636C" w:rsidTr="00C0636C">
        <w:tc>
          <w:tcPr>
            <w:tcW w:w="3114" w:type="dxa"/>
          </w:tcPr>
          <w:p w:rsidR="00C0636C" w:rsidRDefault="00C0636C" w:rsidP="0098789D"/>
        </w:tc>
        <w:tc>
          <w:tcPr>
            <w:tcW w:w="5516" w:type="dxa"/>
          </w:tcPr>
          <w:p w:rsidR="00C0636C" w:rsidRDefault="00C0636C" w:rsidP="0098789D">
            <w:r>
              <w:t xml:space="preserve">Collecting &amp; installing software packages needed </w:t>
            </w:r>
          </w:p>
        </w:tc>
      </w:tr>
      <w:tr w:rsidR="00C0636C" w:rsidTr="00C0636C">
        <w:tc>
          <w:tcPr>
            <w:tcW w:w="3114" w:type="dxa"/>
          </w:tcPr>
          <w:p w:rsidR="00C0636C" w:rsidRDefault="00C0636C" w:rsidP="0098789D"/>
        </w:tc>
        <w:tc>
          <w:tcPr>
            <w:tcW w:w="5516" w:type="dxa"/>
          </w:tcPr>
          <w:p w:rsidR="00C0636C" w:rsidRDefault="001B6557" w:rsidP="00C0636C">
            <w:r>
              <w:t xml:space="preserve">Set up specs for the building blocks with </w:t>
            </w:r>
            <w:proofErr w:type="spellStart"/>
            <w:r>
              <w:t>stud.ass</w:t>
            </w:r>
            <w:proofErr w:type="spellEnd"/>
          </w:p>
        </w:tc>
      </w:tr>
      <w:tr w:rsidR="00C0636C" w:rsidTr="00C0636C">
        <w:tc>
          <w:tcPr>
            <w:tcW w:w="3114" w:type="dxa"/>
          </w:tcPr>
          <w:p w:rsidR="00C0636C" w:rsidRDefault="00C0636C" w:rsidP="0098789D"/>
        </w:tc>
        <w:tc>
          <w:tcPr>
            <w:tcW w:w="5516" w:type="dxa"/>
          </w:tcPr>
          <w:p w:rsidR="00C0636C" w:rsidRDefault="00C0636C" w:rsidP="0098789D"/>
        </w:tc>
      </w:tr>
      <w:tr w:rsidR="001B6557" w:rsidTr="00C0636C">
        <w:tc>
          <w:tcPr>
            <w:tcW w:w="3114" w:type="dxa"/>
          </w:tcPr>
          <w:p w:rsidR="001B6557" w:rsidRDefault="00195E0F" w:rsidP="00195E0F">
            <w:r>
              <w:t>Dec</w:t>
            </w:r>
            <w:r w:rsidR="001B6557">
              <w:t xml:space="preserve"> 2019 / </w:t>
            </w:r>
            <w:r>
              <w:t>Feb</w:t>
            </w:r>
            <w:r w:rsidR="001B6557">
              <w:t xml:space="preserve"> 2020</w:t>
            </w:r>
          </w:p>
        </w:tc>
        <w:tc>
          <w:tcPr>
            <w:tcW w:w="5516" w:type="dxa"/>
          </w:tcPr>
          <w:p w:rsidR="001B6557" w:rsidRDefault="001B6557" w:rsidP="0098789D">
            <w:r>
              <w:t>Implement module</w:t>
            </w:r>
          </w:p>
        </w:tc>
      </w:tr>
      <w:tr w:rsidR="001B6557" w:rsidTr="00C0636C">
        <w:tc>
          <w:tcPr>
            <w:tcW w:w="3114" w:type="dxa"/>
          </w:tcPr>
          <w:p w:rsidR="001B6557" w:rsidRDefault="001B6557" w:rsidP="0098789D"/>
        </w:tc>
        <w:tc>
          <w:tcPr>
            <w:tcW w:w="5516" w:type="dxa"/>
          </w:tcPr>
          <w:p w:rsidR="001B6557" w:rsidRDefault="001B6557" w:rsidP="0098789D"/>
        </w:tc>
      </w:tr>
      <w:tr w:rsidR="001B6557" w:rsidTr="00C0636C">
        <w:tc>
          <w:tcPr>
            <w:tcW w:w="3114" w:type="dxa"/>
          </w:tcPr>
          <w:p w:rsidR="001B6557" w:rsidRDefault="001B6557" w:rsidP="00195E0F">
            <w:r>
              <w:t>March</w:t>
            </w:r>
            <w:r w:rsidR="00195E0F">
              <w:t xml:space="preserve"> / April </w:t>
            </w:r>
            <w:r>
              <w:t>2020</w:t>
            </w:r>
          </w:p>
        </w:tc>
        <w:tc>
          <w:tcPr>
            <w:tcW w:w="5516" w:type="dxa"/>
          </w:tcPr>
          <w:p w:rsidR="001B6557" w:rsidRDefault="001B6557" w:rsidP="0098789D">
            <w:r>
              <w:t>Test and refine module</w:t>
            </w:r>
          </w:p>
        </w:tc>
      </w:tr>
      <w:tr w:rsidR="00C0636C" w:rsidTr="00C0636C">
        <w:tc>
          <w:tcPr>
            <w:tcW w:w="3114" w:type="dxa"/>
          </w:tcPr>
          <w:p w:rsidR="00C0636C" w:rsidRDefault="00C0636C" w:rsidP="0098789D"/>
        </w:tc>
        <w:tc>
          <w:tcPr>
            <w:tcW w:w="5516" w:type="dxa"/>
          </w:tcPr>
          <w:p w:rsidR="00C0636C" w:rsidRDefault="00C0636C" w:rsidP="0098789D"/>
        </w:tc>
      </w:tr>
    </w:tbl>
    <w:p w:rsidR="0098789D" w:rsidRPr="005530DE" w:rsidRDefault="0098789D" w:rsidP="0098789D"/>
    <w:sectPr w:rsidR="0098789D" w:rsidRPr="005530DE" w:rsidSect="00743CFE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2AC1" w:rsidRDefault="00362AC1" w:rsidP="003F4908">
      <w:r>
        <w:separator/>
      </w:r>
    </w:p>
  </w:endnote>
  <w:endnote w:type="continuationSeparator" w:id="0">
    <w:p w:rsidR="00362AC1" w:rsidRDefault="00362AC1" w:rsidP="003F4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1001950"/>
      <w:docPartObj>
        <w:docPartGallery w:val="Page Numbers (Bottom of Page)"/>
        <w:docPartUnique/>
      </w:docPartObj>
    </w:sdtPr>
    <w:sdtEndPr/>
    <w:sdtContent>
      <w:p w:rsidR="005A5029" w:rsidRDefault="005A5029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80E" w:rsidRPr="00E5180E">
          <w:rPr>
            <w:noProof/>
            <w:lang w:val="nl-NL"/>
          </w:rPr>
          <w:t>3</w:t>
        </w:r>
        <w:r>
          <w:fldChar w:fldCharType="end"/>
        </w:r>
      </w:p>
    </w:sdtContent>
  </w:sdt>
  <w:p w:rsidR="005A5029" w:rsidRDefault="005A50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2AC1" w:rsidRDefault="00362AC1" w:rsidP="003F4908">
      <w:r>
        <w:separator/>
      </w:r>
    </w:p>
  </w:footnote>
  <w:footnote w:type="continuationSeparator" w:id="0">
    <w:p w:rsidR="00362AC1" w:rsidRDefault="00362AC1" w:rsidP="003F4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1122"/>
    <w:multiLevelType w:val="hybridMultilevel"/>
    <w:tmpl w:val="5D0CF894"/>
    <w:lvl w:ilvl="0" w:tplc="DD7222CC">
      <w:start w:val="2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A7154"/>
    <w:multiLevelType w:val="hybridMultilevel"/>
    <w:tmpl w:val="25CAFB58"/>
    <w:lvl w:ilvl="0" w:tplc="562A1698">
      <w:start w:val="2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D2891"/>
    <w:multiLevelType w:val="hybridMultilevel"/>
    <w:tmpl w:val="1EFC2896"/>
    <w:lvl w:ilvl="0" w:tplc="B3427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CC3897"/>
    <w:multiLevelType w:val="hybridMultilevel"/>
    <w:tmpl w:val="18C800DA"/>
    <w:lvl w:ilvl="0" w:tplc="B3427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D7222CC">
      <w:start w:val="27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887F96"/>
    <w:multiLevelType w:val="hybridMultilevel"/>
    <w:tmpl w:val="CC184DD8"/>
    <w:lvl w:ilvl="0" w:tplc="9EB29528">
      <w:start w:val="2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F5755F"/>
    <w:multiLevelType w:val="hybridMultilevel"/>
    <w:tmpl w:val="9244D000"/>
    <w:lvl w:ilvl="0" w:tplc="B3427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6155B4"/>
    <w:multiLevelType w:val="hybridMultilevel"/>
    <w:tmpl w:val="820A53CC"/>
    <w:lvl w:ilvl="0" w:tplc="DD722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0DE"/>
    <w:rsid w:val="000100AF"/>
    <w:rsid w:val="00012205"/>
    <w:rsid w:val="00012C0D"/>
    <w:rsid w:val="00046D71"/>
    <w:rsid w:val="000E09E0"/>
    <w:rsid w:val="00195E0F"/>
    <w:rsid w:val="001B6557"/>
    <w:rsid w:val="002938E0"/>
    <w:rsid w:val="00362AC1"/>
    <w:rsid w:val="00375792"/>
    <w:rsid w:val="003F4908"/>
    <w:rsid w:val="00436D34"/>
    <w:rsid w:val="00542E37"/>
    <w:rsid w:val="005530DE"/>
    <w:rsid w:val="00592EFD"/>
    <w:rsid w:val="005A5029"/>
    <w:rsid w:val="00647EBD"/>
    <w:rsid w:val="006707F1"/>
    <w:rsid w:val="00743CFE"/>
    <w:rsid w:val="007857D7"/>
    <w:rsid w:val="007C3DA5"/>
    <w:rsid w:val="007C49C5"/>
    <w:rsid w:val="00863838"/>
    <w:rsid w:val="00892972"/>
    <w:rsid w:val="008F6710"/>
    <w:rsid w:val="0098789D"/>
    <w:rsid w:val="00A141A2"/>
    <w:rsid w:val="00A34E99"/>
    <w:rsid w:val="00A36356"/>
    <w:rsid w:val="00B11F20"/>
    <w:rsid w:val="00C0636C"/>
    <w:rsid w:val="00E118C7"/>
    <w:rsid w:val="00E5180E"/>
    <w:rsid w:val="00E768AC"/>
    <w:rsid w:val="00EA0346"/>
    <w:rsid w:val="00F1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8831A3"/>
  <w15:docId w15:val="{609A5BF5-4F7D-475C-ADBA-F731B9BA1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3CFE"/>
    <w:rPr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0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0D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zh-CN"/>
    </w:rPr>
  </w:style>
  <w:style w:type="paragraph" w:styleId="ListParagraph">
    <w:name w:val="List Paragraph"/>
    <w:basedOn w:val="Normal"/>
    <w:uiPriority w:val="34"/>
    <w:qFormat/>
    <w:rsid w:val="002938E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F490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F4908"/>
    <w:rPr>
      <w:lang w:val="en-US"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3F4908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89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8789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zh-CN"/>
    </w:rPr>
  </w:style>
  <w:style w:type="table" w:styleId="TableGrid">
    <w:name w:val="Table Grid"/>
    <w:basedOn w:val="TableNormal"/>
    <w:uiPriority w:val="59"/>
    <w:rsid w:val="00C063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502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5029"/>
    <w:rPr>
      <w:sz w:val="24"/>
      <w:szCs w:val="24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5A502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5029"/>
    <w:rPr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5E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E0F"/>
    <w:rPr>
      <w:rFonts w:ascii="Segoe UI" w:hAnsi="Segoe UI" w:cs="Segoe UI"/>
      <w:sz w:val="18"/>
      <w:szCs w:val="18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8B7A6-6AB7-4D09-B6E5-83EBB8B20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565</Words>
  <Characters>2949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Universiteit Nijmegen</Company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Heuvel, H. van den</dc:creator>
  <cp:keywords/>
  <dc:description/>
  <cp:lastModifiedBy>Heuvel, H. van den</cp:lastModifiedBy>
  <cp:revision>7</cp:revision>
  <cp:lastPrinted>2019-10-07T12:35:00Z</cp:lastPrinted>
  <dcterms:created xsi:type="dcterms:W3CDTF">2019-08-28T08:01:00Z</dcterms:created>
  <dcterms:modified xsi:type="dcterms:W3CDTF">2019-10-07T12:36:00Z</dcterms:modified>
</cp:coreProperties>
</file>