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96983E0" w14:textId="7A6F4BAD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571576B4" w:rsidR="0025032B" w:rsidRDefault="00016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76A47834" w:rsidR="0025032B" w:rsidRDefault="00016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01D53B7B" w:rsidR="0025032B" w:rsidRDefault="00016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38B420EF" w:rsidR="0025032B" w:rsidRDefault="00016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4F7B104E" w:rsidR="0025032B" w:rsidRDefault="00016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15821449"/>
      <w:r>
        <w:lastRenderedPageBreak/>
        <w:t>Цель работы</w:t>
      </w:r>
      <w:bookmarkEnd w:id="1"/>
    </w:p>
    <w:p w14:paraId="2A547E88" w14:textId="61201E66" w:rsidR="00E47EA1" w:rsidRDefault="00E47EA1" w:rsidP="00F723A9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6FB42618" w14:textId="77777777" w:rsidR="00B6106D" w:rsidRPr="00193487" w:rsidRDefault="00B6106D" w:rsidP="00B6106D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6D264CC5" w14:textId="77777777" w:rsidR="00B6106D" w:rsidRDefault="00B6106D" w:rsidP="00B6106D">
      <w:pPr>
        <w:ind w:firstLine="527"/>
      </w:pPr>
    </w:p>
    <w:p w14:paraId="715C0AB0" w14:textId="77777777" w:rsidR="00B6106D" w:rsidRDefault="000165B3" w:rsidP="00B6106D">
      <w:pPr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>
        <w:rPr>
          <w:sz w:val="40"/>
          <w:szCs w:val="40"/>
        </w:rPr>
        <w:t>,</w:t>
      </w:r>
    </w:p>
    <w:p w14:paraId="7312FC25" w14:textId="77777777" w:rsidR="00B6106D" w:rsidRDefault="00B6106D" w:rsidP="00B6106D">
      <w:pPr>
        <w:ind w:firstLine="527"/>
        <w:jc w:val="center"/>
        <w:rPr>
          <w:sz w:val="40"/>
          <w:szCs w:val="40"/>
        </w:rPr>
      </w:pP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4CBD6F92" w:rsidR="00B6106D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14:paraId="17659AA7" w14:textId="5B00E3AC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2FEAA4F4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57C6E587" w14:textId="77777777" w:rsidR="00B6106D" w:rsidRPr="00F723A9" w:rsidRDefault="000165B3" w:rsidP="00B6106D">
      <w:pPr>
        <w:spacing w:line="360" w:lineRule="auto"/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ij(t+1)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1-p</m:t>
            </m:r>
          </m:e>
        </m:d>
        <m:r>
          <w:rPr>
            <w:rFonts w:ascii="Cambria Math" w:hAnsi="Cambria Math"/>
            <w:sz w:val="40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ij(t)</m:t>
            </m:r>
          </m:sub>
        </m:sSub>
      </m:oMath>
      <w:r w:rsidR="00B6106D" w:rsidRPr="00F723A9">
        <w:rPr>
          <w:sz w:val="40"/>
          <w:szCs w:val="40"/>
        </w:rPr>
        <w:t>,</w:t>
      </w:r>
    </w:p>
    <w:p w14:paraId="0460516D" w14:textId="77777777" w:rsidR="00B6106D" w:rsidRPr="00F723A9" w:rsidRDefault="00B6106D" w:rsidP="00B6106D">
      <w:pPr>
        <w:spacing w:line="360" w:lineRule="auto"/>
        <w:ind w:firstLine="527"/>
        <w:jc w:val="center"/>
        <w:rPr>
          <w:sz w:val="40"/>
          <w:szCs w:val="40"/>
        </w:rPr>
      </w:pP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 количество феромона на дорожке,</w:t>
      </w:r>
    </w:p>
    <w:p w14:paraId="3CFCF87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номер итерации,</w:t>
      </w:r>
    </w:p>
    <w:p w14:paraId="4FD56851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14:paraId="490FB8E7" w14:textId="77777777" w:rsidR="00B6106D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p</w:t>
      </w:r>
      <w:r w:rsidRPr="00F723A9">
        <w:rPr>
          <w:szCs w:val="28"/>
        </w:rPr>
        <w:t xml:space="preserve"> – коэффициент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7E42321A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,</m:t>
          </m:r>
        </m:oMath>
      </m:oMathPara>
    </w:p>
    <w:p w14:paraId="4C8908E7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</w:p>
    <w:p w14:paraId="402770B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14:paraId="441B09EC" w14:textId="77777777" w:rsidR="00B6106D" w:rsidRPr="00F723A9" w:rsidRDefault="000165B3" w:rsidP="00B6106D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4D6DBFF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</w:p>
    <w:p w14:paraId="7B73753D" w14:textId="77777777" w:rsidR="00B6106D" w:rsidRPr="00B6106D" w:rsidRDefault="00B6106D" w:rsidP="00B6106D">
      <w:pPr>
        <w:spacing w:line="360" w:lineRule="auto"/>
        <w:jc w:val="both"/>
        <w:rPr>
          <w:szCs w:val="28"/>
        </w:rPr>
      </w:pP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50"/>
      <w:r>
        <w:t>Особенности реализации</w:t>
      </w:r>
      <w:r w:rsidR="0025032B">
        <w:t xml:space="preserve"> алгоритма</w:t>
      </w:r>
      <w:bookmarkEnd w:id="2"/>
    </w:p>
    <w:p w14:paraId="4546761C" w14:textId="77777777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муравьиного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</w:t>
      </w:r>
      <w:r w:rsidRPr="00F723A9">
        <w:rPr>
          <w:szCs w:val="28"/>
        </w:rPr>
        <w:lastRenderedPageBreak/>
        <w:t>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Pr="000C6EA6">
        <w:rPr>
          <w:i w:val="0"/>
          <w:iCs w:val="0"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5B92861D" w14:textId="77777777" w:rsidR="001239CB" w:rsidRDefault="001239CB" w:rsidP="001239CB"/>
    <w:p w14:paraId="1F2FF6B5" w14:textId="77777777" w:rsidR="001239CB" w:rsidRDefault="001239CB" w:rsidP="001239CB"/>
    <w:p w14:paraId="0E182E03" w14:textId="77777777" w:rsidR="001239CB" w:rsidRDefault="001239CB" w:rsidP="001239CB"/>
    <w:p w14:paraId="50A9DBAA" w14:textId="77777777" w:rsidR="001239CB" w:rsidRDefault="001239CB" w:rsidP="001239CB"/>
    <w:p w14:paraId="1F5CF9E7" w14:textId="77777777" w:rsidR="001239CB" w:rsidRDefault="001239CB" w:rsidP="001239CB"/>
    <w:p w14:paraId="4CEBD108" w14:textId="77777777" w:rsidR="001239CB" w:rsidRDefault="001239CB" w:rsidP="001239CB"/>
    <w:p w14:paraId="0DBF1001" w14:textId="77777777" w:rsidR="001239CB" w:rsidRDefault="001239CB" w:rsidP="001239CB"/>
    <w:p w14:paraId="75D59FA5" w14:textId="77777777" w:rsidR="001239CB" w:rsidRDefault="001239CB" w:rsidP="001239CB"/>
    <w:p w14:paraId="1F5A805E" w14:textId="77777777" w:rsidR="001239CB" w:rsidRDefault="001239CB" w:rsidP="001239CB"/>
    <w:p w14:paraId="6DFB60B3" w14:textId="77777777" w:rsidR="001239CB" w:rsidRDefault="001239CB" w:rsidP="001239CB"/>
    <w:p w14:paraId="5FB9A8F6" w14:textId="77777777" w:rsidR="001239CB" w:rsidRDefault="001239CB" w:rsidP="001239CB"/>
    <w:p w14:paraId="5F2ABBE7" w14:textId="77777777" w:rsidR="001239CB" w:rsidRDefault="001239CB" w:rsidP="001239CB"/>
    <w:p w14:paraId="05777D8A" w14:textId="77777777" w:rsidR="001239CB" w:rsidRDefault="001239CB" w:rsidP="001239CB"/>
    <w:p w14:paraId="5417CAD5" w14:textId="77777777" w:rsidR="001239CB" w:rsidRDefault="001239CB" w:rsidP="001239CB"/>
    <w:p w14:paraId="2FCD33F5" w14:textId="77777777" w:rsidR="001239CB" w:rsidRPr="001239CB" w:rsidRDefault="001239CB" w:rsidP="001239CB"/>
    <w:p w14:paraId="310643FF" w14:textId="5D8D1C35" w:rsidR="001239CB" w:rsidRPr="002E3671" w:rsidRDefault="001239CB" w:rsidP="001239CB">
      <w:pPr>
        <w:pStyle w:val="ad"/>
        <w:keepNext/>
        <w:rPr>
          <w:i w:val="0"/>
          <w:color w:val="auto"/>
          <w:sz w:val="24"/>
        </w:rPr>
      </w:pPr>
      <w:r w:rsidRPr="002E3671">
        <w:rPr>
          <w:i w:val="0"/>
          <w:color w:val="auto"/>
          <w:sz w:val="24"/>
        </w:rPr>
        <w:lastRenderedPageBreak/>
        <w:t xml:space="preserve">Таблица </w:t>
      </w:r>
      <w:r w:rsidRPr="002E3671">
        <w:rPr>
          <w:i w:val="0"/>
          <w:color w:val="auto"/>
          <w:sz w:val="24"/>
        </w:rPr>
        <w:fldChar w:fldCharType="begin"/>
      </w:r>
      <w:r w:rsidRPr="002E3671">
        <w:rPr>
          <w:i w:val="0"/>
          <w:color w:val="auto"/>
          <w:sz w:val="24"/>
        </w:rPr>
        <w:instrText xml:space="preserve"> SEQ Таблица \* ARABIC </w:instrText>
      </w:r>
      <w:r w:rsidRPr="002E3671">
        <w:rPr>
          <w:i w:val="0"/>
          <w:color w:val="auto"/>
          <w:sz w:val="24"/>
        </w:rPr>
        <w:fldChar w:fldCharType="separate"/>
      </w:r>
      <w:r w:rsidRPr="002E3671">
        <w:rPr>
          <w:i w:val="0"/>
          <w:noProof/>
          <w:color w:val="auto"/>
          <w:sz w:val="24"/>
        </w:rPr>
        <w:t>1</w:t>
      </w:r>
      <w:r w:rsidRPr="002E3671">
        <w:rPr>
          <w:i w:val="0"/>
          <w:color w:val="auto"/>
          <w:sz w:val="24"/>
        </w:rPr>
        <w:fldChar w:fldCharType="end"/>
      </w:r>
      <w:r w:rsidRPr="002E3671">
        <w:rPr>
          <w:i w:val="0"/>
          <w:color w:val="auto"/>
          <w:sz w:val="24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3"/>
          <w:p w14:paraId="1E24C241" w14:textId="77777777" w:rsidR="001239CB" w:rsidRDefault="001239CB" w:rsidP="00817365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817365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77777777" w:rsidR="001239CB" w:rsidRPr="00D20A16" w:rsidRDefault="001239CB" w:rsidP="0081736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20A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Kernel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amountOfNodes,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alpha,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beta,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q,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</w:tc>
        <w:tc>
          <w:tcPr>
            <w:tcW w:w="4680" w:type="dxa"/>
          </w:tcPr>
          <w:p w14:paraId="4BB3C15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6BD33295" w14:textId="77777777" w:rsidR="001239CB" w:rsidRPr="00487453" w:rsidRDefault="001239CB" w:rsidP="00817365">
            <w:pPr>
              <w:keepNext/>
              <w:jc w:val="center"/>
            </w:pPr>
            <w:r>
              <w:t xml:space="preserve">Деструктор класса </w:t>
            </w:r>
            <w:r>
              <w:rPr>
                <w:lang w:val="en-US"/>
              </w:rPr>
              <w:t xml:space="preserve">Kernel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77777777" w:rsidR="001239CB" w:rsidRPr="00487453" w:rsidRDefault="001239CB" w:rsidP="00817365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setNodeProperties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j,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distance,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isEdge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61ACEBC5" w14:textId="7AC4887E" w:rsidR="001239CB" w:rsidRPr="00825A9C" w:rsidRDefault="00825A9C" w:rsidP="00817365">
            <w:pPr>
              <w:keepNext/>
              <w:jc w:val="center"/>
            </w:pPr>
            <w:r>
              <w:t xml:space="preserve">Устанавливает параметры </w:t>
            </w:r>
            <w:r>
              <w:rPr>
                <w:lang w:val="en-US"/>
              </w:rPr>
              <w:t>Node’</w:t>
            </w:r>
            <w:r>
              <w:t>а</w:t>
            </w:r>
            <w:bookmarkStart w:id="4" w:name="_GoBack"/>
            <w:bookmarkEnd w:id="4"/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1CF42AA1" w14:textId="77777777" w:rsidR="001239CB" w:rsidRPr="00487453" w:rsidRDefault="001239CB" w:rsidP="00817365">
            <w:pPr>
              <w:keepNext/>
              <w:jc w:val="center"/>
            </w:pPr>
            <w:r>
              <w:t>Вызывает срабатывание одного такта алгоритма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getBestRoute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36022220" w14:textId="77777777" w:rsidR="001239CB" w:rsidRPr="00487453" w:rsidRDefault="001239CB" w:rsidP="00817365">
            <w:pPr>
              <w:keepNext/>
              <w:jc w:val="center"/>
            </w:pPr>
            <w:r>
              <w:t>Возвращает лучший маршрут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77777777" w:rsidR="001239CB" w:rsidRPr="00487453" w:rsidRDefault="001239CB" w:rsidP="00817365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874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in_amountOfPheromone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294DFFD2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Node</w:t>
            </w:r>
          </w:p>
        </w:tc>
      </w:tr>
      <w:tr w:rsidR="001239CB" w:rsidRPr="00487453" w14:paraId="346D5D6E" w14:textId="77777777" w:rsidTr="001239CB">
        <w:trPr>
          <w:trHeight w:val="598"/>
        </w:trPr>
        <w:tc>
          <w:tcPr>
            <w:tcW w:w="4679" w:type="dxa"/>
          </w:tcPr>
          <w:p w14:paraId="51F78EBF" w14:textId="77777777" w:rsidR="001239CB" w:rsidRPr="00487453" w:rsidRDefault="001239CB" w:rsidP="00817365">
            <w:pPr>
              <w:keepNext/>
              <w:jc w:val="both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p_applyButton_</w:t>
            </w:r>
            <w:proofErr w:type="gram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Click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212C1D51" w14:textId="77777777" w:rsidR="001239CB" w:rsidRPr="00487453" w:rsidRDefault="001239CB" w:rsidP="00817365">
            <w:pPr>
              <w:keepNext/>
              <w:jc w:val="center"/>
            </w:pPr>
            <w:r>
              <w:t>Запускает работу алгоритма при нажатии пользователем кнопки</w:t>
            </w:r>
          </w:p>
        </w:tc>
      </w:tr>
      <w:tr w:rsidR="001239CB" w:rsidRPr="00487453" w14:paraId="41CB3C6C" w14:textId="77777777" w:rsidTr="001239CB">
        <w:trPr>
          <w:trHeight w:val="890"/>
        </w:trPr>
        <w:tc>
          <w:tcPr>
            <w:tcW w:w="4679" w:type="dxa"/>
          </w:tcPr>
          <w:p w14:paraId="62A616DB" w14:textId="77777777" w:rsidR="001239CB" w:rsidRPr="00487453" w:rsidRDefault="001239CB" w:rsidP="00817365">
            <w:pPr>
              <w:keepNext/>
              <w:tabs>
                <w:tab w:val="left" w:pos="142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AntColonyAlghoritm_</w:t>
            </w:r>
            <w:proofErr w:type="gram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Load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18C7BDDB" w14:textId="77777777" w:rsidR="001239CB" w:rsidRPr="00487453" w:rsidRDefault="001239CB" w:rsidP="00817365">
            <w:pPr>
              <w:keepNext/>
              <w:jc w:val="center"/>
            </w:pPr>
            <w:r>
              <w:t xml:space="preserve">Вызывается </w:t>
            </w:r>
            <w:proofErr w:type="gramStart"/>
            <w:r>
              <w:t>при загрузки</w:t>
            </w:r>
            <w:proofErr w:type="gramEnd"/>
            <w:r>
              <w:t xml:space="preserve"> формы запускает алгоритм построения динамических ячеек </w:t>
            </w:r>
          </w:p>
        </w:tc>
      </w:tr>
      <w:tr w:rsidR="001239CB" w:rsidRPr="00487453" w14:paraId="31C350B5" w14:textId="77777777" w:rsidTr="001239CB">
        <w:trPr>
          <w:trHeight w:val="598"/>
        </w:trPr>
        <w:tc>
          <w:tcPr>
            <w:tcW w:w="4679" w:type="dxa"/>
          </w:tcPr>
          <w:p w14:paraId="2CD9C81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p_amountOfNodes_</w:t>
            </w:r>
            <w:proofErr w:type="gram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ValueChanged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39DEC1F3" w14:textId="77777777" w:rsidR="001239CB" w:rsidRPr="00487453" w:rsidRDefault="001239CB" w:rsidP="00817365">
            <w:pPr>
              <w:keepNext/>
              <w:jc w:val="center"/>
            </w:pPr>
            <w:r>
              <w:t>Алгоритм построения динамических ячеек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15821451"/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t>Ход работы</w:t>
      </w:r>
      <w:bookmarkEnd w:id="5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06509860" w14:textId="780D8BD7" w:rsidR="00E47EA1" w:rsidRPr="00F723A9" w:rsidRDefault="0025032B" w:rsidP="00F723A9">
      <w:pPr>
        <w:pStyle w:val="ab"/>
        <w:keepNext/>
        <w:jc w:val="center"/>
      </w:pPr>
      <w:r w:rsidRPr="00F723A9">
        <w:rPr>
          <w:noProof/>
        </w:rPr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27F03258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6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bookmarkEnd w:id="6"/>
      <w:r w:rsidR="000C6EA6">
        <w:rPr>
          <w:i w:val="0"/>
          <w:iCs w:val="0"/>
          <w:color w:val="auto"/>
          <w:sz w:val="24"/>
          <w:szCs w:val="24"/>
        </w:rPr>
        <w:t>2</w:t>
      </w:r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lastRenderedPageBreak/>
        <w:t>Q</w:t>
      </w:r>
      <w:r w:rsidRPr="00F723A9">
        <w:t xml:space="preserve"> – Константа, определяющая сколько феромона оставит за собой муравей</w:t>
      </w:r>
    </w:p>
    <w:p w14:paraId="46921E95" w14:textId="55A9389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p</w:t>
      </w:r>
      <w:r w:rsidRPr="00F723A9">
        <w:t xml:space="preserve"> – Скорость испарения феромона с дорожек</w:t>
      </w:r>
    </w:p>
    <w:p w14:paraId="583023BB" w14:textId="63DBA62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m</w:t>
      </w:r>
      <w:r w:rsidRPr="00F723A9">
        <w:t xml:space="preserve"> – Начальное количество феромона на дорожка</w:t>
      </w:r>
    </w:p>
    <w:p w14:paraId="7C828620" w14:textId="2F8F74EE" w:rsidR="00E47EA1" w:rsidRPr="00F723A9" w:rsidRDefault="00E47EA1" w:rsidP="00F723A9">
      <w:pPr>
        <w:spacing w:line="360" w:lineRule="auto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15821452"/>
      <w:r w:rsidRPr="00F723A9">
        <w:rPr>
          <w:rFonts w:cs="Times New Roman"/>
        </w:rPr>
        <w:t>Пример работы программы</w:t>
      </w:r>
      <w:bookmarkEnd w:id="7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72589FB1" w:rsidR="00171A6B" w:rsidRPr="00F723A9" w:rsidRDefault="001929D5" w:rsidP="00F723A9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4CF32CBB" wp14:editId="702F7A85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4A79376C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8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bookmarkEnd w:id="8"/>
      <w:r w:rsidR="000C6EA6">
        <w:rPr>
          <w:i w:val="0"/>
          <w:iCs w:val="0"/>
          <w:color w:val="auto"/>
          <w:sz w:val="24"/>
          <w:szCs w:val="24"/>
        </w:rPr>
        <w:t>3</w:t>
      </w:r>
      <w:r w:rsidRPr="00F723A9">
        <w:rPr>
          <w:i w:val="0"/>
          <w:iCs w:val="0"/>
          <w:color w:val="auto"/>
          <w:sz w:val="24"/>
          <w:szCs w:val="24"/>
        </w:rPr>
        <w:t>. Пример работы программы для 5 вершин</w:t>
      </w:r>
    </w:p>
    <w:p w14:paraId="111B40B4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drawing>
          <wp:inline distT="0" distB="0" distL="0" distR="0" wp14:anchorId="5A20BE5F" wp14:editId="6B300D35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B9D" w14:textId="42858C6A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1D92F462" w14:textId="77777777" w:rsidR="001929D5" w:rsidRPr="00F723A9" w:rsidRDefault="001929D5" w:rsidP="00F723A9">
      <w:pPr>
        <w:spacing w:line="360" w:lineRule="auto"/>
      </w:pPr>
    </w:p>
    <w:p w14:paraId="18F1EA01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lastRenderedPageBreak/>
        <w:drawing>
          <wp:inline distT="0" distB="0" distL="0" distR="0" wp14:anchorId="58B9DAC6" wp14:editId="7898997C">
            <wp:extent cx="5940425" cy="2870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630" w14:textId="14C88337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73E73B00" w14:textId="77777777" w:rsidR="001929D5" w:rsidRPr="00F723A9" w:rsidRDefault="001929D5" w:rsidP="00F723A9">
      <w:pPr>
        <w:spacing w:line="360" w:lineRule="auto"/>
      </w:pPr>
    </w:p>
    <w:p w14:paraId="032B610D" w14:textId="77777777" w:rsidR="003C5261" w:rsidRPr="00F723A9" w:rsidRDefault="003C5261" w:rsidP="00F723A9">
      <w:pPr>
        <w:spacing w:line="360" w:lineRule="auto"/>
        <w:jc w:val="both"/>
        <w:rPr>
          <w:szCs w:val="28"/>
        </w:rPr>
      </w:pP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9" w:name="_Toc115821453"/>
      <w:r w:rsidRPr="00F723A9">
        <w:rPr>
          <w:rFonts w:cs="Times New Roman"/>
        </w:rPr>
        <w:t>Вывод</w:t>
      </w:r>
      <w:bookmarkEnd w:id="9"/>
    </w:p>
    <w:p w14:paraId="203AB566" w14:textId="7659658E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0" w:name="_Toc115821454"/>
      <w:r w:rsidRPr="00F723A9">
        <w:rPr>
          <w:rFonts w:cs="Times New Roman"/>
        </w:rPr>
        <w:t>Список используемой литературы</w:t>
      </w:r>
      <w:bookmarkEnd w:id="10"/>
      <w:r w:rsidRPr="00F723A9">
        <w:rPr>
          <w:rFonts w:cs="Times New Roman"/>
        </w:rPr>
        <w:t xml:space="preserve"> </w:t>
      </w:r>
    </w:p>
    <w:p w14:paraId="072BFCFF" w14:textId="191B09CF" w:rsidR="008F4858" w:rsidRPr="00F53FC1" w:rsidRDefault="00603C0A" w:rsidP="00F723A9">
      <w:pPr>
        <w:spacing w:line="360" w:lineRule="auto"/>
        <w:ind w:firstLine="708"/>
        <w:jc w:val="both"/>
      </w:pPr>
      <w:r w:rsidRPr="00F723A9">
        <w:t xml:space="preserve">1. </w:t>
      </w:r>
      <w:r w:rsidR="00884548" w:rsidRPr="00F723A9">
        <w:t xml:space="preserve">Муравьиные алгоритмы 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https://habr.com/ru/post/105302/ (дата обращения: 21.09.202</w:t>
      </w:r>
      <w:r w:rsidR="00884548" w:rsidRPr="00884548">
        <w:t>2).</w:t>
      </w:r>
    </w:p>
    <w:sectPr w:rsidR="008F4858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B77DC" w14:textId="77777777" w:rsidR="000165B3" w:rsidRDefault="000165B3" w:rsidP="00134DC4">
      <w:r>
        <w:separator/>
      </w:r>
    </w:p>
  </w:endnote>
  <w:endnote w:type="continuationSeparator" w:id="0">
    <w:p w14:paraId="601853D5" w14:textId="77777777" w:rsidR="000165B3" w:rsidRDefault="000165B3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284"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961D9" w14:textId="77777777" w:rsidR="000165B3" w:rsidRDefault="000165B3" w:rsidP="00134DC4">
      <w:r>
        <w:separator/>
      </w:r>
    </w:p>
  </w:footnote>
  <w:footnote w:type="continuationSeparator" w:id="0">
    <w:p w14:paraId="45F61D20" w14:textId="77777777" w:rsidR="000165B3" w:rsidRDefault="000165B3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B348-5410-404F-A0C0-D2391212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2</cp:revision>
  <cp:lastPrinted>2022-09-21T05:27:00Z</cp:lastPrinted>
  <dcterms:created xsi:type="dcterms:W3CDTF">2022-11-13T15:57:00Z</dcterms:created>
  <dcterms:modified xsi:type="dcterms:W3CDTF">2022-11-13T15:57:00Z</dcterms:modified>
</cp:coreProperties>
</file>