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rFonts w:hint="eastAsia"/>
          <w:b/>
          <w:bCs/>
          <w:sz w:val="28"/>
          <w:szCs w:val="28"/>
        </w:rPr>
        <w:t>《计算机组成原理与结构》重要知识点</w:t>
      </w:r>
    </w:p>
    <w:p>
      <w:pPr>
        <w:numPr>
          <w:ilvl w:val="0"/>
          <w:numId w:val="1"/>
        </w:numPr>
        <w:jc w:val="center"/>
        <w:rPr>
          <w:b/>
          <w:bCs/>
          <w:sz w:val="24"/>
        </w:rPr>
      </w:pPr>
      <w:r>
        <w:rPr>
          <w:rFonts w:hint="eastAsia"/>
          <w:b/>
          <w:bCs/>
          <w:sz w:val="24"/>
        </w:rPr>
        <w:t>概论</w:t>
      </w:r>
    </w:p>
    <w:p>
      <w:pPr>
        <w:numPr>
          <w:ilvl w:val="0"/>
          <w:numId w:val="2"/>
        </w:numPr>
      </w:pPr>
      <w:r>
        <w:rPr>
          <w:rFonts w:hint="eastAsia"/>
        </w:rPr>
        <w:t>基本概念</w:t>
      </w:r>
    </w:p>
    <w:p>
      <w:pPr>
        <w:numPr>
          <w:ilvl w:val="0"/>
          <w:numId w:val="3"/>
        </w:numPr>
      </w:pPr>
      <w:r>
        <w:rPr>
          <w:rFonts w:hint="eastAsia"/>
        </w:rPr>
        <w:t>冯.诺依曼体制？</w:t>
      </w:r>
      <w:r>
        <w:t>存储程序方式</w:t>
      </w:r>
      <w:r>
        <w:rPr>
          <w:rFonts w:hint="eastAsia"/>
        </w:rPr>
        <w:t>？</w:t>
      </w:r>
    </w:p>
    <w:p>
      <w:pPr>
        <w:pStyle w:val="10"/>
        <w:numPr>
          <w:ilvl w:val="0"/>
          <w:numId w:val="4"/>
        </w:numPr>
        <w:tabs>
          <w:tab w:val="left" w:pos="312"/>
        </w:tabs>
        <w:ind w:firstLineChars="0"/>
        <w:rPr>
          <w:color w:val="FF0000"/>
        </w:rPr>
      </w:pPr>
      <w:r>
        <w:rPr>
          <w:rFonts w:hint="eastAsia"/>
          <w:color w:val="FF0000"/>
        </w:rPr>
        <w:t>冯诺依曼体制：</w:t>
      </w:r>
    </w:p>
    <w:p>
      <w:pPr>
        <w:pStyle w:val="10"/>
        <w:numPr>
          <w:ilvl w:val="0"/>
          <w:numId w:val="5"/>
        </w:numPr>
        <w:tabs>
          <w:tab w:val="left" w:pos="312"/>
        </w:tabs>
        <w:ind w:firstLineChars="0"/>
        <w:rPr>
          <w:color w:val="FF0000"/>
        </w:rPr>
      </w:pPr>
      <w:r>
        <w:rPr>
          <w:rFonts w:hint="eastAsia"/>
          <w:color w:val="FF0000"/>
        </w:rPr>
        <w:t>采用二进制形式表示数据和指令</w:t>
      </w:r>
    </w:p>
    <w:p>
      <w:pPr>
        <w:pStyle w:val="10"/>
        <w:numPr>
          <w:ilvl w:val="0"/>
          <w:numId w:val="5"/>
        </w:numPr>
        <w:tabs>
          <w:tab w:val="left" w:pos="312"/>
        </w:tabs>
        <w:ind w:firstLineChars="0"/>
        <w:rPr>
          <w:color w:val="FF0000"/>
        </w:rPr>
      </w:pPr>
      <w:r>
        <w:rPr>
          <w:rFonts w:hint="eastAsia"/>
          <w:color w:val="FF0000"/>
        </w:rPr>
        <w:t>采用存储程序方式工作（核心）</w:t>
      </w:r>
    </w:p>
    <w:p>
      <w:pPr>
        <w:pStyle w:val="10"/>
        <w:numPr>
          <w:ilvl w:val="0"/>
          <w:numId w:val="5"/>
        </w:numPr>
        <w:tabs>
          <w:tab w:val="left" w:pos="312"/>
        </w:tabs>
        <w:ind w:firstLineChars="0"/>
        <w:rPr>
          <w:color w:val="FF0000"/>
        </w:rPr>
      </w:pPr>
      <w:r>
        <w:rPr>
          <w:rFonts w:hint="eastAsia"/>
          <w:color w:val="FF0000"/>
        </w:rPr>
        <w:t>由五大部分组成计算机系统的硬件，并规定了这五部分的基本功能</w:t>
      </w:r>
    </w:p>
    <w:p>
      <w:pPr>
        <w:pStyle w:val="10"/>
        <w:numPr>
          <w:ilvl w:val="0"/>
          <w:numId w:val="4"/>
        </w:numPr>
        <w:tabs>
          <w:tab w:val="left" w:pos="312"/>
        </w:tabs>
        <w:ind w:firstLineChars="0"/>
        <w:rPr>
          <w:color w:val="FF0000"/>
        </w:rPr>
      </w:pPr>
      <w:r>
        <w:rPr>
          <w:rFonts w:hint="eastAsia"/>
          <w:color w:val="FF0000"/>
        </w:rPr>
        <w:t>存储程序方式：</w:t>
      </w:r>
    </w:p>
    <w:p>
      <w:pPr>
        <w:pStyle w:val="10"/>
        <w:numPr>
          <w:ilvl w:val="0"/>
          <w:numId w:val="6"/>
        </w:numPr>
        <w:tabs>
          <w:tab w:val="left" w:pos="312"/>
        </w:tabs>
        <w:ind w:firstLineChars="0"/>
        <w:rPr>
          <w:color w:val="FF0000"/>
        </w:rPr>
      </w:pPr>
      <w:r>
        <w:rPr>
          <w:rFonts w:hint="eastAsia"/>
          <w:color w:val="FF0000"/>
        </w:rPr>
        <w:t>事先编制程序</w:t>
      </w:r>
    </w:p>
    <w:p>
      <w:pPr>
        <w:pStyle w:val="10"/>
        <w:numPr>
          <w:ilvl w:val="0"/>
          <w:numId w:val="6"/>
        </w:numPr>
        <w:tabs>
          <w:tab w:val="left" w:pos="312"/>
        </w:tabs>
        <w:ind w:firstLineChars="0"/>
        <w:rPr>
          <w:color w:val="FF0000"/>
        </w:rPr>
      </w:pPr>
      <w:r>
        <w:rPr>
          <w:rFonts w:hint="eastAsia"/>
          <w:color w:val="FF0000"/>
        </w:rPr>
        <w:t>事先将程序存入计算机</w:t>
      </w:r>
    </w:p>
    <w:p>
      <w:pPr>
        <w:pStyle w:val="10"/>
        <w:numPr>
          <w:ilvl w:val="0"/>
          <w:numId w:val="6"/>
        </w:numPr>
        <w:tabs>
          <w:tab w:val="left" w:pos="312"/>
        </w:tabs>
        <w:ind w:firstLineChars="0"/>
        <w:rPr>
          <w:color w:val="FF0000"/>
        </w:rPr>
      </w:pPr>
      <w:r>
        <w:rPr>
          <w:rFonts w:hint="eastAsia"/>
          <w:color w:val="FF0000"/>
        </w:rPr>
        <w:t>自动连续运行程序</w:t>
      </w:r>
    </w:p>
    <w:p>
      <w:pPr>
        <w:numPr>
          <w:ilvl w:val="0"/>
          <w:numId w:val="3"/>
        </w:numPr>
      </w:pPr>
      <w:r>
        <w:t>控制流</w:t>
      </w:r>
      <w:r>
        <w:rPr>
          <w:rFonts w:hint="eastAsia"/>
        </w:rPr>
        <w:t>？</w:t>
      </w:r>
      <w:r>
        <w:t>数据流</w:t>
      </w:r>
      <w:r>
        <w:rPr>
          <w:rFonts w:hint="eastAsia"/>
        </w:rPr>
        <w:t>？</w:t>
      </w:r>
    </w:p>
    <w:p>
      <w:pPr>
        <w:tabs>
          <w:tab w:val="left" w:pos="312"/>
        </w:tabs>
        <w:rPr>
          <w:color w:val="FF0000"/>
        </w:rPr>
      </w:pPr>
      <w:r>
        <w:rPr>
          <w:rFonts w:hint="eastAsia"/>
          <w:color w:val="FF0000"/>
        </w:rPr>
        <w:t>控制流：控制计算机工作的信息，即指令、命令</w:t>
      </w:r>
    </w:p>
    <w:p>
      <w:pPr>
        <w:tabs>
          <w:tab w:val="left" w:pos="312"/>
        </w:tabs>
        <w:rPr>
          <w:color w:val="FF0000"/>
        </w:rPr>
      </w:pPr>
      <w:r>
        <w:rPr>
          <w:rFonts w:hint="eastAsia"/>
          <w:color w:val="FF0000"/>
        </w:rPr>
        <w:t>数据流：计算机加工处理的对象，即数值型数据、非数值型数据</w:t>
      </w:r>
    </w:p>
    <w:p>
      <w:pPr>
        <w:numPr>
          <w:ilvl w:val="0"/>
          <w:numId w:val="3"/>
        </w:numPr>
      </w:pPr>
      <w:r>
        <w:t>模拟信号</w:t>
      </w:r>
      <w:r>
        <w:rPr>
          <w:rFonts w:hint="eastAsia"/>
        </w:rPr>
        <w:t>？</w:t>
      </w:r>
      <w:r>
        <w:t>数字信号</w:t>
      </w:r>
      <w:r>
        <w:rPr>
          <w:rFonts w:hint="eastAsia"/>
        </w:rPr>
        <w:t>？</w:t>
      </w:r>
      <w:r>
        <w:t>数字信号</w:t>
      </w:r>
      <w:r>
        <w:rPr>
          <w:rFonts w:hint="eastAsia"/>
        </w:rPr>
        <w:t>有哪两种？</w:t>
      </w:r>
    </w:p>
    <w:p>
      <w:pPr>
        <w:pStyle w:val="10"/>
        <w:numPr>
          <w:ilvl w:val="0"/>
          <w:numId w:val="7"/>
        </w:numPr>
        <w:tabs>
          <w:tab w:val="left" w:pos="312"/>
        </w:tabs>
        <w:ind w:firstLineChars="0"/>
        <w:rPr>
          <w:color w:val="FF0000"/>
        </w:rPr>
      </w:pPr>
      <w:r>
        <w:rPr>
          <w:rFonts w:hint="eastAsia"/>
          <w:color w:val="FF0000"/>
        </w:rPr>
        <w:t>模拟信号：随时间连续变化</w:t>
      </w:r>
    </w:p>
    <w:p>
      <w:pPr>
        <w:pStyle w:val="10"/>
        <w:numPr>
          <w:ilvl w:val="0"/>
          <w:numId w:val="7"/>
        </w:numPr>
        <w:tabs>
          <w:tab w:val="left" w:pos="312"/>
        </w:tabs>
        <w:ind w:firstLineChars="0"/>
        <w:rPr>
          <w:color w:val="FF0000"/>
        </w:rPr>
      </w:pPr>
      <w:r>
        <w:rPr>
          <w:rFonts w:hint="eastAsia"/>
          <w:color w:val="FF0000"/>
        </w:rPr>
        <w:t>数字信号：在时间或空间上断续变化。</w:t>
      </w:r>
      <w:r>
        <w:rPr>
          <w:color w:val="FF0000"/>
        </w:rPr>
        <w:t>E.g.</w:t>
      </w:r>
      <w:r>
        <w:rPr>
          <w:rFonts w:hint="eastAsia"/>
          <w:color w:val="FF0000"/>
        </w:rPr>
        <w:t>电平（并行）脉冲（串行）</w:t>
      </w:r>
    </w:p>
    <w:p>
      <w:pPr>
        <w:numPr>
          <w:ilvl w:val="0"/>
          <w:numId w:val="3"/>
        </w:numPr>
      </w:pPr>
      <w:r>
        <w:t>总线及其组成</w:t>
      </w:r>
      <w:r>
        <w:rPr>
          <w:rFonts w:hint="eastAsia"/>
        </w:rPr>
        <w:t>？</w:t>
      </w:r>
    </w:p>
    <w:p>
      <w:pPr>
        <w:rPr>
          <w:color w:val="FF0000"/>
        </w:rPr>
      </w:pPr>
      <w:r>
        <w:rPr>
          <w:rFonts w:hint="eastAsia"/>
          <w:color w:val="FF0000"/>
        </w:rPr>
        <w:t>（1）总线：能为多个部件分时共享的一组信息传送线路及相应的控制逻辑</w:t>
      </w:r>
    </w:p>
    <w:p>
      <w:pPr>
        <w:rPr>
          <w:color w:val="FF0000"/>
        </w:rPr>
      </w:pPr>
      <w:r>
        <w:rPr>
          <w:rFonts w:hint="eastAsia"/>
          <w:color w:val="FF0000"/>
        </w:rPr>
        <w:t>（2）按功能（内总线、系统总线、局部总线、外总线），按信息（地址总线、数据总线、控制总线），格式（并行总线、串行总线），时序（同步总线、异步总线），方向（单向总线、双向总线）</w:t>
      </w:r>
    </w:p>
    <w:p>
      <w:pPr>
        <w:numPr>
          <w:ilvl w:val="0"/>
          <w:numId w:val="3"/>
        </w:numPr>
      </w:pPr>
      <w:r>
        <w:rPr>
          <w:rFonts w:hint="eastAsia"/>
        </w:rPr>
        <w:t>接口的概念？</w:t>
      </w:r>
    </w:p>
    <w:p>
      <w:pPr>
        <w:rPr>
          <w:color w:val="FF0000"/>
        </w:rPr>
      </w:pPr>
      <w:r>
        <w:rPr>
          <w:rFonts w:hint="eastAsia"/>
          <w:color w:val="FF0000"/>
        </w:rPr>
        <w:t>部件与部件（软件或硬件）之间的交接部分称为接口</w:t>
      </w:r>
    </w:p>
    <w:p>
      <w:pPr>
        <w:numPr>
          <w:ilvl w:val="0"/>
          <w:numId w:val="3"/>
        </w:numPr>
      </w:pPr>
      <w:r>
        <w:t>基本字长</w:t>
      </w:r>
      <w:r>
        <w:rPr>
          <w:rFonts w:hint="eastAsia"/>
        </w:rPr>
        <w:t>？</w:t>
      </w:r>
    </w:p>
    <w:p>
      <w:pPr>
        <w:rPr>
          <w:color w:val="FF0000"/>
        </w:rPr>
      </w:pPr>
      <w:r>
        <w:rPr>
          <w:rFonts w:hint="eastAsia"/>
          <w:color w:val="FF0000"/>
        </w:rPr>
        <w:t>参加一次定点运算的操作数的位数</w:t>
      </w:r>
    </w:p>
    <w:p>
      <w:pPr>
        <w:numPr>
          <w:ilvl w:val="0"/>
          <w:numId w:val="3"/>
        </w:numPr>
      </w:pPr>
      <w:r>
        <w:t>CPU主频</w:t>
      </w:r>
      <w:r>
        <w:rPr>
          <w:rFonts w:hint="eastAsia"/>
        </w:rPr>
        <w:t>？时钟频率？</w:t>
      </w:r>
    </w:p>
    <w:p>
      <w:pPr>
        <w:rPr>
          <w:color w:val="FF0000"/>
        </w:rPr>
      </w:pPr>
      <w:r>
        <w:rPr>
          <w:rFonts w:hint="eastAsia"/>
          <w:color w:val="FF0000"/>
        </w:rPr>
        <w:t>C</w:t>
      </w:r>
      <w:r>
        <w:rPr>
          <w:color w:val="FF0000"/>
        </w:rPr>
        <w:t>PU</w:t>
      </w:r>
      <w:r>
        <w:rPr>
          <w:rFonts w:hint="eastAsia"/>
          <w:color w:val="FF0000"/>
        </w:rPr>
        <w:t>主频：计算机振荡器输出的脉冲序列的频率，是计算机中一切操作的时间基准信号，决定计算机工作的快慢。</w:t>
      </w:r>
    </w:p>
    <w:p>
      <w:pPr>
        <w:rPr>
          <w:color w:val="FF0000"/>
        </w:rPr>
      </w:pPr>
      <w:r>
        <w:rPr>
          <w:rFonts w:hint="eastAsia"/>
          <w:color w:val="FF0000"/>
        </w:rPr>
        <w:t>时钟频率：主频脉冲经分频后形成的时钟脉冲序列的频率，两个相邻的时钟脉冲之间的间隔时间是一个时钟周期时间，也称为节拍。</w:t>
      </w:r>
    </w:p>
    <w:p>
      <w:pPr>
        <w:numPr>
          <w:ilvl w:val="0"/>
          <w:numId w:val="3"/>
        </w:numPr>
      </w:pPr>
      <w:r>
        <w:t>数据通路宽度</w:t>
      </w:r>
      <w:r>
        <w:rPr>
          <w:rFonts w:hint="eastAsia"/>
        </w:rPr>
        <w:t>？</w:t>
      </w:r>
      <w:r>
        <w:t>数据传输率</w:t>
      </w:r>
      <w:r>
        <w:rPr>
          <w:rFonts w:hint="eastAsia"/>
        </w:rPr>
        <w:t>？</w:t>
      </w:r>
    </w:p>
    <w:p>
      <w:pPr>
        <w:rPr>
          <w:color w:val="FF0000"/>
        </w:rPr>
      </w:pPr>
      <w:r>
        <w:rPr>
          <w:rFonts w:hint="eastAsia"/>
          <w:color w:val="FF0000"/>
        </w:rPr>
        <w:t>数据通路宽度：数据总线能并行传送的数据的位数</w:t>
      </w:r>
    </w:p>
    <w:p>
      <w:pPr>
        <w:rPr>
          <w:color w:val="FF0000"/>
        </w:rPr>
      </w:pPr>
      <w:r>
        <w:rPr>
          <w:rFonts w:hint="eastAsia"/>
          <w:color w:val="FF0000"/>
        </w:rPr>
        <w:t>数据传输率：数据总线每秒传送的数据量。</w:t>
      </w:r>
    </w:p>
    <w:p>
      <w:r>
        <w:drawing>
          <wp:inline distT="0" distB="0" distL="0" distR="0">
            <wp:extent cx="5274310" cy="542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74310" cy="542290"/>
                    </a:xfrm>
                    <a:prstGeom prst="rect">
                      <a:avLst/>
                    </a:prstGeom>
                  </pic:spPr>
                </pic:pic>
              </a:graphicData>
            </a:graphic>
          </wp:inline>
        </w:drawing>
      </w:r>
    </w:p>
    <w:p>
      <w:pPr>
        <w:rPr>
          <w:b/>
          <w:bCs/>
          <w:sz w:val="24"/>
        </w:rPr>
      </w:pPr>
      <w:r>
        <w:rPr>
          <w:rFonts w:hint="eastAsia"/>
          <w:b/>
          <w:bCs/>
          <w:sz w:val="24"/>
        </w:rPr>
        <w:t>9.</w:t>
      </w:r>
    </w:p>
    <w:p>
      <w:pPr>
        <w:rPr>
          <w:b/>
          <w:bCs/>
          <w:sz w:val="24"/>
        </w:rPr>
      </w:pPr>
      <w:r>
        <w:rPr>
          <w:rFonts w:hint="eastAsia"/>
          <w:b/>
          <w:bCs/>
          <w:sz w:val="24"/>
        </w:rPr>
        <w:t>存储字长（按字节/字/双字节编址）：存储单元的位数。MDR的位数反映了存储字长</w:t>
      </w:r>
    </w:p>
    <w:p>
      <w:pPr>
        <w:rPr>
          <w:b/>
          <w:bCs/>
        </w:rPr>
      </w:pPr>
      <w:r>
        <w:rPr>
          <w:rFonts w:hint="eastAsia"/>
          <w:b/>
          <w:bCs/>
          <w:sz w:val="24"/>
        </w:rPr>
        <w:t>存储单元的个数：</w:t>
      </w:r>
      <w:r>
        <w:rPr>
          <w:rFonts w:hint="eastAsia"/>
          <w:b/>
          <w:bCs/>
        </w:rPr>
        <w:t>存储器中存储单元的个数。MAR的位数反映了存储单元的个数。 如果MAR为N位，则存储单元的个数为2的N次幂。</w:t>
      </w:r>
    </w:p>
    <w:p>
      <w:pPr>
        <w:rPr>
          <w:b/>
          <w:bCs/>
          <w:sz w:val="24"/>
        </w:rPr>
      </w:pPr>
      <w:r>
        <w:rPr>
          <w:rFonts w:hint="eastAsia"/>
          <w:b/>
          <w:bCs/>
          <w:sz w:val="24"/>
        </w:rPr>
        <w:t>地址线条数：决定了存储单元的最大寻址范围，决定了MAR的位数和存储单元个数。</w:t>
      </w:r>
    </w:p>
    <w:p>
      <w:pPr>
        <w:rPr>
          <w:b/>
          <w:bCs/>
          <w:sz w:val="24"/>
        </w:rPr>
      </w:pPr>
      <w:r>
        <w:rPr>
          <w:rFonts w:hint="eastAsia"/>
          <w:b/>
          <w:bCs/>
          <w:sz w:val="24"/>
        </w:rPr>
        <w:t>存储容量：存储容量=存储单元的个数*存储字长。单位B（byte）</w:t>
      </w:r>
    </w:p>
    <w:p>
      <w:pPr>
        <w:rPr>
          <w:b/>
          <w:bCs/>
          <w:sz w:val="24"/>
        </w:rPr>
      </w:pPr>
    </w:p>
    <w:p>
      <w:pPr>
        <w:numPr>
          <w:ilvl w:val="0"/>
          <w:numId w:val="1"/>
        </w:numPr>
        <w:jc w:val="center"/>
        <w:rPr>
          <w:b/>
          <w:bCs/>
          <w:sz w:val="24"/>
        </w:rPr>
      </w:pPr>
      <w:r>
        <w:rPr>
          <w:rFonts w:hint="eastAsia"/>
          <w:b/>
          <w:bCs/>
          <w:sz w:val="24"/>
        </w:rPr>
        <w:t xml:space="preserve"> 计算机中的信息表示</w:t>
      </w:r>
    </w:p>
    <w:p>
      <w:pPr>
        <w:numPr>
          <w:ilvl w:val="0"/>
          <w:numId w:val="8"/>
        </w:numPr>
      </w:pPr>
      <w:r>
        <w:rPr>
          <w:rFonts w:hint="eastAsia"/>
        </w:rPr>
        <w:t>基本概念</w:t>
      </w:r>
    </w:p>
    <w:p>
      <w:pPr>
        <w:numPr>
          <w:ilvl w:val="0"/>
          <w:numId w:val="9"/>
        </w:numPr>
      </w:pPr>
      <w:r>
        <w:rPr>
          <w:rFonts w:hint="eastAsia"/>
        </w:rPr>
        <w:t>一个数值型数据的完整表示需三个方面？</w:t>
      </w:r>
    </w:p>
    <w:p>
      <w:pPr>
        <w:tabs>
          <w:tab w:val="left" w:pos="312"/>
        </w:tabs>
        <w:rPr>
          <w:color w:val="FF0000"/>
        </w:rPr>
      </w:pPr>
      <w:r>
        <w:rPr>
          <w:rFonts w:hint="eastAsia"/>
          <w:color w:val="FF0000"/>
        </w:rPr>
        <w:t>进位计数制、编码方式（源码、补码、反码）、小数点处理（定点、浮点）</w:t>
      </w:r>
    </w:p>
    <w:p>
      <w:pPr>
        <w:numPr>
          <w:ilvl w:val="0"/>
          <w:numId w:val="9"/>
        </w:numPr>
      </w:pPr>
      <w:r>
        <w:t>权、基数</w:t>
      </w:r>
      <w:r>
        <w:rPr>
          <w:rFonts w:hint="eastAsia"/>
        </w:rPr>
        <w:t>？</w:t>
      </w:r>
    </w:p>
    <w:p>
      <w:pPr>
        <w:tabs>
          <w:tab w:val="left" w:pos="312"/>
        </w:tabs>
        <w:rPr>
          <w:color w:val="FF0000"/>
        </w:rPr>
      </w:pPr>
      <w:r>
        <w:rPr>
          <w:rFonts w:hint="eastAsia"/>
          <w:color w:val="FF0000"/>
        </w:rPr>
        <w:t>基数：进位制中产生进位的数值，每个数位上允许的最大码值；</w:t>
      </w:r>
    </w:p>
    <w:p>
      <w:pPr>
        <w:tabs>
          <w:tab w:val="left" w:pos="312"/>
        </w:tabs>
        <w:rPr>
          <w:color w:val="FF0000"/>
        </w:rPr>
      </w:pPr>
      <w:r>
        <w:rPr>
          <w:rFonts w:hint="eastAsia"/>
          <w:color w:val="FF0000"/>
        </w:rPr>
        <w:t>权：位权，例如十进制百位的位权为10</w:t>
      </w:r>
      <w:r>
        <w:rPr>
          <w:rFonts w:hint="eastAsia"/>
          <w:color w:val="FF0000"/>
          <w:vertAlign w:val="superscript"/>
        </w:rPr>
        <w:t>2</w:t>
      </w:r>
    </w:p>
    <w:p>
      <w:pPr>
        <w:numPr>
          <w:ilvl w:val="0"/>
          <w:numId w:val="9"/>
        </w:numPr>
      </w:pPr>
      <w:r>
        <w:t>真值</w:t>
      </w:r>
      <w:r>
        <w:rPr>
          <w:rFonts w:hint="eastAsia"/>
        </w:rPr>
        <w:t>？机器数的定义？分类？</w:t>
      </w:r>
    </w:p>
    <w:p>
      <w:pPr>
        <w:tabs>
          <w:tab w:val="left" w:pos="312"/>
        </w:tabs>
        <w:rPr>
          <w:color w:val="FF0000"/>
        </w:rPr>
      </w:pPr>
      <w:r>
        <w:rPr>
          <w:rFonts w:hint="eastAsia"/>
          <w:color w:val="FF0000"/>
        </w:rPr>
        <w:t>真值：用正负符号加绝对值表示的数</w:t>
      </w:r>
    </w:p>
    <w:p>
      <w:pPr>
        <w:tabs>
          <w:tab w:val="left" w:pos="312"/>
        </w:tabs>
        <w:rPr>
          <w:color w:val="FF0000"/>
        </w:rPr>
      </w:pPr>
      <w:r>
        <w:rPr>
          <w:rFonts w:hint="eastAsia"/>
          <w:color w:val="FF0000"/>
        </w:rPr>
        <w:t>机器数：连同数符一起数字化的数。原码、反码、补码、移码</w:t>
      </w:r>
    </w:p>
    <w:p>
      <w:pPr>
        <w:numPr>
          <w:ilvl w:val="0"/>
          <w:numId w:val="9"/>
        </w:numPr>
      </w:pPr>
      <w:r>
        <w:t>数的定点表示与浮点表示</w:t>
      </w:r>
      <w:r>
        <w:rPr>
          <w:rFonts w:hint="eastAsia"/>
        </w:rPr>
        <w:t>？</w:t>
      </w:r>
    </w:p>
    <w:p>
      <w:pPr>
        <w:pStyle w:val="10"/>
        <w:numPr>
          <w:ilvl w:val="0"/>
          <w:numId w:val="10"/>
        </w:numPr>
        <w:tabs>
          <w:tab w:val="left" w:pos="312"/>
        </w:tabs>
        <w:ind w:firstLineChars="0"/>
        <w:rPr>
          <w:color w:val="FF0000"/>
        </w:rPr>
      </w:pPr>
      <w:r>
        <w:rPr>
          <w:rFonts w:hint="eastAsia"/>
          <w:color w:val="FF0000"/>
        </w:rPr>
        <w:t>定点数：</w:t>
      </w:r>
    </w:p>
    <w:p>
      <w:pPr>
        <w:pStyle w:val="10"/>
        <w:numPr>
          <w:ilvl w:val="0"/>
          <w:numId w:val="11"/>
        </w:numPr>
        <w:tabs>
          <w:tab w:val="left" w:pos="312"/>
        </w:tabs>
        <w:ind w:firstLineChars="0"/>
        <w:rPr>
          <w:color w:val="FF0000"/>
        </w:rPr>
      </w:pPr>
      <w:r>
        <w:rPr>
          <w:rFonts w:hint="eastAsia"/>
          <w:color w:val="FF0000"/>
        </w:rPr>
        <w:t>定点整数：小数点隐含在最低位之后</w:t>
      </w:r>
    </w:p>
    <w:p>
      <w:pPr>
        <w:pStyle w:val="10"/>
        <w:tabs>
          <w:tab w:val="left" w:pos="312"/>
        </w:tabs>
        <w:ind w:left="1080" w:firstLine="0" w:firstLineChars="0"/>
        <w:rPr>
          <w:color w:val="FF0000"/>
        </w:rPr>
      </w:pPr>
      <w:r>
        <w:rPr>
          <w:rFonts w:hint="eastAsia"/>
          <w:color w:val="FF0000"/>
        </w:rPr>
        <w:t>带符号定点整数：符号在最高位</w:t>
      </w:r>
    </w:p>
    <w:p>
      <w:pPr>
        <w:pStyle w:val="10"/>
        <w:tabs>
          <w:tab w:val="left" w:pos="312"/>
        </w:tabs>
        <w:ind w:left="1080" w:firstLine="0" w:firstLineChars="0"/>
        <w:rPr>
          <w:color w:val="FF0000"/>
        </w:rPr>
      </w:pPr>
      <w:r>
        <w:rPr>
          <w:rFonts w:hint="eastAsia"/>
          <w:color w:val="FF0000"/>
        </w:rPr>
        <w:t>无符号定点整数：全部数位表示数值</w:t>
      </w:r>
    </w:p>
    <w:p>
      <w:pPr>
        <w:pStyle w:val="10"/>
        <w:numPr>
          <w:ilvl w:val="0"/>
          <w:numId w:val="11"/>
        </w:numPr>
        <w:tabs>
          <w:tab w:val="left" w:pos="312"/>
        </w:tabs>
        <w:ind w:firstLineChars="0"/>
        <w:rPr>
          <w:color w:val="FF0000"/>
        </w:rPr>
      </w:pPr>
      <w:r>
        <w:rPr>
          <w:rFonts w:hint="eastAsia"/>
          <w:color w:val="FF0000"/>
        </w:rPr>
        <w:t>带符号定点小数：小数点在最高位之后，最高位是符号位</w:t>
      </w:r>
    </w:p>
    <w:p>
      <w:pPr>
        <w:pStyle w:val="10"/>
        <w:numPr>
          <w:ilvl w:val="0"/>
          <w:numId w:val="10"/>
        </w:numPr>
        <w:tabs>
          <w:tab w:val="left" w:pos="312"/>
        </w:tabs>
        <w:ind w:firstLineChars="0"/>
        <w:rPr>
          <w:color w:val="FF0000"/>
        </w:rPr>
      </w:pPr>
      <w:r>
        <w:rPr>
          <w:rFonts w:hint="eastAsia"/>
          <w:color w:val="FF0000"/>
        </w:rPr>
        <w:t>浮点数：</w:t>
      </w:r>
    </w:p>
    <w:p>
      <w:pPr>
        <w:pStyle w:val="10"/>
        <w:tabs>
          <w:tab w:val="left" w:pos="312"/>
        </w:tabs>
        <w:ind w:left="720" w:firstLine="0" w:firstLineChars="0"/>
        <w:rPr>
          <w:color w:val="FF0000"/>
        </w:rPr>
      </w:pPr>
      <w:r>
        <w:rPr>
          <w:rFonts w:hint="eastAsia"/>
          <w:color w:val="FF0000"/>
        </w:rPr>
        <w:t>N</w:t>
      </w:r>
      <w:r>
        <w:rPr>
          <w:color w:val="FF0000"/>
        </w:rPr>
        <w:t xml:space="preserve"> = </w:t>
      </w:r>
      <w:r>
        <w:rPr>
          <w:rFonts w:hint="eastAsia"/>
          <w:color w:val="FF0000"/>
        </w:rPr>
        <w:t>±</w:t>
      </w:r>
      <w:r>
        <w:rPr>
          <w:color w:val="FF0000"/>
        </w:rPr>
        <w:t>R</w:t>
      </w:r>
      <w:r>
        <w:rPr>
          <w:color w:val="FF0000"/>
          <w:vertAlign w:val="superscript"/>
        </w:rPr>
        <w:t>E</w:t>
      </w:r>
      <w:r>
        <w:rPr>
          <w:color w:val="FF0000"/>
        </w:rPr>
        <w:t xml:space="preserve"> x M</w:t>
      </w:r>
    </w:p>
    <w:p>
      <w:pPr>
        <w:pStyle w:val="10"/>
        <w:tabs>
          <w:tab w:val="left" w:pos="312"/>
        </w:tabs>
        <w:ind w:left="720" w:firstLine="0" w:firstLineChars="0"/>
        <w:rPr>
          <w:color w:val="FF0000"/>
        </w:rPr>
      </w:pPr>
      <w:r>
        <w:rPr>
          <w:color w:val="FF0000"/>
        </w:rPr>
        <w:t>E</w:t>
      </w:r>
      <w:r>
        <w:rPr>
          <w:rFonts w:hint="eastAsia"/>
          <w:color w:val="FF0000"/>
        </w:rPr>
        <w:t>：阶码</w:t>
      </w:r>
    </w:p>
    <w:p>
      <w:pPr>
        <w:pStyle w:val="10"/>
        <w:tabs>
          <w:tab w:val="left" w:pos="312"/>
        </w:tabs>
        <w:ind w:left="720" w:firstLine="0" w:firstLineChars="0"/>
        <w:rPr>
          <w:color w:val="FF0000"/>
        </w:rPr>
      </w:pPr>
      <w:r>
        <w:rPr>
          <w:rFonts w:hint="eastAsia"/>
          <w:color w:val="FF0000"/>
        </w:rPr>
        <w:t>M：尾数，为定点小数，规格化要求（要求1/2≤|M|&lt;</w:t>
      </w:r>
      <w:r>
        <w:rPr>
          <w:color w:val="FF0000"/>
        </w:rPr>
        <w:t>1</w:t>
      </w:r>
      <w:r>
        <w:rPr>
          <w:rFonts w:hint="eastAsia"/>
          <w:color w:val="FF0000"/>
        </w:rPr>
        <w:t>）最高有效位为1（除了符号位的第一位）</w:t>
      </w:r>
    </w:p>
    <w:p>
      <w:pPr>
        <w:pStyle w:val="10"/>
        <w:tabs>
          <w:tab w:val="left" w:pos="312"/>
        </w:tabs>
        <w:ind w:left="720" w:firstLine="0" w:firstLineChars="0"/>
        <w:rPr>
          <w:color w:val="FF0000"/>
        </w:rPr>
      </w:pPr>
      <w:r>
        <w:rPr>
          <w:rFonts w:hint="eastAsia"/>
          <w:color w:val="FF0000"/>
        </w:rPr>
        <w:t>原码规格化要求：尾数第1位为1，补码规格化要求尾数第1位与符号位相反</w:t>
      </w:r>
    </w:p>
    <w:p>
      <w:pPr>
        <w:numPr>
          <w:ilvl w:val="0"/>
          <w:numId w:val="9"/>
        </w:numPr>
      </w:pPr>
      <w:r>
        <w:t>指令</w:t>
      </w:r>
      <w:r>
        <w:rPr>
          <w:rFonts w:hint="eastAsia"/>
        </w:rPr>
        <w:t>？指令系统？</w:t>
      </w:r>
    </w:p>
    <w:p>
      <w:pPr>
        <w:rPr>
          <w:color w:val="FF0000"/>
        </w:rPr>
      </w:pPr>
      <w:r>
        <w:rPr>
          <w:rFonts w:hint="eastAsia"/>
          <w:color w:val="FF0000"/>
        </w:rPr>
        <w:t>指令：一系列按照某种规律有序排列的，能被CPU识别、执行的二进制代码。</w:t>
      </w:r>
    </w:p>
    <w:p>
      <w:pPr>
        <w:rPr>
          <w:color w:val="FF0000"/>
        </w:rPr>
      </w:pPr>
      <w:r>
        <w:rPr>
          <w:rFonts w:hint="eastAsia"/>
          <w:color w:val="FF0000"/>
        </w:rPr>
        <w:t>指令系统（或集）：一台计算机所能执行的全部指令。</w:t>
      </w:r>
    </w:p>
    <w:p>
      <w:pPr>
        <w:numPr>
          <w:ilvl w:val="0"/>
          <w:numId w:val="9"/>
        </w:numPr>
      </w:pPr>
      <w:r>
        <w:t>地址码</w:t>
      </w:r>
      <w:r>
        <w:rPr>
          <w:rFonts w:hint="eastAsia"/>
        </w:rPr>
        <w:t>？寻址方式？</w:t>
      </w:r>
      <w:r>
        <w:t>地址结构</w:t>
      </w:r>
      <w:r>
        <w:rPr>
          <w:rFonts w:hint="eastAsia"/>
        </w:rPr>
        <w:t>？</w:t>
      </w:r>
    </w:p>
    <w:p>
      <w:pPr>
        <w:numPr>
          <w:ilvl w:val="0"/>
          <w:numId w:val="9"/>
        </w:numPr>
      </w:pPr>
      <w:r>
        <w:t>寻址方式</w:t>
      </w:r>
      <w:r>
        <w:rPr>
          <w:rFonts w:hint="eastAsia"/>
        </w:rPr>
        <w:t>：</w:t>
      </w:r>
    </w:p>
    <w:p>
      <w:pPr>
        <w:pStyle w:val="10"/>
        <w:ind w:left="360" w:firstLine="0" w:firstLineChars="0"/>
        <w:rPr>
          <w:color w:val="FF0000"/>
        </w:rPr>
      </w:pPr>
      <w:r>
        <w:rPr>
          <w:color w:val="FF0000"/>
        </w:rPr>
        <w:t>大致可将众多的寻址方式归纳为以下四大类，其它的寻址方式则是它们的变型或组合。</w:t>
      </w:r>
    </w:p>
    <w:p>
      <w:pPr>
        <w:pStyle w:val="10"/>
        <w:ind w:left="360" w:firstLine="0" w:firstLineChars="0"/>
        <w:rPr>
          <w:color w:val="FF0000"/>
        </w:rPr>
      </w:pPr>
      <w:r>
        <w:rPr>
          <w:color w:val="FF0000"/>
        </w:rPr>
        <w:t>① 立即寻址。在读取指令时也就从指令之中获得了操作数，即操作数包含在指令中。</w:t>
      </w:r>
    </w:p>
    <w:p>
      <w:pPr>
        <w:pStyle w:val="10"/>
        <w:ind w:left="360" w:firstLine="0" w:firstLineChars="0"/>
        <w:rPr>
          <w:color w:val="FF0000"/>
        </w:rPr>
      </w:pPr>
      <w:r>
        <w:rPr>
          <w:color w:val="FF0000"/>
        </w:rPr>
        <w:t>② 直接寻址类。直接给出主存地址或寄存器编号，从CPU内或主存单元内读取操作数。</w:t>
      </w:r>
    </w:p>
    <w:p>
      <w:pPr>
        <w:pStyle w:val="10"/>
        <w:ind w:left="360" w:firstLine="0" w:firstLineChars="0"/>
        <w:rPr>
          <w:color w:val="FF0000"/>
        </w:rPr>
      </w:pPr>
      <w:r>
        <w:rPr>
          <w:color w:val="FF0000"/>
        </w:rPr>
        <w:t>③ 间接寻址类。先从某寄存器中或主存中读取地址，再按这个地址访问主存以读取操作数。</w:t>
      </w:r>
    </w:p>
    <w:p>
      <w:pPr>
        <w:pStyle w:val="10"/>
        <w:ind w:left="360" w:firstLine="0" w:firstLineChars="0"/>
        <w:rPr>
          <w:color w:val="FF0000"/>
        </w:rPr>
      </w:pPr>
      <w:r>
        <w:rPr>
          <w:rFonts w:hint="eastAsia"/>
          <w:color w:val="FF0000"/>
        </w:rPr>
        <w:t>不影响标志寄存器的值</w:t>
      </w:r>
      <w:r>
        <w:rPr>
          <w:color w:val="FF0000"/>
        </w:rPr>
        <w:t>出的是形式地址（不是最终地址），经过某种变换（例如相加、相减、高低位地址拼接等），才获得有效地址，据此访问主存储器以读取操作数。</w:t>
      </w:r>
    </w:p>
    <w:p>
      <w:pPr>
        <w:rPr>
          <w:rFonts w:hint="eastAsia"/>
        </w:rPr>
      </w:pPr>
      <w:r>
        <w:rPr>
          <w:rFonts w:hint="eastAsia"/>
        </w:rPr>
        <w:t>8.何谓隐式I/O指令？其主要特点是什么？</w:t>
      </w:r>
    </w:p>
    <w:p>
      <w:pPr>
        <w:ind w:firstLine="420" w:firstLineChars="0"/>
        <w:rPr>
          <w:rFonts w:hint="eastAsia" w:asciiTheme="minorHAnsi" w:hAnsiTheme="minorHAnsi" w:eastAsiaTheme="minorEastAsia" w:cstheme="minorBidi"/>
          <w:color w:val="FF0000"/>
          <w:kern w:val="2"/>
          <w:sz w:val="21"/>
          <w:szCs w:val="24"/>
          <w:lang w:val="en-US" w:eastAsia="zh-CN" w:bidi="ar-SA"/>
        </w:rPr>
      </w:pPr>
      <w:r>
        <w:rPr>
          <w:rFonts w:hint="eastAsia" w:asciiTheme="minorHAnsi" w:hAnsiTheme="minorHAnsi" w:eastAsiaTheme="minorEastAsia" w:cstheme="minorBidi"/>
          <w:color w:val="FF0000"/>
          <w:kern w:val="2"/>
          <w:sz w:val="21"/>
          <w:szCs w:val="24"/>
          <w:lang w:val="en-US" w:eastAsia="zh-CN" w:bidi="ar-SA"/>
        </w:rPr>
        <w:t>所谓隐式I/O指令，就是用传送指令实现I/O操作，即针对统一编址，用传送指令访问I/O端口</w:t>
      </w:r>
    </w:p>
    <w:p>
      <w:pPr>
        <w:pStyle w:val="10"/>
        <w:rPr>
          <w:rFonts w:hint="eastAsia" w:asciiTheme="minorHAnsi" w:hAnsiTheme="minorHAnsi" w:eastAsiaTheme="minorEastAsia" w:cstheme="minorBidi"/>
          <w:color w:val="FF0000"/>
          <w:kern w:val="2"/>
          <w:sz w:val="21"/>
          <w:szCs w:val="24"/>
          <w:lang w:val="en-US" w:eastAsia="zh-CN" w:bidi="ar-SA"/>
        </w:rPr>
      </w:pPr>
      <w:r>
        <w:rPr>
          <w:rFonts w:hint="eastAsia" w:asciiTheme="minorHAnsi" w:hAnsiTheme="minorHAnsi" w:eastAsiaTheme="minorEastAsia" w:cstheme="minorBidi"/>
          <w:color w:val="FF0000"/>
          <w:kern w:val="2"/>
          <w:sz w:val="21"/>
          <w:szCs w:val="24"/>
          <w:lang w:val="en-US" w:eastAsia="zh-CN" w:bidi="ar-SA"/>
        </w:rPr>
        <w:t>不影响标志寄存器的值</w:t>
      </w:r>
    </w:p>
    <w:p>
      <w:r>
        <w:rPr>
          <w:rFonts w:hint="eastAsia"/>
        </w:rPr>
        <w:t>9.主机调用外围设备，外设编制可采用那几种方式？</w:t>
      </w:r>
    </w:p>
    <w:p>
      <w:pPr>
        <w:pStyle w:val="10"/>
        <w:ind w:left="360" w:firstLine="0" w:firstLineChars="0"/>
        <w:rPr>
          <w:color w:val="FF0000"/>
        </w:rPr>
      </w:pPr>
      <w:r>
        <w:rPr>
          <w:rFonts w:hint="eastAsia"/>
          <w:color w:val="FF0000"/>
        </w:rPr>
        <w:t>（1）对外设单独编址：单独编址到寄存器级、单独编址到设备级</w:t>
      </w:r>
    </w:p>
    <w:p>
      <w:pPr>
        <w:pStyle w:val="10"/>
        <w:ind w:left="360" w:firstLine="0" w:firstLineChars="0"/>
        <w:rPr>
          <w:color w:val="FF0000"/>
        </w:rPr>
      </w:pPr>
      <w:r>
        <w:rPr>
          <w:rFonts w:hint="eastAsia"/>
          <w:color w:val="FF0000"/>
        </w:rPr>
        <w:t>（2）外设与主存统一编址：将外设接口有关存储器视作主存单元分配一个存储单元地址</w:t>
      </w:r>
    </w:p>
    <w:p>
      <w:pPr>
        <w:tabs>
          <w:tab w:val="left" w:pos="5690"/>
        </w:tabs>
      </w:pPr>
      <w:r>
        <w:rPr>
          <w:rFonts w:hint="eastAsia"/>
        </w:rPr>
        <w:t>二、计算题</w:t>
      </w:r>
      <w:r>
        <w:rPr>
          <w:rFonts w:hint="eastAsia"/>
        </w:rPr>
        <w:tab/>
      </w:r>
    </w:p>
    <w:p>
      <w:r>
        <w:rPr>
          <w:rFonts w:hint="eastAsia"/>
        </w:rPr>
        <w:t>1.扩展操作码：根据条件计算指令条数？</w:t>
      </w:r>
    </w:p>
    <w:p>
      <w:pPr>
        <w:pStyle w:val="10"/>
        <w:ind w:left="360" w:firstLine="0" w:firstLineChars="0"/>
        <w:rPr>
          <w:color w:val="FF0000"/>
        </w:rPr>
      </w:pPr>
      <w:r>
        <w:rPr>
          <w:rFonts w:hint="eastAsia"/>
          <w:color w:val="FF0000"/>
        </w:rPr>
        <w:t>主要是判断操作码位数，看操作码有多少种</w:t>
      </w:r>
    </w:p>
    <w:p>
      <w:r>
        <w:rPr>
          <w:rFonts w:hint="eastAsia"/>
        </w:rPr>
        <w:t>2.根据寻址方式寻找操作数？</w:t>
      </w:r>
    </w:p>
    <w:p>
      <w:r>
        <w:rPr>
          <w:rFonts w:hint="eastAsia"/>
        </w:rPr>
        <w:t>3.IEEE754短浮点数格式表示？</w:t>
      </w:r>
    </w:p>
    <w:p>
      <w:pPr>
        <w:numPr>
          <w:ilvl w:val="0"/>
          <w:numId w:val="1"/>
        </w:numPr>
        <w:jc w:val="center"/>
        <w:rPr>
          <w:b/>
          <w:bCs/>
          <w:sz w:val="24"/>
        </w:rPr>
      </w:pPr>
      <w:r>
        <w:rPr>
          <w:rFonts w:hint="eastAsia"/>
          <w:b/>
          <w:bCs/>
          <w:sz w:val="24"/>
        </w:rPr>
        <w:t>中央处理器</w:t>
      </w:r>
    </w:p>
    <w:p>
      <w:pPr>
        <w:numPr>
          <w:ilvl w:val="0"/>
          <w:numId w:val="12"/>
        </w:numPr>
      </w:pPr>
      <w:r>
        <w:rPr>
          <w:rFonts w:hint="eastAsia"/>
        </w:rPr>
        <w:t>基本概念</w:t>
      </w:r>
    </w:p>
    <w:p>
      <w:pPr>
        <w:pStyle w:val="10"/>
        <w:numPr>
          <w:ilvl w:val="0"/>
          <w:numId w:val="13"/>
        </w:numPr>
        <w:ind w:firstLineChars="0"/>
      </w:pPr>
      <w:r>
        <w:rPr>
          <w:rFonts w:hint="eastAsia"/>
        </w:rPr>
        <w:t>CPU内部各寄存器的功能？</w:t>
      </w:r>
    </w:p>
    <w:p>
      <w:pPr>
        <w:pStyle w:val="10"/>
        <w:ind w:left="360" w:firstLine="0" w:firstLineChars="0"/>
        <w:rPr>
          <w:color w:val="FF0000"/>
        </w:rPr>
      </w:pPr>
      <w:r>
        <w:rPr>
          <w:rFonts w:hint="eastAsia"/>
          <w:color w:val="FF0000"/>
        </w:rPr>
        <w:t>通用寄存器：R</w:t>
      </w:r>
      <w:r>
        <w:rPr>
          <w:color w:val="FF0000"/>
        </w:rPr>
        <w:t>0,R1,R2,R3</w:t>
      </w:r>
      <w:r>
        <w:rPr>
          <w:rFonts w:hint="eastAsia"/>
          <w:color w:val="FF0000"/>
        </w:rPr>
        <w:t>（可编程）</w:t>
      </w:r>
    </w:p>
    <w:p>
      <w:pPr>
        <w:pStyle w:val="10"/>
        <w:ind w:left="360" w:firstLine="0" w:firstLineChars="0"/>
        <w:rPr>
          <w:color w:val="FF0000"/>
        </w:rPr>
      </w:pPr>
      <w:r>
        <w:rPr>
          <w:rFonts w:hint="eastAsia"/>
          <w:color w:val="FF0000"/>
        </w:rPr>
        <w:t>暂存器：C</w:t>
      </w:r>
      <w:r>
        <w:rPr>
          <w:color w:val="FF0000"/>
        </w:rPr>
        <w:t>,D</w:t>
      </w:r>
    </w:p>
    <w:p>
      <w:pPr>
        <w:pStyle w:val="10"/>
        <w:ind w:left="360" w:firstLine="0" w:firstLineChars="0"/>
        <w:rPr>
          <w:color w:val="FF0000"/>
        </w:rPr>
      </w:pPr>
      <w:r>
        <w:rPr>
          <w:rFonts w:hint="eastAsia"/>
          <w:color w:val="FF0000"/>
        </w:rPr>
        <w:t>指令寄存器：I</w:t>
      </w:r>
      <w:r>
        <w:rPr>
          <w:color w:val="FF0000"/>
        </w:rPr>
        <w:t>R</w:t>
      </w:r>
    </w:p>
    <w:p>
      <w:pPr>
        <w:pStyle w:val="10"/>
        <w:ind w:left="360" w:firstLine="0" w:firstLineChars="0"/>
        <w:rPr>
          <w:color w:val="FF0000"/>
        </w:rPr>
      </w:pPr>
      <w:r>
        <w:rPr>
          <w:rFonts w:hint="eastAsia"/>
          <w:color w:val="FF0000"/>
        </w:rPr>
        <w:t>程序计数器：P</w:t>
      </w:r>
      <w:r>
        <w:rPr>
          <w:color w:val="FF0000"/>
        </w:rPr>
        <w:t>C</w:t>
      </w:r>
      <w:r>
        <w:rPr>
          <w:rFonts w:hint="eastAsia"/>
          <w:color w:val="FF0000"/>
        </w:rPr>
        <w:t>（可编程）</w:t>
      </w:r>
    </w:p>
    <w:p>
      <w:pPr>
        <w:pStyle w:val="10"/>
        <w:ind w:left="360" w:firstLine="0" w:firstLineChars="0"/>
        <w:rPr>
          <w:color w:val="FF0000"/>
        </w:rPr>
      </w:pPr>
      <w:r>
        <w:rPr>
          <w:rFonts w:hint="eastAsia"/>
          <w:color w:val="FF0000"/>
        </w:rPr>
        <w:t>程序状态字寄存器：P</w:t>
      </w:r>
      <w:r>
        <w:rPr>
          <w:color w:val="FF0000"/>
        </w:rPr>
        <w:t>SW</w:t>
      </w:r>
      <w:r>
        <w:rPr>
          <w:rFonts w:hint="eastAsia"/>
          <w:color w:val="FF0000"/>
        </w:rPr>
        <w:t>（可编程）</w:t>
      </w:r>
    </w:p>
    <w:p>
      <w:pPr>
        <w:pStyle w:val="10"/>
        <w:ind w:left="360" w:firstLine="0" w:firstLineChars="0"/>
        <w:rPr>
          <w:color w:val="FF0000"/>
        </w:rPr>
      </w:pPr>
      <w:r>
        <w:rPr>
          <w:rFonts w:hint="eastAsia"/>
          <w:color w:val="FF0000"/>
        </w:rPr>
        <w:t>地址寄存器：M</w:t>
      </w:r>
      <w:r>
        <w:rPr>
          <w:color w:val="FF0000"/>
        </w:rPr>
        <w:t>AR</w:t>
      </w:r>
    </w:p>
    <w:p>
      <w:pPr>
        <w:pStyle w:val="10"/>
        <w:ind w:left="360" w:firstLine="0" w:firstLineChars="0"/>
        <w:rPr>
          <w:color w:val="FF0000"/>
        </w:rPr>
      </w:pPr>
      <w:r>
        <w:rPr>
          <w:rFonts w:hint="eastAsia"/>
          <w:color w:val="FF0000"/>
        </w:rPr>
        <w:t>数据缓冲寄存器：M</w:t>
      </w:r>
      <w:r>
        <w:rPr>
          <w:color w:val="FF0000"/>
        </w:rPr>
        <w:t>DR</w:t>
      </w:r>
    </w:p>
    <w:p>
      <w:pPr>
        <w:pStyle w:val="10"/>
        <w:ind w:left="360" w:firstLine="0" w:firstLineChars="0"/>
        <w:rPr>
          <w:color w:val="FF0000"/>
        </w:rPr>
      </w:pPr>
      <w:r>
        <w:rPr>
          <w:rFonts w:hint="eastAsia"/>
          <w:color w:val="FF0000"/>
        </w:rPr>
        <w:t>堆栈指针寄存器：S</w:t>
      </w:r>
      <w:r>
        <w:rPr>
          <w:color w:val="FF0000"/>
        </w:rPr>
        <w:t>P</w:t>
      </w:r>
      <w:r>
        <w:rPr>
          <w:rFonts w:hint="eastAsia"/>
          <w:color w:val="FF0000"/>
        </w:rPr>
        <w:t>（可编程）</w:t>
      </w:r>
    </w:p>
    <w:p>
      <w:pPr>
        <w:pStyle w:val="10"/>
        <w:numPr>
          <w:ilvl w:val="0"/>
          <w:numId w:val="13"/>
        </w:numPr>
        <w:ind w:firstLineChars="0"/>
      </w:pPr>
      <w:r>
        <w:t>数据通路结构</w:t>
      </w:r>
      <w:r>
        <w:rPr>
          <w:rFonts w:hint="eastAsia"/>
        </w:rPr>
        <w:t>？</w:t>
      </w:r>
    </w:p>
    <w:p>
      <w:pPr>
        <w:pStyle w:val="10"/>
        <w:ind w:left="360" w:firstLine="0" w:firstLineChars="0"/>
        <w:rPr>
          <w:color w:val="FF0000"/>
        </w:rPr>
      </w:pPr>
      <w:r>
        <w:rPr>
          <w:rFonts w:hint="eastAsia"/>
          <w:color w:val="FF0000"/>
        </w:rPr>
        <w:t>见书133</w:t>
      </w:r>
    </w:p>
    <w:p>
      <w:r>
        <w:rPr>
          <w:rFonts w:hint="eastAsia"/>
        </w:rPr>
        <w:t>3.何谓同步控制方式，何谓异步控制？有何主要特征？</w:t>
      </w:r>
      <w:r>
        <w:t>应用场合？</w:t>
      </w:r>
    </w:p>
    <w:p>
      <w:pPr>
        <w:pStyle w:val="10"/>
        <w:ind w:left="360" w:firstLine="0" w:firstLineChars="0"/>
        <w:rPr>
          <w:color w:val="FF0000"/>
        </w:rPr>
      </w:pPr>
      <w:r>
        <w:rPr>
          <w:rFonts w:hint="eastAsia"/>
          <w:color w:val="FF0000"/>
        </w:rPr>
        <w:t>同步控制：各项操作与统一的时序信号同步。</w:t>
      </w:r>
    </w:p>
    <w:p>
      <w:pPr>
        <w:pStyle w:val="10"/>
        <w:ind w:left="360" w:firstLine="0" w:firstLineChars="0"/>
        <w:rPr>
          <w:color w:val="FF0000"/>
        </w:rPr>
      </w:pPr>
      <w:r>
        <w:rPr>
          <w:rFonts w:hint="eastAsia"/>
          <w:color w:val="FF0000"/>
        </w:rPr>
        <w:t>异步控制：</w:t>
      </w:r>
      <w:r>
        <w:rPr>
          <w:rFonts w:hint="eastAsia"/>
          <w:color w:val="FF0000"/>
          <w:u w:val="single"/>
        </w:rPr>
        <w:t>各项操作不受统一时序信号【如时钟周期】的约束，各部件之间数据传输采用应答方式。</w:t>
      </w:r>
    </w:p>
    <w:p>
      <w:pPr>
        <w:pStyle w:val="10"/>
        <w:ind w:left="360" w:firstLine="0" w:firstLineChars="0"/>
        <w:rPr>
          <w:color w:val="FF0000"/>
        </w:rPr>
      </w:pPr>
      <w:r>
        <w:rPr>
          <w:rFonts w:hint="eastAsia"/>
          <w:color w:val="FF0000"/>
        </w:rPr>
        <w:t>同步控制有固定时钟周期，而异步控制方式没有。</w:t>
      </w:r>
    </w:p>
    <w:p>
      <w:r>
        <w:rPr>
          <w:rFonts w:hint="eastAsia"/>
        </w:rPr>
        <w:t>4.何谓主从设备，试举例说明。</w:t>
      </w:r>
    </w:p>
    <w:p>
      <w:pPr>
        <w:rPr>
          <w:color w:val="FF0000"/>
        </w:rPr>
      </w:pPr>
      <w:r>
        <w:rPr>
          <w:rFonts w:hint="eastAsia"/>
          <w:color w:val="FF0000"/>
        </w:rPr>
        <w:t>主设备：能申请并掌握总线控制权的设备</w:t>
      </w:r>
    </w:p>
    <w:p>
      <w:pPr>
        <w:rPr>
          <w:color w:val="FF0000"/>
        </w:rPr>
      </w:pPr>
      <w:r>
        <w:rPr>
          <w:rFonts w:hint="eastAsia"/>
          <w:color w:val="FF0000"/>
        </w:rPr>
        <w:t>从设备：响应主设备要求的设备，不能掌握总线控制权</w:t>
      </w:r>
    </w:p>
    <w:p>
      <w:r>
        <w:rPr>
          <w:rFonts w:hint="eastAsia"/>
        </w:rPr>
        <w:t>D</w:t>
      </w:r>
      <w:r>
        <w:t>MA</w:t>
      </w:r>
      <w:r>
        <w:rPr>
          <w:rFonts w:hint="eastAsia"/>
        </w:rPr>
        <w:t>控制方式中，D</w:t>
      </w:r>
      <w:r>
        <w:t>MA</w:t>
      </w:r>
      <w:r>
        <w:rPr>
          <w:rFonts w:hint="eastAsia"/>
        </w:rPr>
        <w:t>是主设备，I</w:t>
      </w:r>
      <w:r>
        <w:t>/O</w:t>
      </w:r>
      <w:r>
        <w:rPr>
          <w:rFonts w:hint="eastAsia"/>
        </w:rPr>
        <w:t>是从设备</w:t>
      </w:r>
    </w:p>
    <w:p>
      <w:pPr>
        <w:rPr>
          <w:color w:val="FF0000"/>
        </w:rPr>
      </w:pPr>
      <w:r>
        <w:rPr>
          <w:rFonts w:hint="eastAsia"/>
        </w:rPr>
        <w:t>5.同步控制中如何引入异步应答的，试举例说明.</w:t>
      </w:r>
      <w:r>
        <w:rPr>
          <w:rFonts w:ascii="Arial" w:hAnsi="Arial" w:cs="Arial"/>
          <w:color w:val="4D4D4D"/>
        </w:rPr>
        <w:br w:type="textWrapping"/>
      </w:r>
      <w:r>
        <w:rPr>
          <w:rFonts w:ascii="Arial" w:hAnsi="Arial" w:cs="Arial"/>
          <w:color w:val="FF0000"/>
          <w:shd w:val="clear" w:color="auto" w:fill="FFFFFF"/>
        </w:rPr>
        <w:t>以固定时钟周期作为时序基础，引入应答思想</w:t>
      </w:r>
      <w:r>
        <w:rPr>
          <w:rFonts w:ascii="Arial" w:hAnsi="Arial" w:cs="Arial"/>
          <w:color w:val="FF0000"/>
        </w:rPr>
        <w:br w:type="textWrapping"/>
      </w:r>
      <w:r>
        <w:rPr>
          <w:rFonts w:ascii="Arial" w:hAnsi="Arial" w:cs="Arial"/>
          <w:color w:val="FF0000"/>
          <w:shd w:val="clear" w:color="auto" w:fill="FFFFFF"/>
        </w:rPr>
        <w:t>例如： 8088最大模式，用一根总线请求/应答线实现总线权的转移。</w:t>
      </w:r>
    </w:p>
    <w:p>
      <w:r>
        <w:drawing>
          <wp:inline distT="0" distB="0" distL="0" distR="0">
            <wp:extent cx="5274310" cy="15233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4310" cy="1523365"/>
                    </a:xfrm>
                    <a:prstGeom prst="rect">
                      <a:avLst/>
                    </a:prstGeom>
                  </pic:spPr>
                </pic:pic>
              </a:graphicData>
            </a:graphic>
          </wp:inline>
        </w:drawing>
      </w:r>
    </w:p>
    <w:p>
      <w:r>
        <w:rPr>
          <w:rFonts w:hint="eastAsia"/>
        </w:rPr>
        <w:t>6.微程序控制思想的基本要点是什么？</w:t>
      </w:r>
    </w:p>
    <w:p>
      <w:pPr>
        <w:pStyle w:val="10"/>
        <w:ind w:left="360" w:firstLine="0" w:firstLineChars="0"/>
        <w:rPr>
          <w:color w:val="FF0000"/>
        </w:rPr>
      </w:pPr>
      <w:r>
        <w:rPr>
          <w:rFonts w:hint="eastAsia"/>
          <w:color w:val="FF0000"/>
        </w:rPr>
        <w:t>将若干微命令编制成一条微指令，控制实现一步操作；将若干微指令组成一段微程序，解释执行一条机器指令；将微程序事先存放在控制存储器中，执行机器指令时再取出。</w:t>
      </w:r>
    </w:p>
    <w:p/>
    <w:p>
      <w:r>
        <w:rPr>
          <w:rFonts w:hint="eastAsia"/>
        </w:rPr>
        <w:t>7.判断下面叙述是否正确，说明理由：串行加法器中的进位链是串行进位链，并行加法器中的进位链只有并行进位链。</w:t>
      </w:r>
    </w:p>
    <w:p>
      <w:pPr>
        <w:pStyle w:val="10"/>
        <w:ind w:left="360" w:firstLine="0" w:firstLineChars="0"/>
        <w:rPr>
          <w:color w:val="FF0000"/>
        </w:rPr>
      </w:pPr>
      <w:r>
        <w:rPr>
          <w:rFonts w:hint="eastAsia"/>
          <w:color w:val="FF0000"/>
        </w:rPr>
        <w:t>错，并行加法器也有串行进位链</w:t>
      </w:r>
    </w:p>
    <w:p>
      <w:r>
        <w:rPr>
          <w:rFonts w:hint="eastAsia"/>
        </w:rPr>
        <w:t>8.常用的加法器进位链结构有哪几种？</w:t>
      </w:r>
    </w:p>
    <w:p>
      <w:pPr>
        <w:pStyle w:val="10"/>
        <w:ind w:left="360" w:firstLine="0" w:firstLineChars="0"/>
        <w:rPr>
          <w:color w:val="FF0000"/>
        </w:rPr>
      </w:pPr>
      <w:r>
        <w:rPr>
          <w:rFonts w:hint="eastAsia"/>
          <w:color w:val="FF0000"/>
        </w:rPr>
        <w:t>串行进位、并行进位、分组进位（组内并行组间并行）</w:t>
      </w:r>
    </w:p>
    <w:p>
      <w:r>
        <w:rPr>
          <w:rFonts w:hint="eastAsia"/>
        </w:rPr>
        <w:t>9</w:t>
      </w:r>
      <w:r>
        <w:t>.组合逻辑控制器、微程序控制器</w:t>
      </w:r>
      <w:r>
        <w:rPr>
          <w:rFonts w:hint="eastAsia"/>
        </w:rPr>
        <w:t>有何区别？</w:t>
      </w:r>
    </w:p>
    <w:p>
      <w:pPr>
        <w:pStyle w:val="10"/>
        <w:ind w:left="360" w:firstLine="0" w:firstLineChars="0"/>
        <w:rPr>
          <w:color w:val="FF0000"/>
        </w:rPr>
      </w:pPr>
      <w:r>
        <w:rPr>
          <w:rFonts w:hint="eastAsia"/>
          <w:color w:val="FF0000"/>
        </w:rPr>
        <w:t>产生微命令的方式不同。</w:t>
      </w:r>
    </w:p>
    <w:p>
      <w:pPr>
        <w:pStyle w:val="10"/>
        <w:ind w:left="360" w:firstLine="0" w:firstLineChars="0"/>
        <w:rPr>
          <w:color w:val="FF0000"/>
        </w:rPr>
      </w:pPr>
      <w:r>
        <w:rPr>
          <w:rFonts w:hint="eastAsia"/>
          <w:color w:val="FF0000"/>
        </w:rPr>
        <w:t>组合逻辑控制器通过组合逻辑电路产生微命令</w:t>
      </w:r>
    </w:p>
    <w:p>
      <w:pPr>
        <w:pStyle w:val="10"/>
        <w:ind w:left="360" w:firstLine="0" w:firstLineChars="0"/>
        <w:rPr>
          <w:color w:val="FF0000"/>
        </w:rPr>
      </w:pPr>
      <w:r>
        <w:rPr>
          <w:rFonts w:hint="eastAsia"/>
          <w:color w:val="FF0000"/>
        </w:rPr>
        <w:t>微程序控制器通过微指令译码产生微命令。</w:t>
      </w:r>
    </w:p>
    <w:p>
      <w:r>
        <w:rPr>
          <w:rFonts w:hint="eastAsia"/>
        </w:rPr>
        <w:t>10</w:t>
      </w:r>
      <w:r>
        <w:t>.组合逻辑控制器、微程序控制器的时序系统是如何划分的？</w:t>
      </w:r>
    </w:p>
    <w:p>
      <w:pPr>
        <w:rPr>
          <w:color w:val="FF0000"/>
        </w:rPr>
      </w:pPr>
      <w:r>
        <w:rPr>
          <w:rFonts w:hint="eastAsia"/>
          <w:color w:val="FF0000"/>
        </w:rPr>
        <w:t>组合逻辑控制器：工作周期（F</w:t>
      </w:r>
      <w:r>
        <w:rPr>
          <w:color w:val="FF0000"/>
        </w:rPr>
        <w:t>T,ST,DT,ET,IT,DMAT）&gt;</w:t>
      </w:r>
      <w:r>
        <w:rPr>
          <w:rFonts w:hint="eastAsia"/>
          <w:color w:val="FF0000"/>
        </w:rPr>
        <w:t>时钟周期（节拍）</w:t>
      </w:r>
      <w:r>
        <w:rPr>
          <w:color w:val="FF0000"/>
        </w:rPr>
        <w:t>&gt;</w:t>
      </w:r>
      <w:r>
        <w:rPr>
          <w:rFonts w:hint="eastAsia"/>
          <w:color w:val="FF0000"/>
        </w:rPr>
        <w:t>脉冲</w:t>
      </w:r>
    </w:p>
    <w:p>
      <w:pPr>
        <w:rPr>
          <w:color w:val="FF0000"/>
        </w:rPr>
      </w:pPr>
      <w:r>
        <w:rPr>
          <w:rFonts w:hint="eastAsia"/>
          <w:color w:val="FF0000"/>
        </w:rPr>
        <w:t>微程序控制器：指令周期 &gt;</w:t>
      </w:r>
      <w:r>
        <w:rPr>
          <w:color w:val="FF0000"/>
        </w:rPr>
        <w:t xml:space="preserve"> </w:t>
      </w:r>
      <w:r>
        <w:rPr>
          <w:rFonts w:hint="eastAsia"/>
          <w:color w:val="FF0000"/>
        </w:rPr>
        <w:t>微指令周期</w:t>
      </w:r>
    </w:p>
    <w:p>
      <w:r>
        <w:rPr>
          <w:rFonts w:hint="eastAsia"/>
        </w:rPr>
        <w:t>11</w:t>
      </w:r>
      <w:r>
        <w:t>.微命令、微操作、微指令、微指令周期、微程序？</w:t>
      </w:r>
    </w:p>
    <w:p>
      <w:pPr>
        <w:rPr>
          <w:color w:val="FF0000"/>
        </w:rPr>
      </w:pPr>
      <w:r>
        <w:rPr>
          <w:rFonts w:hint="eastAsia"/>
          <w:color w:val="FF0000"/>
        </w:rPr>
        <w:t>微命令：E</w:t>
      </w:r>
      <w:r>
        <w:rPr>
          <w:color w:val="FF0000"/>
        </w:rPr>
        <w:t>MAR,R,SIR</w:t>
      </w:r>
    </w:p>
    <w:p>
      <w:pPr>
        <w:rPr>
          <w:color w:val="FF0000"/>
        </w:rPr>
      </w:pPr>
      <w:r>
        <w:rPr>
          <w:rFonts w:hint="eastAsia"/>
          <w:color w:val="FF0000"/>
        </w:rPr>
        <w:t>微指令：M</w:t>
      </w:r>
      <w:r>
        <w:rPr>
          <w:color w:val="FF0000"/>
        </w:rPr>
        <w:t>-&gt;MDR-&gt;C</w:t>
      </w:r>
    </w:p>
    <w:p>
      <w:pPr>
        <w:rPr>
          <w:color w:val="FF0000"/>
        </w:rPr>
      </w:pPr>
      <w:r>
        <w:rPr>
          <w:rFonts w:hint="eastAsia"/>
          <w:color w:val="FF0000"/>
        </w:rPr>
        <w:t>微操作：计算机工作过程电路实现的最基本操作，一条微指令控制实现一步微操作</w:t>
      </w:r>
    </w:p>
    <w:p>
      <w:pPr>
        <w:rPr>
          <w:color w:val="FF0000"/>
        </w:rPr>
      </w:pPr>
      <w:r>
        <w:rPr>
          <w:rFonts w:hint="eastAsia"/>
          <w:color w:val="FF0000"/>
        </w:rPr>
        <w:t>微指令周期：读取一条微指令并执行相应的一步操作所需的时间，为一个时钟周期</w:t>
      </w:r>
    </w:p>
    <w:p>
      <w:pPr>
        <w:rPr>
          <w:color w:val="FF0000"/>
        </w:rPr>
      </w:pPr>
      <w:r>
        <w:rPr>
          <w:rFonts w:hint="eastAsia"/>
          <w:color w:val="FF0000"/>
        </w:rPr>
        <w:t>微程序：一系列微指令的有序集合称为微程序，用来解释执行一条机器指令（M</w:t>
      </w:r>
      <w:r>
        <w:rPr>
          <w:color w:val="FF0000"/>
        </w:rPr>
        <w:t>OV R0,R1）</w:t>
      </w:r>
    </w:p>
    <w:p>
      <w:pPr>
        <w:rPr>
          <w:color w:val="FF0000"/>
        </w:rPr>
      </w:pPr>
      <w:r>
        <w:rPr>
          <w:rFonts w:hint="eastAsia"/>
          <w:color w:val="FF0000"/>
          <w:highlight w:val="yellow"/>
        </w:rPr>
        <w:t xml:space="preserve">微命令 </w:t>
      </w:r>
      <w:r>
        <w:rPr>
          <w:color w:val="FF0000"/>
          <w:highlight w:val="yellow"/>
        </w:rPr>
        <w:t xml:space="preserve">-&gt; </w:t>
      </w:r>
      <w:r>
        <w:rPr>
          <w:rFonts w:hint="eastAsia"/>
          <w:color w:val="FF0000"/>
          <w:highlight w:val="yellow"/>
        </w:rPr>
        <w:t xml:space="preserve">微指令(执行周期为为微周期) </w:t>
      </w:r>
      <w:r>
        <w:rPr>
          <w:color w:val="FF0000"/>
          <w:highlight w:val="yellow"/>
        </w:rPr>
        <w:t xml:space="preserve">-&gt; </w:t>
      </w:r>
      <w:r>
        <w:rPr>
          <w:rFonts w:hint="eastAsia"/>
          <w:color w:val="FF0000"/>
          <w:highlight w:val="yellow"/>
        </w:rPr>
        <w:t>微程序(解释一条机器指令</w:t>
      </w:r>
      <w:r>
        <w:rPr>
          <w:color w:val="FF0000"/>
          <w:highlight w:val="yellow"/>
        </w:rPr>
        <w:t>)</w:t>
      </w:r>
    </w:p>
    <w:p>
      <w:r>
        <w:rPr>
          <w:rFonts w:hint="eastAsia"/>
        </w:rPr>
        <w:t>12</w:t>
      </w:r>
      <w:r>
        <w:t>.1位全加器的结构及关系表达式。</w:t>
      </w:r>
    </w:p>
    <w:p>
      <w:pPr>
        <w:rPr>
          <w:color w:val="FF0000"/>
        </w:rPr>
      </w:pPr>
      <w:r>
        <w:rPr>
          <w:rFonts w:hint="eastAsia"/>
          <w:color w:val="FF0000"/>
        </w:rPr>
        <w:t>结构：三个输入两个输出</w:t>
      </w:r>
    </w:p>
    <w:p>
      <w:pPr>
        <w:rPr>
          <w:color w:val="FF0000"/>
        </w:rPr>
      </w:pPr>
      <w:r>
        <w:rPr>
          <w:rFonts w:hint="eastAsia"/>
          <w:color w:val="FF0000"/>
        </w:rPr>
        <w:t>关系表达式：</w:t>
      </w:r>
    </w:p>
    <w:p>
      <w:r>
        <w:drawing>
          <wp:inline distT="0" distB="0" distL="0" distR="0">
            <wp:extent cx="5172075" cy="1162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172075" cy="1162050"/>
                    </a:xfrm>
                    <a:prstGeom prst="rect">
                      <a:avLst/>
                    </a:prstGeom>
                  </pic:spPr>
                </pic:pic>
              </a:graphicData>
            </a:graphic>
          </wp:inline>
        </w:drawing>
      </w:r>
    </w:p>
    <w:p>
      <w:pPr>
        <w:rPr>
          <w:color w:val="FF0000"/>
        </w:rPr>
      </w:pPr>
      <w:r>
        <w:rPr>
          <w:rFonts w:hint="eastAsia"/>
        </w:rPr>
        <w:t>13</w:t>
      </w:r>
      <w:r>
        <w:t>.并行加法器中的</w:t>
      </w:r>
      <w:r>
        <w:rPr>
          <w:color w:val="FF0000"/>
        </w:rPr>
        <w:t>串行进位链结构：Cn = Gn + PnCn-1</w:t>
      </w:r>
    </w:p>
    <w:p>
      <w:pPr>
        <w:ind w:firstLine="1890" w:firstLineChars="900"/>
        <w:rPr>
          <w:color w:val="FF0000"/>
        </w:rPr>
      </w:pPr>
      <w:r>
        <w:rPr>
          <w:color w:val="FF0000"/>
        </w:rPr>
        <w:t>并行进位链结构：Cn = Gn + PnGn-1+ … + Pn…P1C0</w:t>
      </w:r>
    </w:p>
    <w:p>
      <w:r>
        <w:rPr>
          <w:rFonts w:hint="eastAsia"/>
        </w:rPr>
        <w:t>14.</w:t>
      </w:r>
      <w:r>
        <w:t>时序信号</w:t>
      </w:r>
      <w:r>
        <w:rPr>
          <w:rFonts w:hint="eastAsia"/>
        </w:rPr>
        <w:t>？时序系统？</w:t>
      </w:r>
    </w:p>
    <w:p>
      <w:pPr>
        <w:rPr>
          <w:color w:val="FF0000"/>
        </w:rPr>
      </w:pPr>
      <w:r>
        <w:rPr>
          <w:rFonts w:hint="eastAsia"/>
          <w:color w:val="FF0000"/>
        </w:rPr>
        <w:t>（1）时序信号：周期、节拍、脉冲</w:t>
      </w:r>
    </w:p>
    <w:p>
      <w:pPr>
        <w:rPr>
          <w:color w:val="FF0000"/>
        </w:rPr>
      </w:pPr>
      <w:r>
        <w:rPr>
          <w:rFonts w:hint="eastAsia"/>
          <w:color w:val="FF0000"/>
        </w:rPr>
        <w:t>（2）时序系统：产生时序信号的部件，由1个低频振荡器和倍频逻辑组成</w:t>
      </w:r>
    </w:p>
    <w:p>
      <w:r>
        <w:rPr>
          <w:rFonts w:hint="eastAsia"/>
        </w:rPr>
        <w:t>二、设计题：</w:t>
      </w:r>
    </w:p>
    <w:p>
      <w:r>
        <w:rPr>
          <w:rFonts w:hint="eastAsia"/>
        </w:rPr>
        <w:t>CPU的逻辑组成及工作机制</w:t>
      </w:r>
    </w:p>
    <w:p>
      <w:r>
        <w:rPr>
          <w:rFonts w:hint="eastAsia"/>
        </w:rPr>
        <w:t>1.CPU的逻辑组成（模型机框图）</w:t>
      </w:r>
    </w:p>
    <w:p>
      <w:r>
        <w:rPr>
          <w:rFonts w:hint="eastAsia"/>
        </w:rPr>
        <w:t>（1）CPU的逻辑组成→模型机框图；</w:t>
      </w:r>
    </w:p>
    <w:p>
      <w:r>
        <w:rPr>
          <w:rFonts w:hint="eastAsia"/>
        </w:rPr>
        <w:t>（2）CPU内每个寄存器的作用；</w:t>
      </w:r>
    </w:p>
    <w:p>
      <w:r>
        <w:rPr>
          <w:rFonts w:hint="eastAsia"/>
        </w:rPr>
        <w:t>（3）总线的分类及定义；</w:t>
      </w:r>
    </w:p>
    <w:p>
      <w:r>
        <w:rPr>
          <w:rFonts w:hint="eastAsia"/>
        </w:rPr>
        <w:t>（4）控制器的分类及区别；</w:t>
      </w:r>
    </w:p>
    <w:p>
      <w:r>
        <w:t>2.CPU的指令流程</w:t>
      </w:r>
    </w:p>
    <w:p>
      <w:r>
        <w:t>（1）指令类型：MOV指令、双操作数算数逻辑运算指令、单操作数算是逻辑运算指令、转移/返回指令、转子指令；</w:t>
      </w:r>
    </w:p>
    <w:p>
      <w:r>
        <w:t>（2）核心是寻址方式：立即寻址、R、(R)、—(R)、(R)+、@(R)+、X(R)；</w:t>
      </w:r>
    </w:p>
    <w:p>
      <w:r>
        <w:t>3.操作时间表的安排（微命令的安排）：</w:t>
      </w:r>
    </w:p>
    <w:p>
      <w:r>
        <w:t>（1）CPU数据通路操作：按照数据的流向分成四段</w:t>
      </w:r>
    </w:p>
    <w:p>
      <w:r>
        <w:t>ALU输入选择→AUL功能选择→移位器功能选择→分配脉冲（打入到寄存器中的脉冲）；</w:t>
      </w:r>
    </w:p>
    <w:p>
      <w:pPr>
        <w:numPr>
          <w:ilvl w:val="0"/>
          <w:numId w:val="14"/>
        </w:numPr>
      </w:pPr>
      <w:r>
        <w:t>与访问主存有关的微命令</w:t>
      </w:r>
      <w:r>
        <w:rPr>
          <w:rFonts w:hint="eastAsia"/>
        </w:rPr>
        <w:t>。</w:t>
      </w:r>
    </w:p>
    <w:p>
      <w:r>
        <w:rPr>
          <w:rFonts w:hint="eastAsia"/>
        </w:rPr>
        <w:t>4.简化地址结构、操作码（固定操作码、扩展操作码、复合型操作码）</w:t>
      </w:r>
    </w:p>
    <w:p>
      <w:pPr>
        <w:rPr>
          <w:color w:val="FF0000"/>
        </w:rPr>
      </w:pPr>
      <w:r>
        <w:rPr>
          <w:rFonts w:hint="eastAsia"/>
          <w:color w:val="FF0000"/>
        </w:rPr>
        <w:t>（1）简化地址结构的基本途径</w:t>
      </w:r>
    </w:p>
    <w:p>
      <w:pPr>
        <w:rPr>
          <w:color w:val="FF0000"/>
        </w:rPr>
      </w:pPr>
      <w:r>
        <w:rPr>
          <w:rFonts w:hint="eastAsia"/>
          <w:color w:val="FF0000"/>
        </w:rPr>
        <w:t>在指令中减少显地址的数量，即使用隐地址方式给出地址，指令中的地址（段）个数就可减少。</w:t>
      </w:r>
    </w:p>
    <w:p>
      <w:pPr>
        <w:rPr>
          <w:color w:val="FF0000"/>
        </w:rPr>
      </w:pPr>
      <w:r>
        <w:rPr>
          <w:rFonts w:hint="eastAsia"/>
          <w:color w:val="FF0000"/>
        </w:rPr>
        <w:t>（2）减少指令中地址信息的位数的方法</w:t>
      </w:r>
    </w:p>
    <w:p>
      <w:pPr>
        <w:rPr>
          <w:color w:val="FF0000"/>
        </w:rPr>
      </w:pPr>
      <w:r>
        <w:rPr>
          <w:rFonts w:hint="eastAsia"/>
          <w:color w:val="FF0000"/>
        </w:rPr>
        <w:t>采用寄存器寻址、寄存器间址等以寄存器为基础的寻址方式可以大大减少指令中一个地址的信息位数。</w:t>
      </w:r>
    </w:p>
    <w:p/>
    <w:p/>
    <w:p>
      <w:pPr>
        <w:numPr>
          <w:ilvl w:val="0"/>
          <w:numId w:val="1"/>
        </w:numPr>
        <w:jc w:val="center"/>
        <w:rPr>
          <w:b/>
          <w:bCs/>
          <w:sz w:val="24"/>
        </w:rPr>
      </w:pPr>
      <w:r>
        <w:rPr>
          <w:rFonts w:hint="eastAsia"/>
          <w:b/>
          <w:bCs/>
          <w:sz w:val="24"/>
        </w:rPr>
        <w:t xml:space="preserve"> 存储子系统</w:t>
      </w:r>
    </w:p>
    <w:p>
      <w:pPr>
        <w:numPr>
          <w:ilvl w:val="0"/>
          <w:numId w:val="15"/>
        </w:numPr>
      </w:pPr>
      <w:r>
        <w:rPr>
          <w:rFonts w:hint="eastAsia"/>
        </w:rPr>
        <w:t>基本概念</w:t>
      </w:r>
    </w:p>
    <w:p>
      <w:pPr>
        <w:pStyle w:val="10"/>
        <w:numPr>
          <w:ilvl w:val="0"/>
          <w:numId w:val="16"/>
        </w:numPr>
        <w:ind w:firstLineChars="0"/>
        <w:rPr>
          <w:highlight w:val="yellow"/>
        </w:rPr>
      </w:pPr>
      <w:r>
        <w:rPr>
          <w:rFonts w:hint="eastAsia"/>
          <w:highlight w:val="yellow"/>
        </w:rPr>
        <w:t>主存、缓存、外存？</w:t>
      </w:r>
    </w:p>
    <w:p>
      <w:pPr>
        <w:pStyle w:val="10"/>
        <w:ind w:left="360" w:firstLine="0" w:firstLineChars="0"/>
        <w:rPr>
          <w:color w:val="F12D2D"/>
          <w:highlight w:val="yellow"/>
        </w:rPr>
      </w:pPr>
      <w:r>
        <w:rPr>
          <w:rFonts w:hint="eastAsia"/>
          <w:color w:val="F12D2D"/>
          <w:highlight w:val="yellow"/>
        </w:rPr>
        <w:t>主存：能由C</w:t>
      </w:r>
      <w:r>
        <w:rPr>
          <w:color w:val="F12D2D"/>
          <w:highlight w:val="yellow"/>
        </w:rPr>
        <w:t>PU</w:t>
      </w:r>
      <w:r>
        <w:rPr>
          <w:rFonts w:hint="eastAsia"/>
          <w:color w:val="F12D2D"/>
          <w:highlight w:val="yellow"/>
        </w:rPr>
        <w:t>直接编程访问的存储器，存放当前</w:t>
      </w:r>
      <w:r>
        <w:rPr>
          <w:color w:val="F12D2D"/>
          <w:highlight w:val="yellow"/>
        </w:rPr>
        <w:t>CPU</w:t>
      </w:r>
      <w:r>
        <w:rPr>
          <w:rFonts w:hint="eastAsia"/>
          <w:color w:val="F12D2D"/>
          <w:highlight w:val="yellow"/>
        </w:rPr>
        <w:t>需要执行的程序和需要处理的数据。其特点是：</w:t>
      </w:r>
      <w:r>
        <w:rPr>
          <w:rFonts w:hint="eastAsia"/>
          <w:color w:val="F12D2D"/>
          <w:highlight w:val="yellow"/>
          <w:u w:val="single"/>
        </w:rPr>
        <w:t>能随机访问、工作速度快、容量有限。</w:t>
      </w:r>
    </w:p>
    <w:p>
      <w:pPr>
        <w:pStyle w:val="10"/>
        <w:ind w:left="360" w:firstLine="0" w:firstLineChars="0"/>
        <w:rPr>
          <w:color w:val="F12D2D"/>
          <w:highlight w:val="yellow"/>
          <w:u w:val="single"/>
        </w:rPr>
      </w:pPr>
      <w:r>
        <w:rPr>
          <w:rFonts w:hint="eastAsia"/>
          <w:color w:val="F12D2D"/>
          <w:highlight w:val="yellow"/>
        </w:rPr>
        <w:t>缓存：存放的是最近要使用的程序和数据，作为主存中当前活跃信息的副本。</w:t>
      </w:r>
      <w:r>
        <w:rPr>
          <w:rFonts w:hint="eastAsia"/>
          <w:color w:val="F12D2D"/>
          <w:highlight w:val="yellow"/>
          <w:u w:val="single"/>
        </w:rPr>
        <w:t>特点：速度很快、容量小。</w:t>
      </w:r>
    </w:p>
    <w:p>
      <w:pPr>
        <w:ind w:firstLine="360"/>
        <w:rPr>
          <w:color w:val="F12D2D"/>
          <w:highlight w:val="yellow"/>
        </w:rPr>
      </w:pPr>
      <w:r>
        <w:rPr>
          <w:rFonts w:hint="eastAsia"/>
          <w:color w:val="F12D2D"/>
          <w:highlight w:val="yellow"/>
        </w:rPr>
        <w:t>外存：存放大量的后备程序和数据。特点：</w:t>
      </w:r>
      <w:r>
        <w:rPr>
          <w:rFonts w:hint="eastAsia"/>
          <w:color w:val="F12D2D"/>
          <w:highlight w:val="yellow"/>
          <w:u w:val="single"/>
        </w:rPr>
        <w:t>速度较慢、容量大</w:t>
      </w:r>
      <w:r>
        <w:rPr>
          <w:rFonts w:hint="eastAsia"/>
          <w:color w:val="F12D2D"/>
          <w:highlight w:val="yellow"/>
        </w:rPr>
        <w:t>。</w:t>
      </w:r>
    </w:p>
    <w:p>
      <w:pPr>
        <w:pStyle w:val="10"/>
        <w:ind w:left="360" w:firstLine="0" w:firstLineChars="0"/>
        <w:rPr>
          <w:color w:val="F12D2D"/>
        </w:rPr>
      </w:pPr>
      <w:r>
        <w:rPr>
          <w:rFonts w:hint="eastAsia"/>
          <w:color w:val="F12D2D"/>
          <w:highlight w:val="yellow"/>
        </w:rPr>
        <w:t>三级存储体系结构：高速缓存（cache）——主存——外存（辅存）</w:t>
      </w:r>
    </w:p>
    <w:p>
      <w:pPr>
        <w:pStyle w:val="10"/>
        <w:numPr>
          <w:ilvl w:val="0"/>
          <w:numId w:val="16"/>
        </w:numPr>
        <w:ind w:firstLineChars="0"/>
      </w:pPr>
      <w:r>
        <w:rPr>
          <w:rFonts w:hint="eastAsia"/>
        </w:rPr>
        <w:t>高速缓存Cache用来存放什么内容？设置它的主要目的是什么？</w:t>
      </w:r>
    </w:p>
    <w:p>
      <w:pPr>
        <w:pStyle w:val="10"/>
        <w:ind w:left="360" w:firstLine="0" w:firstLineChars="0"/>
        <w:rPr>
          <w:color w:val="F12D2D"/>
        </w:rPr>
      </w:pPr>
      <w:r>
        <w:rPr>
          <w:rFonts w:hint="eastAsia"/>
          <w:color w:val="F12D2D"/>
        </w:rPr>
        <w:t>高速缓存存放的是最近要使用的程序和数据，作为主存中当前活跃信息的副本。</w:t>
      </w:r>
    </w:p>
    <w:p>
      <w:pPr>
        <w:pStyle w:val="10"/>
        <w:ind w:left="360" w:firstLine="0" w:firstLineChars="0"/>
        <w:rPr>
          <w:color w:val="F12D2D"/>
        </w:rPr>
      </w:pPr>
      <w:r>
        <w:rPr>
          <w:rFonts w:hint="eastAsia"/>
          <w:color w:val="F12D2D"/>
        </w:rPr>
        <w:t>主要目的：为了缓解C</w:t>
      </w:r>
      <w:r>
        <w:rPr>
          <w:color w:val="F12D2D"/>
        </w:rPr>
        <w:t>PU</w:t>
      </w:r>
      <w:r>
        <w:rPr>
          <w:rFonts w:hint="eastAsia"/>
          <w:color w:val="F12D2D"/>
        </w:rPr>
        <w:t>与主存在存取速率上的不匹配</w:t>
      </w:r>
    </w:p>
    <w:p>
      <w:pPr>
        <w:pStyle w:val="10"/>
        <w:numPr>
          <w:ilvl w:val="0"/>
          <w:numId w:val="16"/>
        </w:numPr>
        <w:ind w:firstLineChars="0"/>
      </w:pPr>
      <w:r>
        <w:t>存储介质</w:t>
      </w:r>
      <w:r>
        <w:rPr>
          <w:rFonts w:hint="eastAsia"/>
        </w:rPr>
        <w:t>？</w:t>
      </w:r>
    </w:p>
    <w:p>
      <w:pPr>
        <w:pStyle w:val="10"/>
        <w:numPr>
          <w:ilvl w:val="0"/>
          <w:numId w:val="16"/>
        </w:numPr>
        <w:ind w:firstLineChars="0"/>
      </w:pPr>
      <w:r>
        <w:rPr>
          <w:rFonts w:hint="eastAsia"/>
        </w:rPr>
        <w:t>按存储介质（物理存储机制）分类：</w:t>
      </w:r>
    </w:p>
    <w:p>
      <w:pPr>
        <w:pStyle w:val="10"/>
        <w:ind w:left="360" w:firstLine="0" w:firstLineChars="0"/>
        <w:rPr>
          <w:color w:val="F12D2D"/>
        </w:rPr>
      </w:pPr>
      <w:r>
        <w:rPr>
          <w:rFonts w:hint="eastAsia"/>
          <w:color w:val="F12D2D"/>
        </w:rPr>
        <w:t>（1）半导体存储器</w:t>
      </w:r>
    </w:p>
    <w:p>
      <w:pPr>
        <w:pStyle w:val="10"/>
        <w:ind w:left="360" w:firstLine="0" w:firstLineChars="0"/>
        <w:rPr>
          <w:color w:val="F12D2D"/>
        </w:rPr>
      </w:pPr>
      <w:r>
        <w:rPr>
          <w:rFonts w:hint="eastAsia"/>
          <w:color w:val="F12D2D"/>
        </w:rPr>
        <w:t>静态存储器：利用</w:t>
      </w:r>
      <w:r>
        <w:rPr>
          <w:rFonts w:hint="eastAsia"/>
          <w:color w:val="F12D2D"/>
          <w:u w:val="single"/>
        </w:rPr>
        <w:t>双稳态电路交叉反馈机制存储信息</w:t>
      </w:r>
      <w:r>
        <w:rPr>
          <w:rFonts w:hint="eastAsia"/>
          <w:color w:val="F12D2D"/>
        </w:rPr>
        <w:t>，功耗较大，速度快，做Cache。</w:t>
      </w:r>
    </w:p>
    <w:p>
      <w:pPr>
        <w:pStyle w:val="10"/>
        <w:ind w:left="360" w:firstLine="0" w:firstLineChars="0"/>
        <w:rPr>
          <w:color w:val="F12D2D"/>
        </w:rPr>
      </w:pPr>
      <w:r>
        <w:rPr>
          <w:rFonts w:hint="eastAsia"/>
          <w:color w:val="F12D2D"/>
        </w:rPr>
        <w:t>动态存储器：依靠</w:t>
      </w:r>
      <w:r>
        <w:rPr>
          <w:rFonts w:hint="eastAsia"/>
          <w:color w:val="F12D2D"/>
          <w:u w:val="single"/>
        </w:rPr>
        <w:t>电容上的电荷暂存信息，</w:t>
      </w:r>
      <w:r>
        <w:rPr>
          <w:rFonts w:hint="eastAsia"/>
          <w:color w:val="F12D2D"/>
        </w:rPr>
        <w:t>功耗较小，容量较大，速度较快适合做主存。</w:t>
      </w:r>
    </w:p>
    <w:p>
      <w:pPr>
        <w:pStyle w:val="10"/>
        <w:ind w:left="360" w:firstLine="0" w:firstLineChars="0"/>
        <w:rPr>
          <w:color w:val="F12D2D"/>
        </w:rPr>
      </w:pPr>
      <w:r>
        <w:rPr>
          <w:rFonts w:hint="eastAsia"/>
          <w:color w:val="F12D2D"/>
        </w:rPr>
        <w:t>（2）磁表面存储器：</w:t>
      </w:r>
      <w:r>
        <w:rPr>
          <w:rFonts w:hint="eastAsia"/>
          <w:color w:val="F12D2D"/>
          <w:u w:val="single"/>
        </w:rPr>
        <w:t>磁带、存盘、硬盘</w:t>
      </w:r>
    </w:p>
    <w:p>
      <w:pPr>
        <w:pStyle w:val="10"/>
        <w:ind w:left="360" w:firstLine="0" w:firstLineChars="0"/>
        <w:rPr>
          <w:color w:val="F12D2D"/>
        </w:rPr>
      </w:pPr>
      <w:r>
        <w:rPr>
          <w:rFonts w:hint="eastAsia"/>
          <w:color w:val="F12D2D"/>
        </w:rPr>
        <w:t>利用磁层上不同方向的磁化区域表示信息。特点：存储容量大；非破坏性读出、永久保存；读写速度比半导体存储器慢；适合用于外存。</w:t>
      </w:r>
    </w:p>
    <w:p>
      <w:pPr>
        <w:pStyle w:val="10"/>
        <w:ind w:left="360" w:firstLine="0" w:firstLineChars="0"/>
        <w:rPr>
          <w:color w:val="F12D2D"/>
        </w:rPr>
      </w:pPr>
      <w:r>
        <w:rPr>
          <w:rFonts w:hint="eastAsia"/>
          <w:color w:val="F12D2D"/>
        </w:rPr>
        <w:t>（3）光盘存储器</w:t>
      </w:r>
    </w:p>
    <w:p>
      <w:pPr>
        <w:pStyle w:val="10"/>
        <w:ind w:left="360" w:firstLine="0" w:firstLineChars="0"/>
        <w:rPr>
          <w:color w:val="F12D2D"/>
        </w:rPr>
      </w:pPr>
      <w:r>
        <w:rPr>
          <w:rFonts w:hint="eastAsia"/>
          <w:color w:val="F12D2D"/>
        </w:rPr>
        <w:t>利用光斑的有无存储信息，特点：容量大；非破坏性读出、永久保存；速度慢；适合用于外存。</w:t>
      </w:r>
    </w:p>
    <w:p>
      <w:pPr>
        <w:pStyle w:val="10"/>
        <w:ind w:left="360" w:firstLine="0" w:firstLineChars="0"/>
      </w:pPr>
    </w:p>
    <w:p>
      <w:pPr>
        <w:pStyle w:val="10"/>
        <w:numPr>
          <w:ilvl w:val="0"/>
          <w:numId w:val="16"/>
        </w:numPr>
        <w:ind w:firstLineChars="0"/>
      </w:pPr>
      <w:r>
        <w:rPr>
          <w:rFonts w:hint="eastAsia"/>
        </w:rPr>
        <w:t>何谓随机存取？何谓顺序存取？何谓直接存取？请各试举一例。</w:t>
      </w:r>
    </w:p>
    <w:p>
      <w:pPr>
        <w:pStyle w:val="10"/>
        <w:ind w:left="360" w:firstLine="0" w:firstLineChars="0"/>
        <w:rPr>
          <w:color w:val="F12D2D"/>
        </w:rPr>
      </w:pPr>
      <w:r>
        <w:rPr>
          <w:rFonts w:hint="eastAsia"/>
          <w:color w:val="F12D2D"/>
        </w:rPr>
        <w:t>随机存取：可按地址随机地访问任意存储单元；访问各存储单元的读/写时间相同，与地址无关。</w:t>
      </w:r>
    </w:p>
    <w:p>
      <w:pPr>
        <w:pStyle w:val="10"/>
        <w:ind w:left="360" w:firstLine="0" w:firstLineChars="0"/>
        <w:rPr>
          <w:color w:val="F12D2D"/>
        </w:rPr>
      </w:pPr>
      <w:r>
        <w:rPr>
          <w:color w:val="F12D2D"/>
        </w:rPr>
        <w:t>e.g.</w:t>
      </w:r>
      <w:r>
        <w:rPr>
          <w:rFonts w:hint="eastAsia"/>
          <w:color w:val="F12D2D"/>
        </w:rPr>
        <w:t>主存与高速缓存</w:t>
      </w:r>
      <w:r>
        <w:rPr>
          <w:color w:val="F12D2D"/>
        </w:rPr>
        <w:t>Cache</w:t>
      </w:r>
    </w:p>
    <w:p>
      <w:pPr>
        <w:pStyle w:val="10"/>
        <w:ind w:left="360" w:firstLine="0" w:firstLineChars="0"/>
        <w:rPr>
          <w:color w:val="F12D2D"/>
        </w:rPr>
      </w:pPr>
      <w:r>
        <w:rPr>
          <w:rFonts w:hint="eastAsia"/>
          <w:color w:val="F12D2D"/>
        </w:rPr>
        <w:t>顺序存取：存储器的信息按记忆块组织、顺序存放；访问时间与信息存放位置有关。</w:t>
      </w:r>
    </w:p>
    <w:p>
      <w:pPr>
        <w:pStyle w:val="10"/>
        <w:ind w:left="360" w:firstLine="0" w:firstLineChars="0"/>
        <w:rPr>
          <w:color w:val="F12D2D"/>
        </w:rPr>
      </w:pPr>
      <w:r>
        <w:rPr>
          <w:rFonts w:hint="eastAsia"/>
          <w:color w:val="F12D2D"/>
        </w:rPr>
        <w:t>e</w:t>
      </w:r>
      <w:r>
        <w:rPr>
          <w:color w:val="F12D2D"/>
        </w:rPr>
        <w:t>.g.</w:t>
      </w:r>
      <w:r>
        <w:rPr>
          <w:rFonts w:hint="eastAsia"/>
          <w:color w:val="F12D2D"/>
        </w:rPr>
        <w:t>磁带采用顺序存取方式</w:t>
      </w:r>
    </w:p>
    <w:p>
      <w:pPr>
        <w:pStyle w:val="10"/>
        <w:ind w:left="360" w:firstLine="0" w:firstLineChars="0"/>
        <w:rPr>
          <w:color w:val="F12D2D"/>
        </w:rPr>
      </w:pPr>
      <w:r>
        <w:rPr>
          <w:rFonts w:hint="eastAsia"/>
          <w:color w:val="F12D2D"/>
        </w:rPr>
        <w:t>直接存取：访问时读/写部件先直接指向一个小区域，再在该区域内顺序查找</w:t>
      </w:r>
    </w:p>
    <w:p>
      <w:pPr>
        <w:pStyle w:val="10"/>
        <w:ind w:left="360" w:firstLine="0" w:firstLineChars="0"/>
        <w:rPr>
          <w:color w:val="F12D2D"/>
        </w:rPr>
      </w:pPr>
      <w:r>
        <w:rPr>
          <w:rFonts w:hint="eastAsia"/>
          <w:color w:val="F12D2D"/>
        </w:rPr>
        <w:t>e</w:t>
      </w:r>
      <w:r>
        <w:rPr>
          <w:color w:val="F12D2D"/>
        </w:rPr>
        <w:t>.g.</w:t>
      </w:r>
      <w:r>
        <w:rPr>
          <w:rFonts w:hint="eastAsia"/>
          <w:color w:val="F12D2D"/>
        </w:rPr>
        <w:t>磁盘</w:t>
      </w:r>
    </w:p>
    <w:p>
      <w:pPr>
        <w:pStyle w:val="10"/>
        <w:ind w:left="360" w:firstLine="0" w:firstLineChars="0"/>
      </w:pPr>
    </w:p>
    <w:p>
      <w:r>
        <w:t xml:space="preserve">5. </w:t>
      </w:r>
      <w:r>
        <w:rPr>
          <w:rFonts w:hint="eastAsia"/>
        </w:rPr>
        <w:t>静态存储器SRAM、动态存储器DRAM存储原理？</w:t>
      </w:r>
    </w:p>
    <w:p>
      <w:pPr>
        <w:rPr>
          <w:color w:val="F12D2D"/>
        </w:rPr>
      </w:pPr>
      <w:r>
        <w:rPr>
          <w:color w:val="F12D2D"/>
        </w:rPr>
        <w:tab/>
      </w:r>
      <w:r>
        <w:rPr>
          <w:rFonts w:hint="eastAsia"/>
          <w:color w:val="F12D2D"/>
        </w:rPr>
        <w:t>静态存储器S</w:t>
      </w:r>
      <w:r>
        <w:rPr>
          <w:color w:val="F12D2D"/>
        </w:rPr>
        <w:t>RAM</w:t>
      </w:r>
      <w:r>
        <w:rPr>
          <w:rFonts w:hint="eastAsia"/>
          <w:color w:val="F12D2D"/>
        </w:rPr>
        <w:t>：依靠双稳态电路内部交叉反馈机制存储信息。</w:t>
      </w:r>
    </w:p>
    <w:p>
      <w:pPr>
        <w:rPr>
          <w:color w:val="F12D2D"/>
        </w:rPr>
      </w:pPr>
      <w:r>
        <w:rPr>
          <w:color w:val="F12D2D"/>
        </w:rPr>
        <w:tab/>
      </w:r>
      <w:r>
        <w:rPr>
          <w:rFonts w:hint="eastAsia"/>
          <w:color w:val="F12D2D"/>
        </w:rPr>
        <w:t>动态存储器D</w:t>
      </w:r>
      <w:r>
        <w:rPr>
          <w:color w:val="F12D2D"/>
        </w:rPr>
        <w:t>RAM</w:t>
      </w:r>
      <w:r>
        <w:rPr>
          <w:rFonts w:hint="eastAsia"/>
          <w:color w:val="F12D2D"/>
        </w:rPr>
        <w:t>：依靠电容存储电荷的原理存储信息。</w:t>
      </w:r>
    </w:p>
    <w:p/>
    <w:p>
      <w:pPr>
        <w:pStyle w:val="10"/>
        <w:numPr>
          <w:ilvl w:val="0"/>
          <w:numId w:val="17"/>
        </w:numPr>
        <w:ind w:firstLineChars="0"/>
      </w:pPr>
      <w:r>
        <w:rPr>
          <w:rFonts w:hint="eastAsia"/>
        </w:rPr>
        <w:t>动态刷新分为哪几种情况，各有什么特点？</w:t>
      </w:r>
    </w:p>
    <w:p>
      <w:pPr>
        <w:ind w:firstLine="360"/>
        <w:rPr>
          <w:color w:val="F12D2D"/>
        </w:rPr>
      </w:pPr>
      <w:r>
        <w:rPr>
          <w:rFonts w:hint="eastAsia"/>
          <w:color w:val="F12D2D"/>
        </w:rPr>
        <w:t>集中刷新：2ms内集中安排所有刷新周期。用在实时要求不高的场合</w:t>
      </w:r>
    </w:p>
    <w:p>
      <w:pPr>
        <w:ind w:firstLine="360"/>
        <w:rPr>
          <w:color w:val="F12D2D"/>
        </w:rPr>
      </w:pPr>
      <w:r>
        <w:rPr>
          <w:rFonts w:hint="eastAsia"/>
          <w:color w:val="F12D2D"/>
        </w:rPr>
        <w:t>分散刷新：各刷新周期分散安排在存取周期中。用在低速系统中。</w:t>
      </w:r>
    </w:p>
    <w:p>
      <w:pPr>
        <w:ind w:left="360"/>
        <w:rPr>
          <w:color w:val="F12D2D"/>
        </w:rPr>
      </w:pPr>
      <w:r>
        <w:rPr>
          <w:rFonts w:hint="eastAsia"/>
          <w:color w:val="F12D2D"/>
        </w:rPr>
        <w:t>异步刷新：各刷新周期分散安排在2ms内。每隔一段时间刷新一行。用在大多数计算机中。</w:t>
      </w:r>
    </w:p>
    <w:p>
      <w:pPr>
        <w:ind w:firstLine="360"/>
        <w:rPr>
          <w:color w:val="F12D2D"/>
        </w:rPr>
      </w:pPr>
      <w:r>
        <w:rPr>
          <w:color w:val="F12D2D"/>
        </w:rPr>
        <w:t>Ps:</w:t>
      </w:r>
      <w:r>
        <w:rPr>
          <w:rFonts w:hint="eastAsia"/>
          <w:color w:val="F12D2D"/>
        </w:rPr>
        <w:t xml:space="preserve"> 刷新一行所用的时间——刷新周期（存取周期）</w:t>
      </w:r>
    </w:p>
    <w:p>
      <w:pPr>
        <w:pStyle w:val="10"/>
        <w:ind w:left="360" w:firstLine="0" w:firstLineChars="0"/>
      </w:pPr>
    </w:p>
    <w:p>
      <w:pPr>
        <w:pStyle w:val="10"/>
        <w:numPr>
          <w:ilvl w:val="0"/>
          <w:numId w:val="17"/>
        </w:numPr>
        <w:ind w:firstLineChars="0"/>
      </w:pPr>
      <w:r>
        <w:t>全地址译码方式</w:t>
      </w:r>
      <w:r>
        <w:rPr>
          <w:rFonts w:hint="eastAsia"/>
        </w:rPr>
        <w:t>？部分地址译码方式？</w:t>
      </w:r>
    </w:p>
    <w:p>
      <w:pPr>
        <w:ind w:firstLine="360"/>
        <w:rPr>
          <w:color w:val="F12D2D"/>
        </w:rPr>
      </w:pPr>
      <w:r>
        <w:rPr>
          <w:rFonts w:hint="eastAsia"/>
          <w:color w:val="F12D2D"/>
        </w:rPr>
        <w:t>全地址译码：将除了与芯片连接的地址以外的所有高位地址用于译码产生片选信号</w:t>
      </w:r>
    </w:p>
    <w:p>
      <w:pPr>
        <w:ind w:firstLine="360"/>
      </w:pPr>
      <w:r>
        <w:rPr>
          <w:rFonts w:hint="eastAsia"/>
          <w:color w:val="F12D2D"/>
        </w:rPr>
        <w:t>部分地址译码：将除了与芯片连接的地址外的部分高位地址用于译码产生片选信号</w:t>
      </w:r>
    </w:p>
    <w:p>
      <w:r>
        <w:rPr>
          <w:rFonts w:hint="eastAsia"/>
        </w:rPr>
        <w:t>二、设计题：</w:t>
      </w:r>
    </w:p>
    <w:p>
      <w:r>
        <w:rPr>
          <w:rFonts w:hint="eastAsia"/>
        </w:rPr>
        <w:t>半导体存储器逻辑设计：(地址分配、片选逻辑、逻辑框图)，片选逻辑采用全/部分译码方式。</w:t>
      </w:r>
    </w:p>
    <w:p>
      <w:r>
        <w:tab/>
      </w:r>
      <w:r>
        <w:rPr>
          <w:rFonts w:hint="eastAsia"/>
          <w:color w:val="F12D2D"/>
        </w:rPr>
        <w:t>略。</w:t>
      </w:r>
    </w:p>
    <w:p>
      <w:pPr>
        <w:numPr>
          <w:ilvl w:val="0"/>
          <w:numId w:val="1"/>
        </w:numPr>
        <w:jc w:val="center"/>
        <w:rPr>
          <w:b/>
          <w:bCs/>
          <w:sz w:val="24"/>
        </w:rPr>
      </w:pPr>
      <w:r>
        <w:rPr>
          <w:rFonts w:hint="eastAsia"/>
          <w:b/>
          <w:bCs/>
          <w:sz w:val="24"/>
        </w:rPr>
        <w:t xml:space="preserve"> I/O系统</w:t>
      </w:r>
    </w:p>
    <w:p>
      <w:pPr>
        <w:numPr>
          <w:ilvl w:val="0"/>
          <w:numId w:val="18"/>
        </w:numPr>
      </w:pPr>
      <w:r>
        <w:rPr>
          <w:rFonts w:hint="eastAsia"/>
        </w:rPr>
        <w:t>基本概念</w:t>
      </w:r>
    </w:p>
    <w:p>
      <w:pPr>
        <w:numPr>
          <w:ilvl w:val="0"/>
          <w:numId w:val="19"/>
        </w:numPr>
      </w:pPr>
      <w:r>
        <w:rPr>
          <w:rFonts w:hint="eastAsia"/>
        </w:rPr>
        <w:t>系统总线上一般包含哪三组信息？</w:t>
      </w:r>
    </w:p>
    <w:p>
      <w:r>
        <w:tab/>
      </w:r>
      <w:r>
        <w:rPr>
          <w:rStyle w:val="7"/>
          <w:rFonts w:ascii="Arial" w:hAnsi="Arial" w:cs="Arial"/>
          <w:i w:val="0"/>
          <w:iCs w:val="0"/>
          <w:color w:val="F73131"/>
          <w:sz w:val="20"/>
          <w:szCs w:val="20"/>
          <w:shd w:val="clear" w:color="auto" w:fill="FFFFFF"/>
        </w:rPr>
        <w:t>数据信息、地址信息、控制信息</w:t>
      </w:r>
    </w:p>
    <w:p>
      <w:pPr>
        <w:numPr>
          <w:ilvl w:val="0"/>
          <w:numId w:val="19"/>
        </w:numPr>
      </w:pPr>
      <w:r>
        <w:rPr>
          <w:rFonts w:hint="eastAsia"/>
        </w:rPr>
        <w:t>中断方式定义、实质、特点？</w:t>
      </w:r>
    </w:p>
    <w:p>
      <w:pPr>
        <w:tabs>
          <w:tab w:val="left" w:pos="312"/>
        </w:tabs>
      </w:pPr>
      <w:r>
        <w:rPr>
          <w:color w:val="FF0000"/>
        </w:rPr>
        <w:tab/>
      </w:r>
      <w:r>
        <w:rPr>
          <w:rFonts w:hint="eastAsia"/>
          <w:color w:val="FF0000"/>
        </w:rPr>
        <w:t>定义：C</w:t>
      </w:r>
      <w:r>
        <w:rPr>
          <w:color w:val="FF0000"/>
        </w:rPr>
        <w:t>PU</w:t>
      </w:r>
      <w:r>
        <w:rPr>
          <w:rFonts w:hint="eastAsia"/>
          <w:color w:val="FF0000"/>
        </w:rPr>
        <w:t>暂时中止现行程序的执行，转去执行为某个随即事态服务的中断处理程序。</w:t>
      </w:r>
      <w:r>
        <w:rPr>
          <w:rFonts w:hint="eastAsia"/>
        </w:rPr>
        <w:t>处理完毕后自动恢复原程序的执行。</w:t>
      </w:r>
    </w:p>
    <w:p>
      <w:pPr>
        <w:tabs>
          <w:tab w:val="left" w:pos="312"/>
        </w:tabs>
        <w:rPr>
          <w:color w:val="FF0000"/>
        </w:rPr>
      </w:pPr>
      <w:r>
        <w:tab/>
      </w:r>
      <w:r>
        <w:rPr>
          <w:rFonts w:hint="eastAsia"/>
          <w:color w:val="FF0000"/>
        </w:rPr>
        <w:t>实质：程序切换</w:t>
      </w:r>
    </w:p>
    <w:p>
      <w:pPr>
        <w:tabs>
          <w:tab w:val="left" w:pos="312"/>
        </w:tabs>
        <w:rPr>
          <w:color w:val="4472C4" w:themeColor="accent1"/>
          <w14:textFill>
            <w14:solidFill>
              <w14:schemeClr w14:val="accent1"/>
            </w14:solidFill>
          </w14:textFill>
        </w:rPr>
      </w:pPr>
      <w:r>
        <w:tab/>
      </w:r>
      <w:r>
        <w:rPr>
          <w:rFonts w:hint="eastAsia"/>
          <w:color w:val="4472C4" w:themeColor="accent1"/>
          <w14:textFill>
            <w14:solidFill>
              <w14:schemeClr w14:val="accent1"/>
            </w14:solidFill>
          </w14:textFill>
        </w:rPr>
        <w:t>方法：保存断点，保护现场；恢复现场，返回断点；</w:t>
      </w:r>
    </w:p>
    <w:p>
      <w:pPr>
        <w:rPr>
          <w:color w:val="4472C4" w:themeColor="accent1"/>
          <w14:textFill>
            <w14:solidFill>
              <w14:schemeClr w14:val="accent1"/>
            </w14:solidFill>
          </w14:textFill>
        </w:rPr>
      </w:pPr>
      <w:r>
        <w:rPr>
          <w:color w:val="4472C4" w:themeColor="accent1"/>
          <w14:textFill>
            <w14:solidFill>
              <w14:schemeClr w14:val="accent1"/>
            </w14:solidFill>
          </w14:textFill>
        </w:rPr>
        <w:tab/>
      </w:r>
      <w:r>
        <w:rPr>
          <w:rFonts w:hint="eastAsia"/>
          <w:color w:val="4472C4" w:themeColor="accent1"/>
          <w14:textFill>
            <w14:solidFill>
              <w14:schemeClr w14:val="accent1"/>
            </w14:solidFill>
          </w14:textFill>
        </w:rPr>
        <w:t>时间：一条指令结束时切换，保证程序的完整性</w:t>
      </w:r>
    </w:p>
    <w:p>
      <w:pPr>
        <w:numPr>
          <w:ilvl w:val="0"/>
          <w:numId w:val="19"/>
        </w:numPr>
      </w:pPr>
      <w:r>
        <w:rPr>
          <w:rFonts w:hint="eastAsia"/>
        </w:rPr>
        <w:t>中断向量、中断向量表、向量地址？</w:t>
      </w:r>
    </w:p>
    <w:p>
      <w:pPr>
        <w:tabs>
          <w:tab w:val="left" w:pos="312"/>
        </w:tabs>
        <w:rPr>
          <w:color w:val="FF0000"/>
        </w:rPr>
      </w:pPr>
      <w:r>
        <w:rPr>
          <w:color w:val="FF0000"/>
        </w:rPr>
        <w:tab/>
      </w:r>
      <w:r>
        <w:rPr>
          <w:rFonts w:hint="eastAsia"/>
          <w:color w:val="FF0000"/>
        </w:rPr>
        <w:t>中断向量：中断服务程序入口地址和程序状态字</w:t>
      </w:r>
    </w:p>
    <w:p>
      <w:pPr>
        <w:tabs>
          <w:tab w:val="left" w:pos="312"/>
        </w:tabs>
        <w:rPr>
          <w:color w:val="FF0000"/>
        </w:rPr>
      </w:pPr>
      <w:r>
        <w:rPr>
          <w:color w:val="FF0000"/>
        </w:rPr>
        <w:tab/>
      </w:r>
      <w:r>
        <w:rPr>
          <w:rFonts w:hint="eastAsia"/>
          <w:color w:val="FF0000"/>
        </w:rPr>
        <w:t>中断向量表：存放中断向量的一段存储区</w:t>
      </w:r>
    </w:p>
    <w:p>
      <w:pPr>
        <w:rPr>
          <w:color w:val="FF0000"/>
        </w:rPr>
      </w:pPr>
      <w:r>
        <w:rPr>
          <w:color w:val="FF0000"/>
        </w:rPr>
        <w:tab/>
      </w:r>
      <w:r>
        <w:rPr>
          <w:rFonts w:hint="eastAsia"/>
          <w:color w:val="FF0000"/>
        </w:rPr>
        <w:t>向量地址：访问中断向量表的地址码，即读取中断向量所需要的地址</w:t>
      </w:r>
    </w:p>
    <w:p>
      <w:pPr>
        <w:numPr>
          <w:ilvl w:val="0"/>
          <w:numId w:val="19"/>
        </w:numPr>
      </w:pPr>
      <w:r>
        <w:rPr>
          <w:rFonts w:hint="eastAsia"/>
        </w:rPr>
        <w:t>何谓向量中断？何谓非向量中断？各有何优点和缺点？</w:t>
      </w:r>
    </w:p>
    <w:p>
      <w:pPr>
        <w:tabs>
          <w:tab w:val="left" w:pos="312"/>
        </w:tabs>
        <w:rPr>
          <w:color w:val="FF0000"/>
        </w:rPr>
      </w:pPr>
      <w:r>
        <w:tab/>
      </w:r>
      <w:r>
        <w:rPr>
          <w:rFonts w:hint="eastAsia"/>
          <w:color w:val="FF0000"/>
        </w:rPr>
        <w:t>向量中断：将中断向量组织在中断向量表中；响应中断时由硬件产生对应于中断源的向量地址；据此访问中断向量表，从中读取中断服务程序入口地址，转向中断服务程序的执行；此过程在中断周期I</w:t>
      </w:r>
      <w:r>
        <w:rPr>
          <w:color w:val="FF0000"/>
        </w:rPr>
        <w:t>T</w:t>
      </w:r>
      <w:r>
        <w:rPr>
          <w:rFonts w:hint="eastAsia"/>
          <w:color w:val="FF0000"/>
        </w:rPr>
        <w:t>中由硬件完成。</w:t>
      </w:r>
    </w:p>
    <w:p>
      <w:pPr>
        <w:rPr>
          <w:color w:val="FF0000"/>
        </w:rPr>
      </w:pPr>
      <w:r>
        <w:rPr>
          <w:color w:val="FF0000"/>
        </w:rPr>
        <w:tab/>
      </w:r>
      <w:r>
        <w:rPr>
          <w:rFonts w:hint="eastAsia"/>
          <w:color w:val="FF0000"/>
        </w:rPr>
        <w:t>非向量中断：C</w:t>
      </w:r>
      <w:r>
        <w:rPr>
          <w:color w:val="FF0000"/>
        </w:rPr>
        <w:t>PU</w:t>
      </w:r>
      <w:r>
        <w:rPr>
          <w:rFonts w:hint="eastAsia"/>
          <w:color w:val="FF0000"/>
        </w:rPr>
        <w:t>响应中断时产生一个固定地址，由此读取中断查询程序的入口，从而转向查询程序，通过软件查询确定优先批准的中断源，然后进入相应的中断服务程序。</w:t>
      </w:r>
    </w:p>
    <w:p>
      <w:pPr>
        <w:numPr>
          <w:ilvl w:val="0"/>
          <w:numId w:val="19"/>
        </w:numPr>
      </w:pPr>
      <w:r>
        <w:rPr>
          <w:rFonts w:hint="eastAsia"/>
        </w:rPr>
        <w:t xml:space="preserve">单级中断、多重中断？ </w:t>
      </w:r>
    </w:p>
    <w:p>
      <w:pPr>
        <w:tabs>
          <w:tab w:val="left" w:pos="312"/>
        </w:tabs>
        <w:jc w:val="left"/>
        <w:rPr>
          <w:color w:val="FF0000"/>
        </w:rPr>
      </w:pPr>
      <w:r>
        <w:rPr>
          <w:color w:val="FF0000"/>
        </w:rPr>
        <w:tab/>
      </w:r>
      <w:r>
        <w:rPr>
          <w:rFonts w:hint="eastAsia"/>
          <w:color w:val="FF0000"/>
        </w:rPr>
        <w:t>单级中断：C</w:t>
      </w:r>
      <w:r>
        <w:rPr>
          <w:color w:val="FF0000"/>
        </w:rPr>
        <w:t>PU</w:t>
      </w:r>
      <w:r>
        <w:rPr>
          <w:rFonts w:hint="eastAsia"/>
          <w:color w:val="FF0000"/>
        </w:rPr>
        <w:t>响应后只处理一个中断源的请求，处理完成后才可能相应新的请求</w:t>
      </w:r>
    </w:p>
    <w:p>
      <w:pPr>
        <w:tabs>
          <w:tab w:val="left" w:pos="312"/>
        </w:tabs>
        <w:jc w:val="left"/>
        <w:rPr>
          <w:color w:val="FF0000"/>
        </w:rPr>
      </w:pPr>
      <w:r>
        <w:rPr>
          <w:color w:val="FF0000"/>
        </w:rPr>
        <w:tab/>
      </w:r>
      <w:r>
        <w:rPr>
          <w:rFonts w:hint="eastAsia"/>
          <w:color w:val="FF0000"/>
        </w:rPr>
        <w:t>保护现场——具体服务处理——恢复现场——开中断、返回</w:t>
      </w:r>
    </w:p>
    <w:p>
      <w:pPr>
        <w:tabs>
          <w:tab w:val="left" w:pos="312"/>
        </w:tabs>
        <w:jc w:val="left"/>
        <w:rPr>
          <w:color w:val="FF0000"/>
        </w:rPr>
      </w:pPr>
      <w:r>
        <w:rPr>
          <w:color w:val="FF0000"/>
        </w:rPr>
        <w:tab/>
      </w:r>
      <w:r>
        <w:rPr>
          <w:rFonts w:hint="eastAsia"/>
          <w:color w:val="FF0000"/>
        </w:rPr>
        <w:t>多重中断：在某次中断服务过程中，允许响应处理更高级别的中断请求。</w:t>
      </w:r>
    </w:p>
    <w:p>
      <w:pPr>
        <w:ind w:firstLine="420" w:firstLineChars="200"/>
        <w:jc w:val="left"/>
        <w:rPr>
          <w:color w:val="FF0000"/>
        </w:rPr>
      </w:pPr>
      <w:r>
        <w:rPr>
          <w:rFonts w:hint="eastAsia"/>
          <w:color w:val="FF0000"/>
        </w:rPr>
        <w:t>保护现场——开中断、送新屏蔽字——具体服务处理——关中断——恢复现场及原屏蔽字——开中断、返回</w:t>
      </w:r>
    </w:p>
    <w:p>
      <w:pPr>
        <w:pStyle w:val="10"/>
        <w:numPr>
          <w:ilvl w:val="0"/>
          <w:numId w:val="19"/>
        </w:numPr>
        <w:ind w:firstLineChars="0"/>
      </w:pPr>
      <w:r>
        <w:rPr>
          <w:rFonts w:hint="eastAsia"/>
        </w:rPr>
        <w:t>程序直传方式定义、实质、特点？</w:t>
      </w:r>
    </w:p>
    <w:p>
      <w:pPr>
        <w:tabs>
          <w:tab w:val="left" w:pos="312"/>
        </w:tabs>
        <w:rPr>
          <w:color w:val="FF0000"/>
        </w:rPr>
      </w:pPr>
      <w:r>
        <w:tab/>
      </w:r>
      <w:r>
        <w:rPr>
          <w:rFonts w:hint="eastAsia"/>
          <w:color w:val="FF0000"/>
        </w:rPr>
        <w:t>定义：依靠C</w:t>
      </w:r>
      <w:r>
        <w:rPr>
          <w:color w:val="FF0000"/>
        </w:rPr>
        <w:t>PU</w:t>
      </w:r>
      <w:r>
        <w:rPr>
          <w:rFonts w:hint="eastAsia"/>
          <w:color w:val="FF0000"/>
        </w:rPr>
        <w:t>直接执行相关I</w:t>
      </w:r>
      <w:r>
        <w:rPr>
          <w:color w:val="FF0000"/>
        </w:rPr>
        <w:t>/O</w:t>
      </w:r>
      <w:r>
        <w:rPr>
          <w:rFonts w:hint="eastAsia"/>
          <w:color w:val="FF0000"/>
        </w:rPr>
        <w:t>程序来实现对数据输入和输出的控制</w:t>
      </w:r>
    </w:p>
    <w:p>
      <w:pPr>
        <w:tabs>
          <w:tab w:val="left" w:pos="312"/>
        </w:tabs>
        <w:rPr>
          <w:color w:val="FF0000"/>
        </w:rPr>
      </w:pPr>
      <w:r>
        <w:rPr>
          <w:color w:val="FF0000"/>
        </w:rPr>
        <w:tab/>
      </w:r>
      <w:r>
        <w:rPr>
          <w:rFonts w:hint="eastAsia"/>
          <w:color w:val="FF0000"/>
        </w:rPr>
        <w:t>特点：硬件开销小，并行度差，实时处理能力差</w:t>
      </w:r>
    </w:p>
    <w:p>
      <w:pPr>
        <w:pStyle w:val="10"/>
        <w:numPr>
          <w:ilvl w:val="0"/>
          <w:numId w:val="19"/>
        </w:numPr>
        <w:ind w:firstLineChars="0"/>
        <w:jc w:val="left"/>
      </w:pPr>
      <w:r>
        <w:t>DMA</w:t>
      </w:r>
      <w:r>
        <w:rPr>
          <w:rFonts w:hint="eastAsia"/>
        </w:rPr>
        <w:t>方式定义、实质、特点</w:t>
      </w:r>
    </w:p>
    <w:p>
      <w:pPr>
        <w:tabs>
          <w:tab w:val="left" w:pos="312"/>
        </w:tabs>
        <w:rPr>
          <w:color w:val="FF0000"/>
        </w:rPr>
      </w:pPr>
      <w:r>
        <w:rPr>
          <w:color w:val="FF0000"/>
        </w:rPr>
        <w:tab/>
      </w:r>
      <w:r>
        <w:rPr>
          <w:rFonts w:hint="eastAsia"/>
          <w:color w:val="FF0000"/>
        </w:rPr>
        <w:t>定义：依靠硬件在主存与外围设备之间进行数据传送，在传送过程中不需要C</w:t>
      </w:r>
      <w:r>
        <w:rPr>
          <w:color w:val="FF0000"/>
        </w:rPr>
        <w:t>PU</w:t>
      </w:r>
      <w:r>
        <w:rPr>
          <w:rFonts w:hint="eastAsia"/>
          <w:color w:val="FF0000"/>
        </w:rPr>
        <w:t>干预</w:t>
      </w:r>
    </w:p>
    <w:p>
      <w:pPr>
        <w:tabs>
          <w:tab w:val="left" w:pos="312"/>
        </w:tabs>
        <w:rPr>
          <w:color w:val="FF0000"/>
        </w:rPr>
      </w:pPr>
      <w:r>
        <w:rPr>
          <w:color w:val="FF0000"/>
        </w:rPr>
        <w:tab/>
      </w:r>
      <w:r>
        <w:rPr>
          <w:rFonts w:hint="eastAsia"/>
          <w:color w:val="FF0000"/>
        </w:rPr>
        <w:t>实质：总线权切换</w:t>
      </w:r>
    </w:p>
    <w:p>
      <w:pPr>
        <w:tabs>
          <w:tab w:val="left" w:pos="312"/>
        </w:tabs>
        <w:rPr>
          <w:color w:val="FF0000"/>
        </w:rPr>
      </w:pPr>
      <w:r>
        <w:rPr>
          <w:color w:val="FF0000"/>
        </w:rPr>
        <w:tab/>
      </w:r>
      <w:r>
        <w:rPr>
          <w:rFonts w:hint="eastAsia"/>
          <w:color w:val="FF0000"/>
        </w:rPr>
        <w:t>特点：只能处理简单的数据传送（随机性）</w:t>
      </w:r>
    </w:p>
    <w:p>
      <w:pPr>
        <w:tabs>
          <w:tab w:val="left" w:pos="312"/>
        </w:tabs>
        <w:rPr>
          <w:color w:val="FF0000"/>
        </w:rPr>
      </w:pPr>
      <w:r>
        <w:rPr>
          <w:color w:val="FF0000"/>
        </w:rPr>
        <w:tab/>
      </w:r>
      <w:r>
        <w:rPr>
          <w:rFonts w:hint="eastAsia"/>
          <w:color w:val="FF0000"/>
        </w:rPr>
        <w:t>应用：一般用于主存与高速I</w:t>
      </w:r>
      <w:r>
        <w:rPr>
          <w:color w:val="FF0000"/>
        </w:rPr>
        <w:t>/O</w:t>
      </w:r>
      <w:r>
        <w:rPr>
          <w:rFonts w:hint="eastAsia"/>
          <w:color w:val="FF0000"/>
        </w:rPr>
        <w:t>设备的简单数据传送。</w:t>
      </w:r>
    </w:p>
    <w:p>
      <w:pPr>
        <w:pStyle w:val="10"/>
        <w:numPr>
          <w:ilvl w:val="0"/>
          <w:numId w:val="19"/>
        </w:numPr>
        <w:tabs>
          <w:tab w:val="left" w:pos="312"/>
        </w:tabs>
        <w:ind w:firstLineChars="0"/>
      </w:pPr>
      <w:r>
        <w:rPr>
          <w:rFonts w:hint="eastAsia"/>
        </w:rPr>
        <w:t>程序直传方式，中断方式，DMA方式之间的区别？</w:t>
      </w:r>
    </w:p>
    <w:p>
      <w:pPr>
        <w:tabs>
          <w:tab w:val="left" w:pos="312"/>
        </w:tabs>
        <w:rPr>
          <w:color w:val="FF0000"/>
        </w:rPr>
      </w:pPr>
      <w:r>
        <w:rPr>
          <w:color w:val="FF0000"/>
        </w:rPr>
        <w:tab/>
      </w:r>
      <w:r>
        <w:rPr>
          <w:rFonts w:hint="eastAsia"/>
          <w:color w:val="FF0000"/>
        </w:rPr>
        <w:t>中断方式和D</w:t>
      </w:r>
      <w:r>
        <w:rPr>
          <w:color w:val="FF0000"/>
        </w:rPr>
        <w:t>MA</w:t>
      </w:r>
      <w:r>
        <w:rPr>
          <w:rFonts w:hint="eastAsia"/>
          <w:color w:val="FF0000"/>
        </w:rPr>
        <w:t>方式都能响应随机请求，可并行操作；而程序直送方式则不能</w:t>
      </w:r>
    </w:p>
    <w:p>
      <w:pPr>
        <w:tabs>
          <w:tab w:val="left" w:pos="312"/>
        </w:tabs>
        <w:rPr>
          <w:color w:val="FF0000"/>
        </w:rPr>
      </w:pPr>
      <w:r>
        <w:rPr>
          <w:color w:val="FF0000"/>
        </w:rPr>
        <w:tab/>
      </w:r>
      <w:r>
        <w:rPr>
          <w:rFonts w:hint="eastAsia"/>
          <w:color w:val="FF0000"/>
        </w:rPr>
        <w:t>中断方式在一条指令结束时响应请求，可以处理复杂事态，实现中低速I</w:t>
      </w:r>
      <w:r>
        <w:rPr>
          <w:color w:val="FF0000"/>
        </w:rPr>
        <w:t>/O</w:t>
      </w:r>
      <w:r>
        <w:rPr>
          <w:rFonts w:hint="eastAsia"/>
          <w:color w:val="FF0000"/>
        </w:rPr>
        <w:t>请求；而D</w:t>
      </w:r>
      <w:r>
        <w:rPr>
          <w:color w:val="FF0000"/>
        </w:rPr>
        <w:t>MA</w:t>
      </w:r>
      <w:r>
        <w:rPr>
          <w:rFonts w:hint="eastAsia"/>
          <w:color w:val="FF0000"/>
        </w:rPr>
        <w:t>方式在一个总线周期结束时响应请求，传送期间不需要C</w:t>
      </w:r>
      <w:r>
        <w:rPr>
          <w:color w:val="FF0000"/>
        </w:rPr>
        <w:t>PU</w:t>
      </w:r>
      <w:r>
        <w:rPr>
          <w:rFonts w:hint="eastAsia"/>
          <w:color w:val="FF0000"/>
        </w:rPr>
        <w:t>干预，但只能依靠硬件实现高速、简单I</w:t>
      </w:r>
      <w:r>
        <w:rPr>
          <w:color w:val="FF0000"/>
        </w:rPr>
        <w:t>/O</w:t>
      </w:r>
      <w:r>
        <w:rPr>
          <w:rFonts w:hint="eastAsia"/>
          <w:color w:val="FF0000"/>
        </w:rPr>
        <w:t>操作。</w:t>
      </w:r>
    </w:p>
    <w:p/>
    <w:p>
      <w:pPr>
        <w:jc w:val="center"/>
        <w:rPr>
          <w:b/>
          <w:bCs/>
          <w:sz w:val="28"/>
          <w:szCs w:val="28"/>
        </w:rPr>
      </w:pPr>
      <w:r>
        <w:rPr>
          <w:rFonts w:hint="eastAsia"/>
          <w:b/>
          <w:bCs/>
          <w:sz w:val="28"/>
          <w:szCs w:val="28"/>
        </w:rPr>
        <w:t>《微型计算机原理与接口技术》重要知识点</w:t>
      </w:r>
    </w:p>
    <w:p>
      <w:pPr>
        <w:jc w:val="center"/>
        <w:rPr>
          <w:b/>
          <w:bCs/>
          <w:sz w:val="24"/>
        </w:rPr>
      </w:pPr>
      <w:r>
        <w:rPr>
          <w:rFonts w:hint="eastAsia"/>
          <w:b/>
          <w:bCs/>
          <w:sz w:val="24"/>
        </w:rPr>
        <w:t>第2章  微处理器与总线</w:t>
      </w:r>
    </w:p>
    <w:p>
      <w:r>
        <w:rPr>
          <w:rFonts w:hint="eastAsia"/>
        </w:rPr>
        <w:t>一、基本概念</w:t>
      </w:r>
    </w:p>
    <w:p>
      <w:r>
        <w:rPr>
          <w:rFonts w:hint="eastAsia"/>
        </w:rPr>
        <w:t>1.微处理器主要由哪几部分构成？</w:t>
      </w:r>
    </w:p>
    <w:p>
      <w:pPr>
        <w:rPr>
          <w:color w:val="FF0000"/>
        </w:rPr>
      </w:pPr>
      <w:r>
        <w:rPr>
          <w:rFonts w:hint="eastAsia"/>
          <w:color w:val="FF0000"/>
        </w:rPr>
        <w:t>运算器、控制器、内部寄存器</w:t>
      </w:r>
    </w:p>
    <w:p>
      <w:r>
        <w:rPr>
          <w:rFonts w:hint="eastAsia"/>
        </w:rPr>
        <w:t>2.说明8088CPU中EU和BIU的主要功能。在执行指令时，EU能直接访问存储器吗？</w:t>
      </w:r>
    </w:p>
    <w:p>
      <w:pPr>
        <w:ind w:firstLine="420" w:firstLineChars="200"/>
        <w:rPr>
          <w:color w:val="FF0000"/>
        </w:rPr>
      </w:pPr>
      <w:r>
        <w:rPr>
          <w:rFonts w:hint="eastAsia"/>
          <w:color w:val="FF0000"/>
        </w:rPr>
        <w:t>（1）E</w:t>
      </w:r>
      <w:r>
        <w:rPr>
          <w:color w:val="FF0000"/>
        </w:rPr>
        <w:t>U</w:t>
      </w:r>
      <w:r>
        <w:rPr>
          <w:rFonts w:hint="eastAsia"/>
          <w:color w:val="FF0000"/>
        </w:rPr>
        <w:t>：指令译码、指令执行（A</w:t>
      </w:r>
      <w:r>
        <w:rPr>
          <w:color w:val="FF0000"/>
        </w:rPr>
        <w:t>LU）</w:t>
      </w:r>
      <w:r>
        <w:rPr>
          <w:rFonts w:hint="eastAsia"/>
          <w:color w:val="FF0000"/>
        </w:rPr>
        <w:t>、暂存中间运算结果（通用寄存器）、保存运算结果特征（F</w:t>
      </w:r>
      <w:r>
        <w:rPr>
          <w:color w:val="FF0000"/>
        </w:rPr>
        <w:t>LAGS</w:t>
      </w:r>
      <w:r>
        <w:rPr>
          <w:rFonts w:hint="eastAsia"/>
          <w:color w:val="FF0000"/>
        </w:rPr>
        <w:t>）。</w:t>
      </w:r>
    </w:p>
    <w:p>
      <w:pPr>
        <w:ind w:firstLine="420" w:firstLineChars="200"/>
        <w:rPr>
          <w:color w:val="FF0000"/>
        </w:rPr>
      </w:pPr>
      <w:r>
        <w:rPr>
          <w:rFonts w:hint="eastAsia"/>
          <w:color w:val="FF0000"/>
        </w:rPr>
        <w:t>（2）B</w:t>
      </w:r>
      <w:r>
        <w:rPr>
          <w:color w:val="FF0000"/>
        </w:rPr>
        <w:t>IU</w:t>
      </w:r>
      <w:r>
        <w:rPr>
          <w:rFonts w:hint="eastAsia"/>
          <w:color w:val="FF0000"/>
        </w:rPr>
        <w:t>：从内存中取指令到指令队列、负责C</w:t>
      </w:r>
      <w:r>
        <w:rPr>
          <w:color w:val="FF0000"/>
        </w:rPr>
        <w:t>PU</w:t>
      </w:r>
      <w:r>
        <w:rPr>
          <w:rFonts w:hint="eastAsia"/>
          <w:color w:val="FF0000"/>
        </w:rPr>
        <w:t>与内存、I</w:t>
      </w:r>
      <w:r>
        <w:rPr>
          <w:color w:val="FF0000"/>
        </w:rPr>
        <w:t>/O</w:t>
      </w:r>
      <w:r>
        <w:rPr>
          <w:rFonts w:hint="eastAsia"/>
          <w:color w:val="FF0000"/>
        </w:rPr>
        <w:t>接口之间的数据传送、在执行转移程序时，B</w:t>
      </w:r>
      <w:r>
        <w:rPr>
          <w:color w:val="FF0000"/>
        </w:rPr>
        <w:t>IU</w:t>
      </w:r>
      <w:r>
        <w:rPr>
          <w:rFonts w:hint="eastAsia"/>
          <w:color w:val="FF0000"/>
        </w:rPr>
        <w:t>清除指令队列，从指定的新地址取指令，并发送给执行单元执行。</w:t>
      </w:r>
    </w:p>
    <w:p>
      <w:pPr>
        <w:ind w:firstLine="420" w:firstLineChars="200"/>
        <w:rPr>
          <w:color w:val="FF0000"/>
        </w:rPr>
      </w:pPr>
      <w:r>
        <w:rPr>
          <w:rFonts w:hint="eastAsia"/>
          <w:color w:val="FF0000"/>
        </w:rPr>
        <w:t>不能，只能由B</w:t>
      </w:r>
      <w:r>
        <w:rPr>
          <w:color w:val="FF0000"/>
        </w:rPr>
        <w:t>IU</w:t>
      </w:r>
      <w:r>
        <w:rPr>
          <w:rFonts w:hint="eastAsia"/>
          <w:color w:val="FF0000"/>
        </w:rPr>
        <w:t>完成。</w:t>
      </w:r>
    </w:p>
    <w:p>
      <w:pPr>
        <w:tabs>
          <w:tab w:val="left" w:pos="1759"/>
        </w:tabs>
      </w:pPr>
      <w:r>
        <w:rPr>
          <w:rFonts w:hint="eastAsia"/>
        </w:rPr>
        <w:t>3.8086/8088CPU中，有哪些通用寄存器和专用寄存器？说明他们的作用。</w:t>
      </w:r>
    </w:p>
    <w:p>
      <w:pPr>
        <w:pStyle w:val="10"/>
        <w:numPr>
          <w:ilvl w:val="0"/>
          <w:numId w:val="20"/>
        </w:numPr>
        <w:tabs>
          <w:tab w:val="left" w:pos="1759"/>
        </w:tabs>
        <w:ind w:firstLineChars="0"/>
        <w:rPr>
          <w:color w:val="FF0000"/>
        </w:rPr>
      </w:pPr>
      <w:r>
        <w:rPr>
          <w:rFonts w:hint="eastAsia"/>
          <w:color w:val="FF0000"/>
        </w:rPr>
        <w:t>通用寄存器：</w:t>
      </w:r>
    </w:p>
    <w:p>
      <w:pPr>
        <w:pStyle w:val="10"/>
        <w:numPr>
          <w:ilvl w:val="0"/>
          <w:numId w:val="21"/>
        </w:numPr>
        <w:tabs>
          <w:tab w:val="left" w:pos="1759"/>
        </w:tabs>
        <w:ind w:firstLineChars="0"/>
        <w:rPr>
          <w:color w:val="FF0000"/>
        </w:rPr>
      </w:pPr>
      <w:r>
        <w:rPr>
          <w:rFonts w:hint="eastAsia"/>
          <w:color w:val="FF0000"/>
        </w:rPr>
        <w:t>数据寄存器：</w:t>
      </w:r>
    </w:p>
    <w:p>
      <w:pPr>
        <w:pStyle w:val="10"/>
        <w:numPr>
          <w:ilvl w:val="0"/>
          <w:numId w:val="22"/>
        </w:numPr>
        <w:tabs>
          <w:tab w:val="left" w:pos="1759"/>
        </w:tabs>
        <w:ind w:firstLineChars="0"/>
        <w:rPr>
          <w:color w:val="FF0000"/>
        </w:rPr>
      </w:pPr>
      <w:r>
        <w:rPr>
          <w:rFonts w:hint="eastAsia"/>
          <w:color w:val="FF0000"/>
        </w:rPr>
        <w:t>A</w:t>
      </w:r>
      <w:r>
        <w:rPr>
          <w:color w:val="FF0000"/>
        </w:rPr>
        <w:t>X</w:t>
      </w:r>
      <w:r>
        <w:rPr>
          <w:rFonts w:hint="eastAsia"/>
          <w:color w:val="FF0000"/>
        </w:rPr>
        <w:t>：累加器，存中间结果；所有I</w:t>
      </w:r>
      <w:r>
        <w:rPr>
          <w:color w:val="FF0000"/>
        </w:rPr>
        <w:t>/O</w:t>
      </w:r>
      <w:r>
        <w:rPr>
          <w:rFonts w:hint="eastAsia"/>
          <w:color w:val="FF0000"/>
        </w:rPr>
        <w:t>指令都通过A</w:t>
      </w:r>
      <w:r>
        <w:rPr>
          <w:color w:val="FF0000"/>
        </w:rPr>
        <w:t>X</w:t>
      </w:r>
      <w:r>
        <w:rPr>
          <w:rFonts w:hint="eastAsia"/>
          <w:color w:val="FF0000"/>
        </w:rPr>
        <w:t>与接口传信息</w:t>
      </w:r>
    </w:p>
    <w:p>
      <w:pPr>
        <w:pStyle w:val="10"/>
        <w:numPr>
          <w:ilvl w:val="0"/>
          <w:numId w:val="22"/>
        </w:numPr>
        <w:tabs>
          <w:tab w:val="left" w:pos="1759"/>
        </w:tabs>
        <w:ind w:firstLineChars="0"/>
        <w:rPr>
          <w:color w:val="FF0000"/>
        </w:rPr>
      </w:pPr>
      <w:r>
        <w:rPr>
          <w:rFonts w:hint="eastAsia"/>
          <w:color w:val="FF0000"/>
        </w:rPr>
        <w:t>B</w:t>
      </w:r>
      <w:r>
        <w:rPr>
          <w:color w:val="FF0000"/>
        </w:rPr>
        <w:t>X</w:t>
      </w:r>
      <w:r>
        <w:rPr>
          <w:rFonts w:hint="eastAsia"/>
          <w:color w:val="FF0000"/>
        </w:rPr>
        <w:t>：基址寄存器，间接寻址中存放基地址。</w:t>
      </w:r>
    </w:p>
    <w:p>
      <w:pPr>
        <w:pStyle w:val="10"/>
        <w:numPr>
          <w:ilvl w:val="0"/>
          <w:numId w:val="22"/>
        </w:numPr>
        <w:tabs>
          <w:tab w:val="left" w:pos="1759"/>
        </w:tabs>
        <w:ind w:firstLineChars="0"/>
        <w:rPr>
          <w:color w:val="FF0000"/>
        </w:rPr>
      </w:pPr>
      <w:r>
        <w:rPr>
          <w:color w:val="FF0000"/>
        </w:rPr>
        <w:t>CX</w:t>
      </w:r>
      <w:r>
        <w:rPr>
          <w:rFonts w:hint="eastAsia"/>
          <w:color w:val="FF0000"/>
        </w:rPr>
        <w:t>：计数寄存器，循环或串操作中存放计数值</w:t>
      </w:r>
    </w:p>
    <w:p>
      <w:pPr>
        <w:pStyle w:val="10"/>
        <w:numPr>
          <w:ilvl w:val="0"/>
          <w:numId w:val="22"/>
        </w:numPr>
        <w:tabs>
          <w:tab w:val="left" w:pos="1759"/>
        </w:tabs>
        <w:ind w:firstLineChars="0"/>
        <w:rPr>
          <w:color w:val="FF0000"/>
        </w:rPr>
      </w:pPr>
      <w:r>
        <w:rPr>
          <w:rFonts w:hint="eastAsia"/>
          <w:color w:val="FF0000"/>
        </w:rPr>
        <w:t>D</w:t>
      </w:r>
      <w:r>
        <w:rPr>
          <w:color w:val="FF0000"/>
        </w:rPr>
        <w:t>X</w:t>
      </w:r>
      <w:r>
        <w:rPr>
          <w:rFonts w:hint="eastAsia"/>
          <w:color w:val="FF0000"/>
        </w:rPr>
        <w:t>：数据寄存器，在间接寻址的</w:t>
      </w:r>
      <w:r>
        <w:rPr>
          <w:color w:val="FF0000"/>
        </w:rPr>
        <w:t>I/O</w:t>
      </w:r>
      <w:r>
        <w:rPr>
          <w:rFonts w:hint="eastAsia"/>
          <w:color w:val="FF0000"/>
        </w:rPr>
        <w:t>指令中存放I</w:t>
      </w:r>
      <w:r>
        <w:rPr>
          <w:color w:val="FF0000"/>
        </w:rPr>
        <w:t>/O</w:t>
      </w:r>
      <w:r>
        <w:rPr>
          <w:rFonts w:hint="eastAsia"/>
          <w:color w:val="FF0000"/>
        </w:rPr>
        <w:t>端口地址；在32位乘除法操作中存放高16位数</w:t>
      </w:r>
    </w:p>
    <w:p>
      <w:pPr>
        <w:pStyle w:val="10"/>
        <w:numPr>
          <w:ilvl w:val="0"/>
          <w:numId w:val="21"/>
        </w:numPr>
        <w:tabs>
          <w:tab w:val="left" w:pos="1759"/>
        </w:tabs>
        <w:ind w:firstLineChars="0"/>
        <w:rPr>
          <w:color w:val="FF0000"/>
        </w:rPr>
      </w:pPr>
      <w:r>
        <w:rPr>
          <w:rFonts w:hint="eastAsia"/>
          <w:color w:val="FF0000"/>
        </w:rPr>
        <w:t>地址寄存器：</w:t>
      </w:r>
    </w:p>
    <w:p>
      <w:pPr>
        <w:pStyle w:val="10"/>
        <w:numPr>
          <w:ilvl w:val="1"/>
          <w:numId w:val="21"/>
        </w:numPr>
        <w:tabs>
          <w:tab w:val="left" w:pos="1759"/>
        </w:tabs>
        <w:ind w:firstLineChars="0"/>
        <w:rPr>
          <w:color w:val="FF0000"/>
        </w:rPr>
      </w:pPr>
      <w:r>
        <w:rPr>
          <w:rFonts w:hint="eastAsia"/>
          <w:color w:val="FF0000"/>
        </w:rPr>
        <w:t>S</w:t>
      </w:r>
      <w:r>
        <w:rPr>
          <w:color w:val="FF0000"/>
        </w:rPr>
        <w:t>P</w:t>
      </w:r>
      <w:r>
        <w:rPr>
          <w:rFonts w:hint="eastAsia"/>
          <w:color w:val="FF0000"/>
        </w:rPr>
        <w:t>：堆栈指针寄存器，其内容为栈顶的偏移地址</w:t>
      </w:r>
    </w:p>
    <w:p>
      <w:pPr>
        <w:pStyle w:val="10"/>
        <w:numPr>
          <w:ilvl w:val="1"/>
          <w:numId w:val="21"/>
        </w:numPr>
        <w:tabs>
          <w:tab w:val="left" w:pos="1759"/>
        </w:tabs>
        <w:ind w:firstLineChars="0"/>
        <w:rPr>
          <w:color w:val="FF0000"/>
        </w:rPr>
      </w:pPr>
      <w:r>
        <w:rPr>
          <w:rFonts w:hint="eastAsia"/>
          <w:color w:val="FF0000"/>
        </w:rPr>
        <w:t>B</w:t>
      </w:r>
      <w:r>
        <w:rPr>
          <w:color w:val="FF0000"/>
        </w:rPr>
        <w:t>P</w:t>
      </w:r>
      <w:r>
        <w:rPr>
          <w:rFonts w:hint="eastAsia"/>
          <w:color w:val="FF0000"/>
        </w:rPr>
        <w:t>：基址指针寄存器，访问内存时存放内存单元的偏移地址</w:t>
      </w:r>
    </w:p>
    <w:p>
      <w:pPr>
        <w:pStyle w:val="10"/>
        <w:numPr>
          <w:ilvl w:val="0"/>
          <w:numId w:val="21"/>
        </w:numPr>
        <w:tabs>
          <w:tab w:val="left" w:pos="1759"/>
        </w:tabs>
        <w:ind w:firstLineChars="0"/>
        <w:rPr>
          <w:color w:val="FF0000"/>
        </w:rPr>
      </w:pPr>
      <w:r>
        <w:rPr>
          <w:rFonts w:hint="eastAsia"/>
          <w:color w:val="FF0000"/>
        </w:rPr>
        <w:t>变址寄存器：变址寄存器在指令中常用于存放数据在内存中的地址。</w:t>
      </w:r>
    </w:p>
    <w:p>
      <w:pPr>
        <w:pStyle w:val="10"/>
        <w:numPr>
          <w:ilvl w:val="1"/>
          <w:numId w:val="21"/>
        </w:numPr>
        <w:tabs>
          <w:tab w:val="left" w:pos="1759"/>
        </w:tabs>
        <w:ind w:firstLineChars="0"/>
        <w:rPr>
          <w:color w:val="FF0000"/>
        </w:rPr>
      </w:pPr>
      <w:r>
        <w:rPr>
          <w:rFonts w:hint="eastAsia"/>
          <w:color w:val="FF0000"/>
        </w:rPr>
        <w:t>S</w:t>
      </w:r>
      <w:r>
        <w:rPr>
          <w:color w:val="FF0000"/>
        </w:rPr>
        <w:t>I</w:t>
      </w:r>
      <w:r>
        <w:rPr>
          <w:rFonts w:hint="eastAsia"/>
          <w:color w:val="FF0000"/>
        </w:rPr>
        <w:t>：源变址寄存器</w:t>
      </w:r>
    </w:p>
    <w:p>
      <w:pPr>
        <w:pStyle w:val="10"/>
        <w:numPr>
          <w:ilvl w:val="1"/>
          <w:numId w:val="21"/>
        </w:numPr>
        <w:tabs>
          <w:tab w:val="left" w:pos="1759"/>
        </w:tabs>
        <w:ind w:firstLineChars="0"/>
        <w:rPr>
          <w:color w:val="FF0000"/>
        </w:rPr>
      </w:pPr>
      <w:r>
        <w:rPr>
          <w:rFonts w:hint="eastAsia"/>
          <w:color w:val="FF0000"/>
        </w:rPr>
        <w:t>D</w:t>
      </w:r>
      <w:r>
        <w:rPr>
          <w:color w:val="FF0000"/>
        </w:rPr>
        <w:t>I</w:t>
      </w:r>
      <w:r>
        <w:rPr>
          <w:rFonts w:hint="eastAsia"/>
          <w:color w:val="FF0000"/>
        </w:rPr>
        <w:t>：目标变址寄存器</w:t>
      </w:r>
    </w:p>
    <w:p>
      <w:pPr>
        <w:pStyle w:val="10"/>
        <w:numPr>
          <w:ilvl w:val="0"/>
          <w:numId w:val="20"/>
        </w:numPr>
        <w:tabs>
          <w:tab w:val="left" w:pos="1759"/>
        </w:tabs>
        <w:ind w:firstLineChars="0"/>
        <w:rPr>
          <w:color w:val="FF0000"/>
        </w:rPr>
      </w:pPr>
      <w:r>
        <w:rPr>
          <w:rFonts w:hint="eastAsia"/>
          <w:color w:val="FF0000"/>
        </w:rPr>
        <w:t>控制寄存器：</w:t>
      </w:r>
    </w:p>
    <w:p>
      <w:pPr>
        <w:pStyle w:val="10"/>
        <w:numPr>
          <w:ilvl w:val="0"/>
          <w:numId w:val="23"/>
        </w:numPr>
        <w:tabs>
          <w:tab w:val="left" w:pos="702"/>
        </w:tabs>
        <w:ind w:firstLineChars="0"/>
        <w:rPr>
          <w:color w:val="FF0000"/>
        </w:rPr>
      </w:pPr>
      <w:r>
        <w:rPr>
          <w:rFonts w:hint="eastAsia"/>
          <w:color w:val="FF0000"/>
        </w:rPr>
        <w:t>IP：指令指针寄存器</w:t>
      </w:r>
    </w:p>
    <w:p>
      <w:pPr>
        <w:pStyle w:val="10"/>
        <w:numPr>
          <w:ilvl w:val="0"/>
          <w:numId w:val="23"/>
        </w:numPr>
        <w:tabs>
          <w:tab w:val="left" w:pos="702"/>
        </w:tabs>
        <w:ind w:firstLineChars="0"/>
        <w:rPr>
          <w:color w:val="FF0000"/>
        </w:rPr>
      </w:pPr>
      <w:r>
        <w:rPr>
          <w:rFonts w:hint="eastAsia"/>
          <w:color w:val="FF0000"/>
        </w:rPr>
        <w:t>标志寄存器F</w:t>
      </w:r>
      <w:r>
        <w:rPr>
          <w:color w:val="FF0000"/>
        </w:rPr>
        <w:t>LAGS:</w:t>
      </w:r>
    </w:p>
    <w:p>
      <w:pPr>
        <w:pStyle w:val="10"/>
        <w:numPr>
          <w:ilvl w:val="1"/>
          <w:numId w:val="23"/>
        </w:numPr>
        <w:tabs>
          <w:tab w:val="left" w:pos="702"/>
        </w:tabs>
        <w:ind w:firstLineChars="0"/>
        <w:rPr>
          <w:color w:val="FF0000"/>
        </w:rPr>
      </w:pPr>
      <w:r>
        <w:rPr>
          <w:rFonts w:hint="eastAsia"/>
          <w:color w:val="FF0000"/>
        </w:rPr>
        <w:t>C</w:t>
      </w:r>
      <w:r>
        <w:rPr>
          <w:color w:val="FF0000"/>
        </w:rPr>
        <w:t>F:</w:t>
      </w:r>
      <w:r>
        <w:rPr>
          <w:rFonts w:hint="eastAsia"/>
          <w:color w:val="FF0000"/>
        </w:rPr>
        <w:t>进位标志位，若最高位有进/借位则1</w:t>
      </w:r>
    </w:p>
    <w:p>
      <w:pPr>
        <w:pStyle w:val="10"/>
        <w:numPr>
          <w:ilvl w:val="1"/>
          <w:numId w:val="23"/>
        </w:numPr>
        <w:tabs>
          <w:tab w:val="left" w:pos="702"/>
        </w:tabs>
        <w:ind w:firstLineChars="0"/>
        <w:rPr>
          <w:color w:val="FF0000"/>
        </w:rPr>
      </w:pPr>
      <w:r>
        <w:rPr>
          <w:rFonts w:hint="eastAsia"/>
          <w:color w:val="FF0000"/>
        </w:rPr>
        <w:t>P</w:t>
      </w:r>
      <w:r>
        <w:rPr>
          <w:color w:val="FF0000"/>
        </w:rPr>
        <w:t>F:</w:t>
      </w:r>
      <w:r>
        <w:rPr>
          <w:rFonts w:hint="eastAsia"/>
          <w:color w:val="FF0000"/>
        </w:rPr>
        <w:t>奇偶标志位，运算结果低8位“1”有偶数个则1</w:t>
      </w:r>
    </w:p>
    <w:p>
      <w:pPr>
        <w:pStyle w:val="10"/>
        <w:numPr>
          <w:ilvl w:val="1"/>
          <w:numId w:val="23"/>
        </w:numPr>
        <w:tabs>
          <w:tab w:val="left" w:pos="702"/>
        </w:tabs>
        <w:ind w:firstLineChars="0"/>
        <w:rPr>
          <w:color w:val="FF0000"/>
        </w:rPr>
      </w:pPr>
      <w:r>
        <w:rPr>
          <w:rFonts w:hint="eastAsia"/>
          <w:color w:val="FF0000"/>
        </w:rPr>
        <w:t>A</w:t>
      </w:r>
      <w:r>
        <w:rPr>
          <w:color w:val="FF0000"/>
        </w:rPr>
        <w:t>F:</w:t>
      </w:r>
      <w:r>
        <w:rPr>
          <w:rFonts w:hint="eastAsia"/>
          <w:color w:val="FF0000"/>
        </w:rPr>
        <w:t>辅助进位标志位，加减时，若bit3向bit4有进位或借位则1</w:t>
      </w:r>
    </w:p>
    <w:p>
      <w:pPr>
        <w:pStyle w:val="10"/>
        <w:numPr>
          <w:ilvl w:val="1"/>
          <w:numId w:val="23"/>
        </w:numPr>
        <w:tabs>
          <w:tab w:val="left" w:pos="702"/>
        </w:tabs>
        <w:ind w:firstLineChars="0"/>
        <w:rPr>
          <w:color w:val="FF0000"/>
        </w:rPr>
      </w:pPr>
      <w:r>
        <w:rPr>
          <w:rFonts w:hint="eastAsia"/>
          <w:color w:val="FF0000"/>
        </w:rPr>
        <w:t>Z</w:t>
      </w:r>
      <w:r>
        <w:rPr>
          <w:color w:val="FF0000"/>
        </w:rPr>
        <w:t>F:</w:t>
      </w:r>
      <w:r>
        <w:rPr>
          <w:rFonts w:hint="eastAsia"/>
          <w:color w:val="FF0000"/>
        </w:rPr>
        <w:t>零标志位，结果为0则1</w:t>
      </w:r>
    </w:p>
    <w:p>
      <w:pPr>
        <w:pStyle w:val="10"/>
        <w:numPr>
          <w:ilvl w:val="1"/>
          <w:numId w:val="23"/>
        </w:numPr>
        <w:tabs>
          <w:tab w:val="left" w:pos="702"/>
        </w:tabs>
        <w:ind w:firstLineChars="0"/>
        <w:rPr>
          <w:color w:val="FF0000"/>
        </w:rPr>
      </w:pPr>
      <w:r>
        <w:rPr>
          <w:rFonts w:hint="eastAsia"/>
          <w:color w:val="FF0000"/>
        </w:rPr>
        <w:t>S</w:t>
      </w:r>
      <w:r>
        <w:rPr>
          <w:color w:val="FF0000"/>
        </w:rPr>
        <w:t>F:</w:t>
      </w:r>
      <w:r>
        <w:rPr>
          <w:rFonts w:hint="eastAsia"/>
          <w:color w:val="FF0000"/>
        </w:rPr>
        <w:t>符号标志位，最高位为1则1</w:t>
      </w:r>
    </w:p>
    <w:p>
      <w:pPr>
        <w:pStyle w:val="10"/>
        <w:numPr>
          <w:ilvl w:val="1"/>
          <w:numId w:val="23"/>
        </w:numPr>
        <w:tabs>
          <w:tab w:val="left" w:pos="702"/>
        </w:tabs>
        <w:ind w:firstLineChars="0"/>
        <w:rPr>
          <w:color w:val="FF0000"/>
        </w:rPr>
      </w:pPr>
      <w:r>
        <w:rPr>
          <w:rFonts w:hint="eastAsia"/>
          <w:color w:val="FF0000"/>
        </w:rPr>
        <w:t>O</w:t>
      </w:r>
      <w:r>
        <w:rPr>
          <w:color w:val="FF0000"/>
        </w:rPr>
        <w:t>F:</w:t>
      </w:r>
      <w:r>
        <w:rPr>
          <w:rFonts w:hint="eastAsia"/>
          <w:color w:val="FF0000"/>
        </w:rPr>
        <w:t>溢出标志位，结果超出有符号数表示范围则1</w:t>
      </w:r>
    </w:p>
    <w:p>
      <w:pPr>
        <w:tabs>
          <w:tab w:val="left" w:pos="1554"/>
        </w:tabs>
        <w:rPr>
          <w:color w:val="FF0000"/>
        </w:rPr>
      </w:pPr>
    </w:p>
    <w:p>
      <w:pPr>
        <w:tabs>
          <w:tab w:val="left" w:pos="1554"/>
        </w:tabs>
        <w:rPr>
          <w:color w:val="FF0000"/>
        </w:rPr>
      </w:pPr>
      <w:r>
        <w:rPr>
          <w:rFonts w:hint="eastAsia"/>
          <w:color w:val="FF0000"/>
        </w:rPr>
        <w:t>（3）段寄存器：用于存放相应逻辑段的段基地址</w:t>
      </w:r>
    </w:p>
    <w:p>
      <w:pPr>
        <w:pStyle w:val="10"/>
        <w:numPr>
          <w:ilvl w:val="0"/>
          <w:numId w:val="24"/>
        </w:numPr>
        <w:tabs>
          <w:tab w:val="left" w:pos="702"/>
        </w:tabs>
        <w:ind w:firstLineChars="0"/>
        <w:rPr>
          <w:color w:val="FF0000"/>
        </w:rPr>
      </w:pPr>
      <w:r>
        <w:rPr>
          <w:color w:val="FF0000"/>
        </w:rPr>
        <w:t>CS:</w:t>
      </w:r>
      <w:r>
        <w:rPr>
          <w:rFonts w:hint="eastAsia"/>
          <w:color w:val="FF0000"/>
        </w:rPr>
        <w:t>代码段寄存器，存放代码段的段基地址</w:t>
      </w:r>
    </w:p>
    <w:p>
      <w:pPr>
        <w:pStyle w:val="10"/>
        <w:numPr>
          <w:ilvl w:val="0"/>
          <w:numId w:val="24"/>
        </w:numPr>
        <w:tabs>
          <w:tab w:val="left" w:pos="702"/>
        </w:tabs>
        <w:ind w:firstLineChars="0"/>
        <w:rPr>
          <w:color w:val="FF0000"/>
        </w:rPr>
      </w:pPr>
      <w:r>
        <w:rPr>
          <w:rFonts w:hint="eastAsia"/>
          <w:color w:val="FF0000"/>
        </w:rPr>
        <w:t>D</w:t>
      </w:r>
      <w:r>
        <w:rPr>
          <w:color w:val="FF0000"/>
        </w:rPr>
        <w:t>S</w:t>
      </w:r>
      <w:r>
        <w:rPr>
          <w:rFonts w:hint="eastAsia"/>
          <w:color w:val="FF0000"/>
        </w:rPr>
        <w:t>：数据段寄存器，存放数据段的段基地址</w:t>
      </w:r>
    </w:p>
    <w:p>
      <w:pPr>
        <w:pStyle w:val="10"/>
        <w:numPr>
          <w:ilvl w:val="0"/>
          <w:numId w:val="24"/>
        </w:numPr>
        <w:tabs>
          <w:tab w:val="left" w:pos="702"/>
        </w:tabs>
        <w:ind w:firstLineChars="0"/>
        <w:rPr>
          <w:color w:val="FF0000"/>
        </w:rPr>
      </w:pPr>
      <w:r>
        <w:rPr>
          <w:rFonts w:hint="eastAsia"/>
          <w:color w:val="FF0000"/>
        </w:rPr>
        <w:t>E</w:t>
      </w:r>
      <w:r>
        <w:rPr>
          <w:color w:val="FF0000"/>
        </w:rPr>
        <w:t>S</w:t>
      </w:r>
      <w:r>
        <w:rPr>
          <w:rFonts w:hint="eastAsia"/>
          <w:color w:val="FF0000"/>
        </w:rPr>
        <w:t>：附加段寄存器，存放附加段的段基地址</w:t>
      </w:r>
    </w:p>
    <w:p>
      <w:pPr>
        <w:pStyle w:val="10"/>
        <w:numPr>
          <w:ilvl w:val="0"/>
          <w:numId w:val="24"/>
        </w:numPr>
        <w:tabs>
          <w:tab w:val="left" w:pos="702"/>
        </w:tabs>
        <w:ind w:firstLineChars="0"/>
        <w:rPr>
          <w:color w:val="FF0000"/>
        </w:rPr>
      </w:pPr>
      <w:r>
        <w:rPr>
          <w:rFonts w:hint="eastAsia"/>
          <w:color w:val="FF0000"/>
        </w:rPr>
        <w:t>S</w:t>
      </w:r>
      <w:r>
        <w:rPr>
          <w:color w:val="FF0000"/>
        </w:rPr>
        <w:t>S</w:t>
      </w:r>
      <w:r>
        <w:rPr>
          <w:rFonts w:hint="eastAsia"/>
          <w:color w:val="FF0000"/>
        </w:rPr>
        <w:t>：堆栈段寄存器，存放堆栈段的段基地址</w:t>
      </w:r>
    </w:p>
    <w:p>
      <w:pPr>
        <w:tabs>
          <w:tab w:val="left" w:pos="1759"/>
        </w:tabs>
      </w:pPr>
      <w:r>
        <w:rPr>
          <w:rFonts w:hint="eastAsia"/>
        </w:rPr>
        <w:t>4.8086/8088系统中，存储器为什么要分段？一个段最大为多少字节？最小为多少字节？</w:t>
      </w:r>
    </w:p>
    <w:p>
      <w:pPr>
        <w:tabs>
          <w:tab w:val="left" w:pos="1759"/>
        </w:tabs>
        <w:rPr>
          <w:color w:val="FF0000"/>
        </w:rPr>
      </w:pPr>
      <w:r>
        <w:rPr>
          <w:rFonts w:hint="eastAsia"/>
          <w:color w:val="FF0000"/>
        </w:rPr>
        <w:t>（1）8088/8086有20条地址线，可寻址最大物理内存容量为1</w:t>
      </w:r>
      <w:r>
        <w:rPr>
          <w:color w:val="FF0000"/>
        </w:rPr>
        <w:t>MB</w:t>
      </w:r>
      <w:r>
        <w:rPr>
          <w:rFonts w:hint="eastAsia"/>
          <w:color w:val="FF0000"/>
        </w:rPr>
        <w:t>（2</w:t>
      </w:r>
      <w:r>
        <w:rPr>
          <w:color w:val="FF0000"/>
          <w:vertAlign w:val="superscript"/>
        </w:rPr>
        <w:t>20</w:t>
      </w:r>
      <w:r>
        <w:rPr>
          <w:color w:val="FF0000"/>
        </w:rPr>
        <w:t>）</w:t>
      </w:r>
      <w:r>
        <w:rPr>
          <w:rFonts w:hint="eastAsia"/>
          <w:color w:val="FF0000"/>
        </w:rPr>
        <w:t>，任何一个内存单元都有1个20位的地址，而8088/8086内部寄存器都是16位，而访问内存单元多数要通过寄存器间接寻址，于是将地址空间分段，用段基址加上段内偏移地址来访问物理存储器。</w:t>
      </w:r>
    </w:p>
    <w:p>
      <w:pPr>
        <w:tabs>
          <w:tab w:val="left" w:pos="1759"/>
        </w:tabs>
        <w:rPr>
          <w:color w:val="FF0000"/>
        </w:rPr>
      </w:pPr>
      <w:r>
        <w:rPr>
          <w:rFonts w:hint="eastAsia"/>
          <w:color w:val="FF0000"/>
        </w:rPr>
        <w:t>（2）1个段最大为64</w:t>
      </w:r>
      <w:r>
        <w:rPr>
          <w:color w:val="FF0000"/>
        </w:rPr>
        <w:t>K</w:t>
      </w:r>
      <w:r>
        <w:rPr>
          <w:rFonts w:hint="eastAsia"/>
          <w:color w:val="FF0000"/>
        </w:rPr>
        <w:t>个字节（寄存器为16位，2</w:t>
      </w:r>
      <w:r>
        <w:rPr>
          <w:rFonts w:hint="eastAsia"/>
          <w:color w:val="FF0000"/>
          <w:vertAlign w:val="superscript"/>
        </w:rPr>
        <w:t>16</w:t>
      </w:r>
      <w:r>
        <w:rPr>
          <w:rFonts w:hint="eastAsia"/>
          <w:color w:val="FF0000"/>
        </w:rPr>
        <w:t>=64）</w:t>
      </w:r>
    </w:p>
    <w:p>
      <w:pPr>
        <w:tabs>
          <w:tab w:val="left" w:pos="1759"/>
        </w:tabs>
        <w:rPr>
          <w:color w:val="FF0000"/>
        </w:rPr>
      </w:pPr>
      <w:r>
        <w:rPr>
          <w:rFonts w:hint="eastAsia"/>
          <w:color w:val="FF0000"/>
        </w:rPr>
        <w:t>（3）最小为16个字节（当两个段的偏移地址相同时，段基地址相差0001</w:t>
      </w:r>
      <w:r>
        <w:rPr>
          <w:color w:val="FF0000"/>
        </w:rPr>
        <w:t>H</w:t>
      </w:r>
      <w:r>
        <w:rPr>
          <w:rFonts w:hint="eastAsia"/>
          <w:color w:val="FF0000"/>
        </w:rPr>
        <w:t>则整体物理地址相差00010</w:t>
      </w:r>
      <w:r>
        <w:rPr>
          <w:color w:val="FF0000"/>
        </w:rPr>
        <w:t>H</w:t>
      </w:r>
      <w:r>
        <w:rPr>
          <w:rFonts w:hint="eastAsia"/>
          <w:color w:val="FF0000"/>
        </w:rPr>
        <w:t>即16个）</w:t>
      </w:r>
    </w:p>
    <w:p>
      <w:pPr>
        <w:tabs>
          <w:tab w:val="left" w:pos="1759"/>
        </w:tabs>
      </w:pPr>
      <w:r>
        <w:rPr>
          <w:rFonts w:hint="eastAsia"/>
        </w:rPr>
        <w:t>5.8086/8088系统中，物理地址和逻辑地址是指什么？</w:t>
      </w:r>
    </w:p>
    <w:p>
      <w:pPr>
        <w:tabs>
          <w:tab w:val="left" w:pos="1759"/>
        </w:tabs>
        <w:rPr>
          <w:color w:val="FF0000"/>
        </w:rPr>
      </w:pPr>
      <w:r>
        <w:rPr>
          <w:rFonts w:hint="eastAsia"/>
          <w:color w:val="FF0000"/>
        </w:rPr>
        <w:t>（1）物理地址：8088/8086有20根地址线，可寻址的最大物理内存容量为1</w:t>
      </w:r>
      <w:r>
        <w:rPr>
          <w:color w:val="FF0000"/>
        </w:rPr>
        <w:t>MB</w:t>
      </w:r>
      <w:r>
        <w:rPr>
          <w:rFonts w:hint="eastAsia"/>
          <w:color w:val="FF0000"/>
        </w:rPr>
        <w:t>，每一个内存单元的20位地址称为物理地址</w:t>
      </w:r>
    </w:p>
    <w:p>
      <w:pPr>
        <w:tabs>
          <w:tab w:val="left" w:pos="1759"/>
        </w:tabs>
        <w:rPr>
          <w:color w:val="FF0000"/>
        </w:rPr>
      </w:pPr>
      <w:r>
        <w:rPr>
          <w:rFonts w:hint="eastAsia"/>
          <w:color w:val="FF0000"/>
        </w:rPr>
        <w:t>（2）逻辑地址：段基地址（决定该逻辑段在内存中的位置）和段内偏移地址（决定该存储单元相对段起始单元的距离）为逻辑地址</w:t>
      </w:r>
    </w:p>
    <w:p>
      <w:pPr>
        <w:tabs>
          <w:tab w:val="left" w:pos="1759"/>
        </w:tabs>
      </w:pPr>
      <w:r>
        <w:rPr>
          <w:rFonts w:hint="eastAsia"/>
        </w:rPr>
        <w:t>6.8088/8086 CPU的特点？</w:t>
      </w:r>
    </w:p>
    <w:p>
      <w:pPr>
        <w:tabs>
          <w:tab w:val="left" w:pos="1759"/>
        </w:tabs>
        <w:rPr>
          <w:color w:val="FF0000"/>
        </w:rPr>
      </w:pPr>
      <w:r>
        <w:rPr>
          <w:rFonts w:hint="eastAsia"/>
          <w:color w:val="FF0000"/>
        </w:rPr>
        <w:t>（1）采用并行流水线工作方式（执行单元E</w:t>
      </w:r>
      <w:r>
        <w:rPr>
          <w:color w:val="FF0000"/>
        </w:rPr>
        <w:t>U</w:t>
      </w:r>
      <w:r>
        <w:rPr>
          <w:rFonts w:hint="eastAsia"/>
          <w:color w:val="FF0000"/>
        </w:rPr>
        <w:t>和总线接口单元B</w:t>
      </w:r>
      <w:r>
        <w:rPr>
          <w:color w:val="FF0000"/>
        </w:rPr>
        <w:t>IU</w:t>
      </w:r>
      <w:r>
        <w:rPr>
          <w:rFonts w:hint="eastAsia"/>
          <w:color w:val="FF0000"/>
        </w:rPr>
        <w:t>）</w:t>
      </w:r>
    </w:p>
    <w:p>
      <w:pPr>
        <w:tabs>
          <w:tab w:val="left" w:pos="1759"/>
        </w:tabs>
        <w:rPr>
          <w:color w:val="FF0000"/>
        </w:rPr>
      </w:pPr>
      <w:r>
        <w:rPr>
          <w:rFonts w:hint="eastAsia"/>
          <w:color w:val="FF0000"/>
        </w:rPr>
        <w:t>（2）对内存空间实行分段管理（分为4段，管理1</w:t>
      </w:r>
      <w:r>
        <w:rPr>
          <w:color w:val="FF0000"/>
        </w:rPr>
        <w:t>MB</w:t>
      </w:r>
      <w:r>
        <w:rPr>
          <w:rFonts w:hint="eastAsia"/>
          <w:color w:val="FF0000"/>
        </w:rPr>
        <w:t>空间）</w:t>
      </w:r>
    </w:p>
    <w:p>
      <w:pPr>
        <w:tabs>
          <w:tab w:val="left" w:pos="1759"/>
        </w:tabs>
        <w:rPr>
          <w:color w:val="FF0000"/>
        </w:rPr>
      </w:pPr>
      <w:r>
        <w:rPr>
          <w:rFonts w:hint="eastAsia"/>
          <w:color w:val="FF0000"/>
        </w:rPr>
        <w:t>（3）支持多处理器系统（最小模式：单处理模式‘最大模式：多处理器模式）</w:t>
      </w:r>
    </w:p>
    <w:p>
      <w:pPr>
        <w:tabs>
          <w:tab w:val="left" w:pos="1759"/>
        </w:tabs>
      </w:pPr>
    </w:p>
    <w:p>
      <w:pPr>
        <w:numPr>
          <w:ilvl w:val="0"/>
          <w:numId w:val="18"/>
        </w:numPr>
        <w:tabs>
          <w:tab w:val="left" w:pos="1759"/>
        </w:tabs>
      </w:pPr>
      <w:r>
        <w:rPr>
          <w:rFonts w:hint="eastAsia"/>
        </w:rPr>
        <w:t>计算题：</w:t>
      </w:r>
    </w:p>
    <w:p>
      <w:pPr>
        <w:tabs>
          <w:tab w:val="left" w:pos="1759"/>
        </w:tabs>
      </w:pPr>
      <w:r>
        <w:rPr>
          <w:rFonts w:hint="eastAsia"/>
        </w:rPr>
        <w:t>8086/8088系统中，物理地址和逻辑地址的转换？</w:t>
      </w:r>
    </w:p>
    <w:p>
      <w:pPr>
        <w:tabs>
          <w:tab w:val="left" w:pos="1759"/>
        </w:tabs>
        <w:rPr>
          <w:color w:val="FF0000"/>
        </w:rPr>
      </w:pPr>
      <w:r>
        <w:rPr>
          <w:rFonts w:hint="eastAsia"/>
          <w:color w:val="FF0000"/>
        </w:rPr>
        <w:t>物理地址 =</w:t>
      </w:r>
      <w:r>
        <w:rPr>
          <w:color w:val="FF0000"/>
        </w:rPr>
        <w:t xml:space="preserve"> </w:t>
      </w:r>
      <w:r>
        <w:rPr>
          <w:rFonts w:hint="eastAsia"/>
          <w:color w:val="FF0000"/>
        </w:rPr>
        <w:t>段基地址</w:t>
      </w:r>
      <w:r>
        <w:rPr>
          <w:color w:val="FF0000"/>
        </w:rPr>
        <w:t xml:space="preserve"> </w:t>
      </w:r>
      <w:r>
        <w:rPr>
          <w:rFonts w:hint="eastAsia"/>
          <w:color w:val="FF0000"/>
        </w:rPr>
        <w:t>x</w:t>
      </w:r>
      <w:r>
        <w:rPr>
          <w:color w:val="FF0000"/>
        </w:rPr>
        <w:t xml:space="preserve"> 16 + </w:t>
      </w:r>
      <w:r>
        <w:rPr>
          <w:rFonts w:hint="eastAsia"/>
          <w:color w:val="FF0000"/>
        </w:rPr>
        <w:t>段内偏移地址</w:t>
      </w:r>
    </w:p>
    <w:p>
      <w:pPr>
        <w:numPr>
          <w:ilvl w:val="0"/>
          <w:numId w:val="25"/>
        </w:numPr>
        <w:tabs>
          <w:tab w:val="left" w:pos="1759"/>
        </w:tabs>
        <w:jc w:val="center"/>
        <w:rPr>
          <w:b/>
          <w:bCs/>
          <w:sz w:val="24"/>
        </w:rPr>
      </w:pPr>
      <w:r>
        <w:rPr>
          <w:rFonts w:hint="eastAsia"/>
          <w:b/>
          <w:bCs/>
          <w:sz w:val="24"/>
        </w:rPr>
        <w:t xml:space="preserve"> 8086/8088指令系统</w:t>
      </w:r>
    </w:p>
    <w:p>
      <w:pPr>
        <w:numPr>
          <w:ilvl w:val="0"/>
          <w:numId w:val="26"/>
        </w:numPr>
        <w:tabs>
          <w:tab w:val="left" w:pos="1759"/>
        </w:tabs>
        <w:rPr>
          <w:szCs w:val="21"/>
        </w:rPr>
      </w:pPr>
      <w:r>
        <w:rPr>
          <w:rFonts w:hint="eastAsia"/>
          <w:szCs w:val="21"/>
        </w:rPr>
        <w:t>基本概念</w:t>
      </w:r>
    </w:p>
    <w:p>
      <w:pPr>
        <w:tabs>
          <w:tab w:val="left" w:pos="1759"/>
        </w:tabs>
        <w:rPr>
          <w:szCs w:val="21"/>
        </w:rPr>
      </w:pPr>
      <w:r>
        <w:rPr>
          <w:rFonts w:hint="eastAsia"/>
          <w:szCs w:val="21"/>
        </w:rPr>
        <w:t>1.8086/8088指令系统的8种寻址方式</w:t>
      </w:r>
    </w:p>
    <w:p>
      <w:pPr>
        <w:tabs>
          <w:tab w:val="left" w:pos="1759"/>
        </w:tabs>
        <w:rPr>
          <w:color w:val="FF0000"/>
          <w:szCs w:val="21"/>
        </w:rPr>
      </w:pPr>
      <w:r>
        <w:rPr>
          <w:rFonts w:hint="eastAsia"/>
          <w:color w:val="FF0000"/>
          <w:szCs w:val="21"/>
        </w:rPr>
        <w:t>（1）立即寻址：源操作数是一个立即数，存储在D</w:t>
      </w:r>
      <w:r>
        <w:rPr>
          <w:color w:val="FF0000"/>
          <w:szCs w:val="21"/>
        </w:rPr>
        <w:t>S</w:t>
      </w:r>
      <w:r>
        <w:rPr>
          <w:rFonts w:hint="eastAsia"/>
          <w:color w:val="FF0000"/>
          <w:szCs w:val="21"/>
        </w:rPr>
        <w:t>段中</w:t>
      </w:r>
    </w:p>
    <w:p>
      <w:pPr>
        <w:tabs>
          <w:tab w:val="left" w:pos="1759"/>
        </w:tabs>
        <w:rPr>
          <w:color w:val="FF0000"/>
          <w:szCs w:val="21"/>
        </w:rPr>
      </w:pPr>
      <w:r>
        <w:rPr>
          <w:rFonts w:hint="eastAsia"/>
          <w:color w:val="FF0000"/>
          <w:szCs w:val="21"/>
        </w:rPr>
        <w:t>（2）寄存器寻址：速度较快，</w:t>
      </w:r>
      <w:r>
        <w:rPr>
          <w:color w:val="FF0000"/>
          <w:szCs w:val="21"/>
        </w:rPr>
        <w:t>MOV</w:t>
      </w:r>
      <w:r>
        <w:rPr>
          <w:rFonts w:hint="eastAsia"/>
          <w:color w:val="FF0000"/>
          <w:szCs w:val="21"/>
        </w:rPr>
        <w:t>指令源操作数与目的操作数位数一致</w:t>
      </w:r>
    </w:p>
    <w:p>
      <w:pPr>
        <w:tabs>
          <w:tab w:val="left" w:pos="1759"/>
        </w:tabs>
        <w:rPr>
          <w:color w:val="FF0000"/>
          <w:szCs w:val="21"/>
        </w:rPr>
      </w:pPr>
      <w:r>
        <w:rPr>
          <w:rFonts w:hint="eastAsia"/>
          <w:color w:val="FF0000"/>
          <w:szCs w:val="21"/>
        </w:rPr>
        <w:t>（3）直接寻址：给出源操作数偏移地址，存储器操作数长度由另外一个操作数确定；默认在数据段，允许段重设</w:t>
      </w:r>
    </w:p>
    <w:p>
      <w:pPr>
        <w:tabs>
          <w:tab w:val="left" w:pos="1759"/>
        </w:tabs>
        <w:rPr>
          <w:color w:val="FF0000"/>
          <w:szCs w:val="21"/>
        </w:rPr>
      </w:pPr>
      <w:r>
        <w:rPr>
          <w:rFonts w:hint="eastAsia"/>
          <w:color w:val="FF0000"/>
          <w:szCs w:val="21"/>
        </w:rPr>
        <w:t>（4）寄存器间接寻址：寄存器内容是操作数的偏移地址，操作数在内存储器中。寄存器选择S</w:t>
      </w:r>
      <w:r>
        <w:rPr>
          <w:color w:val="FF0000"/>
          <w:szCs w:val="21"/>
        </w:rPr>
        <w:t>I</w:t>
      </w:r>
      <w:r>
        <w:rPr>
          <w:rFonts w:hint="eastAsia"/>
          <w:color w:val="FF0000"/>
          <w:szCs w:val="21"/>
        </w:rPr>
        <w:t>、D</w:t>
      </w:r>
      <w:r>
        <w:rPr>
          <w:color w:val="FF0000"/>
          <w:szCs w:val="21"/>
        </w:rPr>
        <w:t>I</w:t>
      </w:r>
      <w:r>
        <w:rPr>
          <w:rFonts w:hint="eastAsia"/>
          <w:color w:val="FF0000"/>
          <w:szCs w:val="21"/>
        </w:rPr>
        <w:t>、B</w:t>
      </w:r>
      <w:r>
        <w:rPr>
          <w:color w:val="FF0000"/>
          <w:szCs w:val="21"/>
        </w:rPr>
        <w:t>X</w:t>
      </w:r>
      <w:r>
        <w:rPr>
          <w:rFonts w:hint="eastAsia"/>
          <w:color w:val="FF0000"/>
          <w:szCs w:val="21"/>
        </w:rPr>
        <w:t>时，操作数在数据段；用</w:t>
      </w:r>
      <w:r>
        <w:rPr>
          <w:color w:val="FF0000"/>
          <w:szCs w:val="21"/>
        </w:rPr>
        <w:t>BP</w:t>
      </w:r>
      <w:r>
        <w:rPr>
          <w:rFonts w:hint="eastAsia"/>
          <w:color w:val="FF0000"/>
          <w:szCs w:val="21"/>
        </w:rPr>
        <w:t>时操作数在堆栈段。</w:t>
      </w:r>
    </w:p>
    <w:p>
      <w:pPr>
        <w:tabs>
          <w:tab w:val="left" w:pos="1759"/>
        </w:tabs>
        <w:rPr>
          <w:color w:val="FF0000"/>
          <w:szCs w:val="21"/>
        </w:rPr>
      </w:pPr>
      <w:r>
        <w:rPr>
          <w:rFonts w:hint="eastAsia"/>
          <w:color w:val="FF0000"/>
          <w:szCs w:val="21"/>
        </w:rPr>
        <w:t>（5）寄存器相对寻址：可使用S</w:t>
      </w:r>
      <w:r>
        <w:rPr>
          <w:color w:val="FF0000"/>
          <w:szCs w:val="21"/>
        </w:rPr>
        <w:t>I</w:t>
      </w:r>
      <w:r>
        <w:rPr>
          <w:rFonts w:hint="eastAsia"/>
          <w:color w:val="FF0000"/>
          <w:szCs w:val="21"/>
        </w:rPr>
        <w:t>、D</w:t>
      </w:r>
      <w:r>
        <w:rPr>
          <w:color w:val="FF0000"/>
          <w:szCs w:val="21"/>
        </w:rPr>
        <w:t>I</w:t>
      </w:r>
      <w:r>
        <w:rPr>
          <w:rFonts w:hint="eastAsia"/>
          <w:color w:val="FF0000"/>
          <w:szCs w:val="21"/>
        </w:rPr>
        <w:t>、B</w:t>
      </w:r>
      <w:r>
        <w:rPr>
          <w:color w:val="FF0000"/>
          <w:szCs w:val="21"/>
        </w:rPr>
        <w:t>X</w:t>
      </w:r>
      <w:r>
        <w:rPr>
          <w:rFonts w:hint="eastAsia"/>
          <w:color w:val="FF0000"/>
          <w:szCs w:val="21"/>
        </w:rPr>
        <w:t>、B</w:t>
      </w:r>
      <w:r>
        <w:rPr>
          <w:color w:val="FF0000"/>
          <w:szCs w:val="21"/>
        </w:rPr>
        <w:t>P</w:t>
      </w:r>
      <w:r>
        <w:rPr>
          <w:rFonts w:hint="eastAsia"/>
          <w:color w:val="FF0000"/>
          <w:szCs w:val="21"/>
        </w:rPr>
        <w:t>，规则与上类似。</w:t>
      </w:r>
      <w:r>
        <w:rPr>
          <w:rFonts w:hint="eastAsia"/>
          <w:color w:val="4472C4" w:themeColor="accent1"/>
          <w:szCs w:val="21"/>
          <w14:textFill>
            <w14:solidFill>
              <w14:schemeClr w14:val="accent1"/>
            </w14:solidFill>
          </w14:textFill>
        </w:rPr>
        <w:t>M</w:t>
      </w:r>
      <w:r>
        <w:rPr>
          <w:color w:val="4472C4" w:themeColor="accent1"/>
          <w:szCs w:val="21"/>
          <w14:textFill>
            <w14:solidFill>
              <w14:schemeClr w14:val="accent1"/>
            </w14:solidFill>
          </w14:textFill>
        </w:rPr>
        <w:t>OV AX, DATA[SI]</w:t>
      </w:r>
    </w:p>
    <w:p>
      <w:pPr>
        <w:tabs>
          <w:tab w:val="left" w:pos="1759"/>
        </w:tabs>
        <w:rPr>
          <w:color w:val="FF0000"/>
          <w:szCs w:val="21"/>
        </w:rPr>
      </w:pPr>
      <w:r>
        <w:rPr>
          <w:rFonts w:hint="eastAsia"/>
          <w:color w:val="FF0000"/>
          <w:szCs w:val="21"/>
        </w:rPr>
        <w:t>（6）基址——变址寻址：由基址寄存器（B</w:t>
      </w:r>
      <w:r>
        <w:rPr>
          <w:color w:val="FF0000"/>
          <w:szCs w:val="21"/>
        </w:rPr>
        <w:t>X/BP）</w:t>
      </w:r>
      <w:r>
        <w:rPr>
          <w:rFonts w:hint="eastAsia"/>
          <w:color w:val="FF0000"/>
          <w:szCs w:val="21"/>
        </w:rPr>
        <w:t>的内容和变址寄存器（S</w:t>
      </w:r>
      <w:r>
        <w:rPr>
          <w:color w:val="FF0000"/>
          <w:szCs w:val="21"/>
        </w:rPr>
        <w:t>I/DI</w:t>
      </w:r>
      <w:r>
        <w:rPr>
          <w:rFonts w:hint="eastAsia"/>
          <w:color w:val="FF0000"/>
          <w:szCs w:val="21"/>
        </w:rPr>
        <w:t>）内容相加形成操作数的偏移地址，操作数的段基地址由基址寄存器决定</w:t>
      </w:r>
      <w:r>
        <w:rPr>
          <w:rFonts w:hint="eastAsia"/>
          <w:color w:val="4472C4" w:themeColor="accent1"/>
          <w:szCs w:val="21"/>
          <w14:textFill>
            <w14:solidFill>
              <w14:schemeClr w14:val="accent1"/>
            </w14:solidFill>
          </w14:textFill>
        </w:rPr>
        <w:t>M</w:t>
      </w:r>
      <w:r>
        <w:rPr>
          <w:color w:val="4472C4" w:themeColor="accent1"/>
          <w:szCs w:val="21"/>
          <w14:textFill>
            <w14:solidFill>
              <w14:schemeClr w14:val="accent1"/>
            </w14:solidFill>
          </w14:textFill>
        </w:rPr>
        <w:t>OV AX, [BX][SI]</w:t>
      </w:r>
    </w:p>
    <w:p>
      <w:pPr>
        <w:tabs>
          <w:tab w:val="left" w:pos="1759"/>
        </w:tabs>
        <w:ind w:firstLine="105" w:firstLineChars="50"/>
        <w:rPr>
          <w:color w:val="FF0000"/>
          <w:szCs w:val="21"/>
        </w:rPr>
      </w:pPr>
      <w:r>
        <w:rPr>
          <w:color w:val="FF0000"/>
          <w:szCs w:val="21"/>
        </w:rPr>
        <w:t>(</w:t>
      </w:r>
      <w:r>
        <w:rPr>
          <w:rFonts w:hint="eastAsia"/>
          <w:color w:val="FF0000"/>
          <w:szCs w:val="21"/>
        </w:rPr>
        <w:t xml:space="preserve">7)基址——变址——相对寻址 </w:t>
      </w:r>
      <w:r>
        <w:rPr>
          <w:color w:val="4472C4" w:themeColor="accent1"/>
          <w:szCs w:val="21"/>
          <w14:textFill>
            <w14:solidFill>
              <w14:schemeClr w14:val="accent1"/>
            </w14:solidFill>
          </w14:textFill>
        </w:rPr>
        <w:t>MOV AX, DATA[SI][DI]</w:t>
      </w:r>
    </w:p>
    <w:p>
      <w:pPr>
        <w:tabs>
          <w:tab w:val="left" w:pos="1759"/>
        </w:tabs>
        <w:rPr>
          <w:color w:val="4472C4" w:themeColor="accent1"/>
          <w:szCs w:val="21"/>
          <w14:textFill>
            <w14:solidFill>
              <w14:schemeClr w14:val="accent1"/>
            </w14:solidFill>
          </w14:textFill>
        </w:rPr>
      </w:pPr>
      <w:r>
        <w:rPr>
          <w:rFonts w:hint="eastAsia"/>
          <w:color w:val="FF0000"/>
          <w:szCs w:val="21"/>
        </w:rPr>
        <w:t>（8）隐含寻址：某些指令隐含了操作数地址</w:t>
      </w:r>
      <w:r>
        <w:rPr>
          <w:color w:val="4472C4" w:themeColor="accent1"/>
          <w:szCs w:val="21"/>
          <w14:textFill>
            <w14:solidFill>
              <w14:schemeClr w14:val="accent1"/>
            </w14:solidFill>
          </w14:textFill>
        </w:rPr>
        <w:t xml:space="preserve">MUL BL : AL </w:t>
      </w:r>
      <w:r>
        <w:rPr>
          <w:rFonts w:hint="eastAsia"/>
          <w:color w:val="4472C4" w:themeColor="accent1"/>
          <w:szCs w:val="21"/>
          <w14:textFill>
            <w14:solidFill>
              <w14:schemeClr w14:val="accent1"/>
            </w14:solidFill>
          </w14:textFill>
        </w:rPr>
        <w:t>x</w:t>
      </w:r>
      <w:r>
        <w:rPr>
          <w:color w:val="4472C4" w:themeColor="accent1"/>
          <w:szCs w:val="21"/>
          <w14:textFill>
            <w14:solidFill>
              <w14:schemeClr w14:val="accent1"/>
            </w14:solidFill>
          </w14:textFill>
        </w:rPr>
        <w:t xml:space="preserve"> BL-&gt;AX</w:t>
      </w:r>
    </w:p>
    <w:p>
      <w:pPr>
        <w:tabs>
          <w:tab w:val="left" w:pos="1759"/>
        </w:tabs>
        <w:rPr>
          <w:szCs w:val="21"/>
        </w:rPr>
      </w:pPr>
    </w:p>
    <w:p>
      <w:pPr>
        <w:tabs>
          <w:tab w:val="left" w:pos="1759"/>
        </w:tabs>
      </w:pPr>
      <w:r>
        <w:rPr>
          <w:rFonts w:hint="eastAsia"/>
        </w:rPr>
        <w:t>二、六大类指令</w:t>
      </w:r>
    </w:p>
    <w:p>
      <w:pPr>
        <w:tabs>
          <w:tab w:val="left" w:pos="1759"/>
        </w:tabs>
      </w:pPr>
      <w:r>
        <w:rPr>
          <w:rFonts w:hint="eastAsia"/>
        </w:rPr>
        <w:t>1.数据传送：</w:t>
      </w:r>
    </w:p>
    <w:p>
      <w:pPr>
        <w:tabs>
          <w:tab w:val="left" w:pos="1759"/>
        </w:tabs>
      </w:pPr>
      <w:r>
        <w:rPr>
          <w:rFonts w:hint="eastAsia"/>
        </w:rPr>
        <w:t>1）通用数据传送：MOV、堆栈操作指令push/pop、交换指令XCHG、查表转换指令XLAT、（字位扩展指令不要求）</w:t>
      </w:r>
    </w:p>
    <w:p>
      <w:r>
        <w:rPr>
          <w:rFonts w:hint="eastAsia"/>
        </w:rPr>
        <w:t>2）输入输出IN、OUT</w:t>
      </w:r>
    </w:p>
    <w:p>
      <w:r>
        <w:rPr>
          <w:rFonts w:hint="eastAsia"/>
        </w:rPr>
        <w:t>3）地址传送LEA、LDS、LES</w:t>
      </w:r>
    </w:p>
    <w:p>
      <w:r>
        <w:rPr>
          <w:rFonts w:hint="eastAsia"/>
        </w:rPr>
        <w:t>4）标志位操作PUSHF、POPF、LAHF、SAHF</w:t>
      </w:r>
    </w:p>
    <w:p>
      <w:r>
        <w:rPr>
          <w:rFonts w:hint="eastAsia"/>
        </w:rPr>
        <w:t>2.算术运算类指令：</w:t>
      </w:r>
    </w:p>
    <w:p>
      <w:r>
        <w:rPr>
          <w:rFonts w:hint="eastAsia"/>
        </w:rPr>
        <w:t>1）加法运算指令ADD、ADC、INC</w:t>
      </w:r>
    </w:p>
    <w:p>
      <w:r>
        <w:rPr>
          <w:rFonts w:hint="eastAsia"/>
        </w:rPr>
        <w:t>2）减法运算指令SUB、SBB、DEC、CMP（求补指令NEG不要求）</w:t>
      </w:r>
    </w:p>
    <w:p>
      <w:pPr>
        <w:tabs>
          <w:tab w:val="left" w:pos="1759"/>
        </w:tabs>
      </w:pPr>
      <w:r>
        <w:rPr>
          <w:rFonts w:hint="eastAsia"/>
        </w:rPr>
        <w:t>3）乘法指令（不要求）</w:t>
      </w:r>
    </w:p>
    <w:p>
      <w:r>
        <w:rPr>
          <w:rFonts w:hint="eastAsia"/>
        </w:rPr>
        <w:t>4）除法指令（不要求）</w:t>
      </w:r>
    </w:p>
    <w:p>
      <w:r>
        <w:rPr>
          <w:rFonts w:hint="eastAsia"/>
        </w:rPr>
        <w:t>3.逻辑运算和移位指令：AND、OR、NOT、XOR、TEST、SHL、SHR、SAL、SAR、ROL、ROR、RCR、RCL</w:t>
      </w:r>
    </w:p>
    <w:p>
      <w:r>
        <w:rPr>
          <w:rFonts w:hint="eastAsia"/>
        </w:rPr>
        <w:t>4.串操作指令：MOVS、CMPS、SCAS、LODS、STOS</w:t>
      </w:r>
    </w:p>
    <w:p>
      <w:r>
        <w:rPr>
          <w:rFonts w:hint="eastAsia"/>
        </w:rPr>
        <w:t>5.程序控制指令：</w:t>
      </w:r>
    </w:p>
    <w:p>
      <w:r>
        <w:rPr>
          <w:rFonts w:hint="eastAsia"/>
        </w:rPr>
        <w:t>1）转移指令：JMP、条件转移指令</w:t>
      </w:r>
    </w:p>
    <w:p>
      <w:r>
        <w:rPr>
          <w:rFonts w:hint="eastAsia"/>
        </w:rPr>
        <w:t>2）循环控制指令：LOOP、LOOPZ/LOOPE、LOOPNZ/LOOPNE</w:t>
      </w:r>
    </w:p>
    <w:p>
      <w:r>
        <w:rPr>
          <w:rFonts w:hint="eastAsia"/>
        </w:rPr>
        <w:t>3）过程调用指令：CALL</w:t>
      </w:r>
    </w:p>
    <w:p>
      <w:r>
        <w:rPr>
          <w:rFonts w:hint="eastAsia"/>
        </w:rPr>
        <w:t xml:space="preserve">4）中断控制指令：INT </w:t>
      </w:r>
    </w:p>
    <w:p>
      <w:r>
        <w:rPr>
          <w:rFonts w:hint="eastAsia"/>
        </w:rPr>
        <w:t>6.处理器控制指令：常用的CLD 、STD、CLI、STI、HLT、CLC、STC</w:t>
      </w:r>
    </w:p>
    <w:p/>
    <w:p/>
    <w:p>
      <w:pPr>
        <w:numPr>
          <w:ilvl w:val="0"/>
          <w:numId w:val="25"/>
        </w:numPr>
        <w:tabs>
          <w:tab w:val="left" w:pos="1759"/>
        </w:tabs>
        <w:jc w:val="center"/>
        <w:rPr>
          <w:b/>
          <w:bCs/>
          <w:sz w:val="24"/>
        </w:rPr>
      </w:pPr>
      <w:r>
        <w:rPr>
          <w:rFonts w:hint="eastAsia"/>
          <w:b/>
          <w:bCs/>
          <w:sz w:val="24"/>
        </w:rPr>
        <w:t xml:space="preserve"> 汇编语言程序设计</w:t>
      </w:r>
    </w:p>
    <w:p>
      <w:pPr>
        <w:numPr>
          <w:ilvl w:val="0"/>
          <w:numId w:val="27"/>
        </w:numPr>
        <w:tabs>
          <w:tab w:val="left" w:pos="1759"/>
        </w:tabs>
        <w:rPr>
          <w:szCs w:val="21"/>
        </w:rPr>
      </w:pPr>
      <w:r>
        <w:rPr>
          <w:rFonts w:hint="eastAsia"/>
          <w:szCs w:val="21"/>
        </w:rPr>
        <w:t>基本概念</w:t>
      </w:r>
    </w:p>
    <w:p>
      <w:pPr>
        <w:pStyle w:val="10"/>
        <w:numPr>
          <w:ilvl w:val="0"/>
          <w:numId w:val="28"/>
        </w:numPr>
        <w:tabs>
          <w:tab w:val="left" w:pos="1759"/>
        </w:tabs>
        <w:ind w:firstLineChars="0"/>
        <w:rPr>
          <w:szCs w:val="21"/>
        </w:rPr>
      </w:pPr>
      <w:r>
        <w:rPr>
          <w:rFonts w:hint="eastAsia"/>
          <w:szCs w:val="21"/>
        </w:rPr>
        <w:t>指令与伪指令区别？</w:t>
      </w:r>
    </w:p>
    <w:p>
      <w:pPr>
        <w:pStyle w:val="10"/>
        <w:tabs>
          <w:tab w:val="left" w:pos="1759"/>
        </w:tabs>
        <w:ind w:left="360" w:firstLine="0" w:firstLineChars="0"/>
        <w:rPr>
          <w:color w:val="FF0000"/>
          <w:szCs w:val="21"/>
        </w:rPr>
      </w:pPr>
      <w:r>
        <w:rPr>
          <w:rFonts w:hint="eastAsia"/>
          <w:color w:val="FF0000"/>
          <w:szCs w:val="21"/>
        </w:rPr>
        <w:t>指令：由指令助记符组成的可被C</w:t>
      </w:r>
      <w:r>
        <w:rPr>
          <w:color w:val="FF0000"/>
          <w:szCs w:val="21"/>
        </w:rPr>
        <w:t>PU</w:t>
      </w:r>
      <w:r>
        <w:rPr>
          <w:rFonts w:hint="eastAsia"/>
          <w:color w:val="FF0000"/>
          <w:szCs w:val="21"/>
        </w:rPr>
        <w:t>执行的语句；</w:t>
      </w:r>
    </w:p>
    <w:p>
      <w:pPr>
        <w:pStyle w:val="10"/>
        <w:tabs>
          <w:tab w:val="left" w:pos="1759"/>
        </w:tabs>
        <w:ind w:left="360" w:firstLine="0" w:firstLineChars="0"/>
        <w:rPr>
          <w:color w:val="FF0000"/>
          <w:szCs w:val="21"/>
        </w:rPr>
      </w:pPr>
      <w:r>
        <w:rPr>
          <w:rFonts w:hint="eastAsia"/>
          <w:color w:val="FF0000"/>
          <w:szCs w:val="21"/>
        </w:rPr>
        <w:t>伪指令（指示性语句）：本身不产生对应的机器目标代码。它指示汇编程序对其后面的指令语句和伪指令语句如何处理。</w:t>
      </w:r>
    </w:p>
    <w:p>
      <w:pPr>
        <w:pStyle w:val="10"/>
        <w:numPr>
          <w:ilvl w:val="0"/>
          <w:numId w:val="28"/>
        </w:numPr>
        <w:tabs>
          <w:tab w:val="left" w:pos="1759"/>
        </w:tabs>
        <w:ind w:firstLineChars="0"/>
        <w:rPr>
          <w:szCs w:val="21"/>
        </w:rPr>
      </w:pPr>
      <w:r>
        <w:rPr>
          <w:rFonts w:hint="eastAsia"/>
          <w:szCs w:val="21"/>
        </w:rPr>
        <w:t>伪指令：段定义伪指令、数据定义伪指令：常数(字符串的使用D</w:t>
      </w:r>
      <w:r>
        <w:rPr>
          <w:szCs w:val="21"/>
        </w:rPr>
        <w:t>B</w:t>
      </w:r>
      <w:r>
        <w:rPr>
          <w:rFonts w:hint="eastAsia"/>
          <w:szCs w:val="21"/>
        </w:rPr>
        <w:t>、D</w:t>
      </w:r>
      <w:r>
        <w:rPr>
          <w:szCs w:val="21"/>
        </w:rPr>
        <w:t>W</w:t>
      </w:r>
      <w:r>
        <w:rPr>
          <w:rFonts w:hint="eastAsia"/>
          <w:szCs w:val="21"/>
        </w:rPr>
        <w:t>、D</w:t>
      </w:r>
      <w:r>
        <w:rPr>
          <w:szCs w:val="21"/>
        </w:rPr>
        <w:t>D)</w:t>
      </w:r>
      <w:r>
        <w:rPr>
          <w:rFonts w:hint="eastAsia"/>
          <w:szCs w:val="21"/>
        </w:rPr>
        <w:t>、变量和标号,当前位置计数器$（$</w:t>
      </w:r>
      <w:r>
        <w:rPr>
          <w:szCs w:val="21"/>
        </w:rPr>
        <w:t>!</w:t>
      </w:r>
      <w:r>
        <w:rPr>
          <w:rFonts w:hint="eastAsia"/>
          <w:szCs w:val="21"/>
        </w:rPr>
        <w:t>作变量使用，</w:t>
      </w:r>
      <w:r>
        <w:rPr>
          <w:szCs w:val="21"/>
        </w:rPr>
        <w:t>是16位偏移量</w:t>
      </w:r>
      <w:r>
        <w:rPr>
          <w:rFonts w:hint="eastAsia"/>
          <w:szCs w:val="21"/>
        </w:rPr>
        <w:t>）与定位伪指令ORG等伪指令。</w:t>
      </w:r>
    </w:p>
    <w:p>
      <w:pPr>
        <w:tabs>
          <w:tab w:val="left" w:pos="1759"/>
        </w:tabs>
        <w:ind w:firstLine="420" w:firstLineChars="200"/>
        <w:rPr>
          <w:color w:val="FF0000"/>
          <w:szCs w:val="21"/>
        </w:rPr>
      </w:pPr>
      <w:r>
        <w:rPr>
          <w:color w:val="FF0000"/>
          <w:szCs w:val="21"/>
        </w:rPr>
        <w:t>(1)</w:t>
      </w:r>
      <w:r>
        <w:rPr>
          <w:rFonts w:hint="eastAsia"/>
          <w:color w:val="FF0000"/>
          <w:szCs w:val="21"/>
        </w:rPr>
        <w:t>变量名在在指令语句中直接引用变量名就是对其存储单元的内容进行存取，在伪指令语句中引用表示取偏移地址或偏移地址（低位）+段基地址（高位）</w:t>
      </w:r>
    </w:p>
    <w:p>
      <w:pPr>
        <w:tabs>
          <w:tab w:val="left" w:pos="1759"/>
        </w:tabs>
        <w:ind w:firstLine="420" w:firstLineChars="200"/>
        <w:rPr>
          <w:color w:val="FF0000"/>
          <w:szCs w:val="21"/>
        </w:rPr>
      </w:pPr>
      <w:r>
        <w:rPr>
          <w:rFonts w:hint="eastAsia"/>
          <w:color w:val="FF0000"/>
          <w:szCs w:val="21"/>
        </w:rPr>
        <w:t>(</w:t>
      </w:r>
      <w:r>
        <w:rPr>
          <w:color w:val="FF0000"/>
          <w:szCs w:val="21"/>
        </w:rPr>
        <w:t>2)</w:t>
      </w:r>
      <w:r>
        <w:rPr>
          <w:rFonts w:hint="eastAsia"/>
          <w:color w:val="FF0000"/>
          <w:szCs w:val="21"/>
        </w:rPr>
        <w:t>位置计数器$（$作变量使用，</w:t>
      </w:r>
      <w:r>
        <w:rPr>
          <w:color w:val="FF0000"/>
          <w:szCs w:val="21"/>
        </w:rPr>
        <w:t>是16位偏移量</w:t>
      </w:r>
      <w:r>
        <w:rPr>
          <w:rFonts w:hint="eastAsia"/>
          <w:color w:val="FF0000"/>
          <w:szCs w:val="21"/>
        </w:rPr>
        <w:t>）</w:t>
      </w:r>
    </w:p>
    <w:p>
      <w:pPr>
        <w:tabs>
          <w:tab w:val="left" w:pos="1759"/>
        </w:tabs>
        <w:ind w:firstLine="420" w:firstLineChars="200"/>
        <w:rPr>
          <w:color w:val="FF0000"/>
          <w:szCs w:val="21"/>
        </w:rPr>
      </w:pPr>
      <w:r>
        <w:rPr>
          <w:color w:val="FF0000"/>
          <w:szCs w:val="21"/>
        </w:rPr>
        <w:t>(3)ORG:</w:t>
      </w:r>
      <w:r>
        <w:rPr>
          <w:rFonts w:hint="eastAsia" w:ascii="楷体" w:hAnsi="楷体" w:eastAsia="楷体"/>
          <w:color w:val="FF0000"/>
          <w:kern w:val="24"/>
          <w:sz w:val="48"/>
          <w:szCs w:val="48"/>
        </w:rPr>
        <w:t xml:space="preserve"> </w:t>
      </w:r>
      <w:r>
        <w:rPr>
          <w:rFonts w:hint="eastAsia"/>
          <w:color w:val="FF0000"/>
          <w:szCs w:val="21"/>
        </w:rPr>
        <w:t>用来改变位置计数器的值。将数值表达式的值赋给当前位置计数器$ 。ORG语句为其后的变量或指令设置起始偏移量。</w:t>
      </w:r>
    </w:p>
    <w:p>
      <w:pPr>
        <w:tabs>
          <w:tab w:val="left" w:pos="1759"/>
        </w:tabs>
        <w:ind w:firstLine="420" w:firstLineChars="200"/>
        <w:rPr>
          <w:color w:val="FF0000"/>
          <w:szCs w:val="21"/>
        </w:rPr>
      </w:pPr>
      <w:r>
        <w:rPr>
          <w:rFonts w:hint="eastAsia"/>
          <w:color w:val="FF0000"/>
          <w:szCs w:val="21"/>
        </w:rPr>
        <w:t>(</w:t>
      </w:r>
      <w:r>
        <w:rPr>
          <w:color w:val="FF0000"/>
          <w:szCs w:val="21"/>
        </w:rPr>
        <w:t>4)DOS</w:t>
      </w:r>
      <w:r>
        <w:rPr>
          <w:rFonts w:hint="eastAsia"/>
          <w:color w:val="FF0000"/>
          <w:szCs w:val="21"/>
        </w:rPr>
        <w:t>功能调用</w:t>
      </w:r>
    </w:p>
    <w:p>
      <w:pPr>
        <w:tabs>
          <w:tab w:val="left" w:pos="1759"/>
        </w:tabs>
        <w:rPr>
          <w:szCs w:val="21"/>
        </w:rPr>
      </w:pPr>
      <w:r>
        <w:rPr>
          <w:rFonts w:hint="eastAsia"/>
          <w:szCs w:val="21"/>
        </w:rPr>
        <w:t>二、汇编语言程序设计</w:t>
      </w:r>
    </w:p>
    <w:p>
      <w:pPr>
        <w:rPr>
          <w:szCs w:val="21"/>
        </w:rPr>
      </w:pPr>
      <w:r>
        <w:rPr>
          <w:rFonts w:hint="eastAsia"/>
          <w:szCs w:val="21"/>
        </w:rPr>
        <w:t>1.汇编语言源程序结构</w:t>
      </w:r>
    </w:p>
    <w:p>
      <w:pPr>
        <w:ind w:firstLine="420"/>
        <w:rPr>
          <w:color w:val="FF0000"/>
          <w:szCs w:val="21"/>
        </w:rPr>
      </w:pPr>
      <w:r>
        <w:rPr>
          <w:rFonts w:hint="eastAsia"/>
          <w:color w:val="FF0000"/>
          <w:szCs w:val="21"/>
        </w:rPr>
        <w:t>见笔记本</w:t>
      </w:r>
    </w:p>
    <w:p>
      <w:pPr>
        <w:rPr>
          <w:szCs w:val="21"/>
        </w:rPr>
      </w:pPr>
      <w:r>
        <w:rPr>
          <w:rFonts w:hint="eastAsia"/>
          <w:szCs w:val="21"/>
        </w:rPr>
        <w:t>2.汇编语言程序设计四种类型：顺序程序设计、分支程序设计、循环程序设计、子程序设计</w:t>
      </w:r>
    </w:p>
    <w:p>
      <w:pPr>
        <w:ind w:firstLine="420"/>
        <w:rPr>
          <w:color w:val="FF0000"/>
          <w:szCs w:val="21"/>
        </w:rPr>
      </w:pPr>
      <w:r>
        <w:rPr>
          <w:rFonts w:hint="eastAsia"/>
          <w:color w:val="FF0000"/>
          <w:szCs w:val="21"/>
        </w:rPr>
        <w:t>见笔记本</w:t>
      </w:r>
    </w:p>
    <w:p>
      <w:pPr>
        <w:jc w:val="center"/>
        <w:rPr>
          <w:b/>
          <w:bCs/>
          <w:sz w:val="28"/>
          <w:szCs w:val="28"/>
        </w:rPr>
      </w:pPr>
      <w:r>
        <w:rPr>
          <w:rFonts w:hint="eastAsia"/>
          <w:b/>
          <w:bCs/>
          <w:sz w:val="28"/>
          <w:szCs w:val="28"/>
        </w:rPr>
        <w:t>第6章  输入输出和中断技术</w:t>
      </w:r>
    </w:p>
    <w:p>
      <w:pPr>
        <w:tabs>
          <w:tab w:val="left" w:pos="1759"/>
        </w:tabs>
        <w:rPr>
          <w:szCs w:val="21"/>
        </w:rPr>
      </w:pPr>
      <w:r>
        <w:rPr>
          <w:rFonts w:hint="eastAsia"/>
          <w:szCs w:val="21"/>
        </w:rPr>
        <w:t>一、基本概念</w:t>
      </w:r>
    </w:p>
    <w:p>
      <w:pPr>
        <w:tabs>
          <w:tab w:val="left" w:pos="1759"/>
        </w:tabs>
        <w:rPr>
          <w:szCs w:val="21"/>
        </w:rPr>
      </w:pPr>
      <w:r>
        <w:rPr>
          <w:rFonts w:hint="eastAsia"/>
          <w:szCs w:val="21"/>
        </w:rPr>
        <w:t>1.输人/输出系统主要由哪几个部分组成？主要有哪些特点？</w:t>
      </w:r>
    </w:p>
    <w:p>
      <w:pPr>
        <w:tabs>
          <w:tab w:val="left" w:pos="1759"/>
        </w:tabs>
        <w:rPr>
          <w:color w:val="FF0000"/>
          <w:szCs w:val="21"/>
        </w:rPr>
      </w:pPr>
      <w:r>
        <w:rPr>
          <w:rFonts w:hint="eastAsia"/>
          <w:color w:val="FF0000"/>
          <w:szCs w:val="21"/>
        </w:rPr>
        <w:t>（1）输入输出设备、输入输出接口、输入输出软件</w:t>
      </w:r>
    </w:p>
    <w:p>
      <w:pPr>
        <w:tabs>
          <w:tab w:val="left" w:pos="1759"/>
        </w:tabs>
        <w:rPr>
          <w:color w:val="FF0000"/>
          <w:szCs w:val="21"/>
        </w:rPr>
      </w:pPr>
      <w:r>
        <w:rPr>
          <w:rFonts w:hint="eastAsia"/>
          <w:color w:val="FF0000"/>
          <w:szCs w:val="21"/>
        </w:rPr>
        <w:t>（2）复杂性、异步性、实时性、与设备无关性</w:t>
      </w:r>
    </w:p>
    <w:p>
      <w:pPr>
        <w:tabs>
          <w:tab w:val="left" w:pos="1759"/>
        </w:tabs>
        <w:rPr>
          <w:szCs w:val="21"/>
        </w:rPr>
      </w:pPr>
      <w:r>
        <w:rPr>
          <w:rFonts w:hint="eastAsia"/>
          <w:szCs w:val="21"/>
        </w:rPr>
        <w:t>2.I/0接口的主要功能有哪些？有哪两种编址方式？在8088/8086系统中采用哪一种编址方式？</w:t>
      </w:r>
    </w:p>
    <w:p>
      <w:pPr>
        <w:tabs>
          <w:tab w:val="left" w:pos="1759"/>
        </w:tabs>
        <w:rPr>
          <w:color w:val="FF0000"/>
          <w:szCs w:val="21"/>
        </w:rPr>
      </w:pPr>
      <w:r>
        <w:rPr>
          <w:rFonts w:hint="eastAsia"/>
          <w:color w:val="FF0000"/>
          <w:szCs w:val="21"/>
        </w:rPr>
        <w:t>（1）数据的缓冲与暂存；信号电平和类型的转换；增加信号的驱动能力；对外设进行检测、控制与管理、中断处理</w:t>
      </w:r>
    </w:p>
    <w:p>
      <w:pPr>
        <w:tabs>
          <w:tab w:val="left" w:pos="1759"/>
        </w:tabs>
        <w:rPr>
          <w:color w:val="FF0000"/>
          <w:szCs w:val="21"/>
        </w:rPr>
      </w:pPr>
      <w:r>
        <w:rPr>
          <w:rFonts w:hint="eastAsia"/>
          <w:color w:val="FF0000"/>
          <w:szCs w:val="21"/>
        </w:rPr>
        <w:t>（2）与内存统一编址，单独编址</w:t>
      </w:r>
    </w:p>
    <w:p>
      <w:pPr>
        <w:tabs>
          <w:tab w:val="left" w:pos="1759"/>
        </w:tabs>
        <w:rPr>
          <w:color w:val="FF0000"/>
          <w:szCs w:val="21"/>
        </w:rPr>
      </w:pPr>
      <w:r>
        <w:rPr>
          <w:rFonts w:hint="eastAsia"/>
          <w:color w:val="FF0000"/>
          <w:szCs w:val="21"/>
        </w:rPr>
        <w:t>（3</w:t>
      </w:r>
      <w:r>
        <w:rPr>
          <w:color w:val="FF0000"/>
          <w:szCs w:val="21"/>
        </w:rPr>
        <w:t>）</w:t>
      </w:r>
      <w:r>
        <w:rPr>
          <w:rFonts w:hint="eastAsia"/>
          <w:color w:val="FF0000"/>
          <w:szCs w:val="21"/>
        </w:rPr>
        <w:t>8088/8086采用I</w:t>
      </w:r>
      <w:r>
        <w:rPr>
          <w:color w:val="FF0000"/>
          <w:szCs w:val="21"/>
        </w:rPr>
        <w:t>/O</w:t>
      </w:r>
      <w:r>
        <w:rPr>
          <w:rFonts w:hint="eastAsia"/>
          <w:color w:val="FF0000"/>
          <w:szCs w:val="21"/>
        </w:rPr>
        <w:t>端口独立编址</w:t>
      </w:r>
    </w:p>
    <w:p>
      <w:pPr>
        <w:tabs>
          <w:tab w:val="left" w:pos="1759"/>
        </w:tabs>
        <w:rPr>
          <w:szCs w:val="21"/>
        </w:rPr>
      </w:pPr>
      <w:r>
        <w:rPr>
          <w:rFonts w:hint="eastAsia"/>
          <w:szCs w:val="21"/>
        </w:rPr>
        <w:t>3.试比较 4种基本输入/输出方法的特点。</w:t>
      </w:r>
    </w:p>
    <w:p>
      <w:pPr>
        <w:tabs>
          <w:tab w:val="left" w:pos="1759"/>
        </w:tabs>
        <w:rPr>
          <w:color w:val="FF0000"/>
          <w:szCs w:val="21"/>
        </w:rPr>
      </w:pPr>
      <w:r>
        <w:rPr>
          <w:rFonts w:hint="eastAsia"/>
          <w:color w:val="FF0000"/>
          <w:szCs w:val="21"/>
        </w:rPr>
        <w:t>（1）无条件传送：要求外设总是处于准备好状态。适用于简单外设</w:t>
      </w:r>
    </w:p>
    <w:p>
      <w:pPr>
        <w:tabs>
          <w:tab w:val="left" w:pos="1759"/>
        </w:tabs>
        <w:rPr>
          <w:color w:val="FF0000"/>
          <w:szCs w:val="21"/>
        </w:rPr>
      </w:pPr>
      <w:r>
        <w:rPr>
          <w:rFonts w:hint="eastAsia"/>
          <w:color w:val="FF0000"/>
          <w:szCs w:val="21"/>
        </w:rPr>
        <w:t>（2）查询式传送：每满足一次条件只能进行一次数据传送。适用于外设并不总是准备好，对传送速率和效率要求不高</w:t>
      </w:r>
    </w:p>
    <w:p>
      <w:pPr>
        <w:tabs>
          <w:tab w:val="left" w:pos="1759"/>
        </w:tabs>
        <w:rPr>
          <w:color w:val="FF0000"/>
          <w:szCs w:val="21"/>
        </w:rPr>
      </w:pPr>
      <w:r>
        <w:rPr>
          <w:rFonts w:hint="eastAsia"/>
          <w:color w:val="FF0000"/>
          <w:szCs w:val="21"/>
        </w:rPr>
        <w:t>（3）中断方式传送：外设在需要时向CPU提出请求，CPU再去为它服务。服务结束后或在外设不需要时，CPU可执行自己的程序。CPU效率高，实时性好，速度快。</w:t>
      </w:r>
    </w:p>
    <w:p>
      <w:pPr>
        <w:tabs>
          <w:tab w:val="left" w:pos="1759"/>
        </w:tabs>
        <w:rPr>
          <w:color w:val="FF0000"/>
          <w:szCs w:val="21"/>
        </w:rPr>
      </w:pPr>
      <w:r>
        <w:rPr>
          <w:rFonts w:hint="eastAsia"/>
          <w:color w:val="FF0000"/>
          <w:szCs w:val="21"/>
        </w:rPr>
        <w:t>以上三种：信息的传送均需通过CPU</w:t>
      </w:r>
    </w:p>
    <w:p>
      <w:pPr>
        <w:tabs>
          <w:tab w:val="left" w:pos="1759"/>
        </w:tabs>
        <w:rPr>
          <w:color w:val="FF0000"/>
          <w:szCs w:val="21"/>
        </w:rPr>
      </w:pPr>
      <w:r>
        <w:rPr>
          <w:rFonts w:hint="eastAsia"/>
          <w:color w:val="FF0000"/>
          <w:szCs w:val="21"/>
        </w:rPr>
        <w:t>（4）直接存储器存取：总线由DMA控制器（DMAC）进行控制（CPU要放弃总线控制权），内存/外设的地址和读写控制信号。CPU不再担当数据传输的中介者</w:t>
      </w:r>
    </w:p>
    <w:p>
      <w:pPr>
        <w:tabs>
          <w:tab w:val="left" w:pos="1759"/>
        </w:tabs>
        <w:rPr>
          <w:szCs w:val="21"/>
        </w:rPr>
      </w:pPr>
      <w:r>
        <w:rPr>
          <w:rFonts w:hint="eastAsia"/>
          <w:szCs w:val="21"/>
        </w:rPr>
        <w:t>4.主机与外部设备进行数据传送时,采用哪一种传送方式CPU的效率最高？</w:t>
      </w:r>
    </w:p>
    <w:p>
      <w:pPr>
        <w:tabs>
          <w:tab w:val="left" w:pos="1759"/>
        </w:tabs>
        <w:ind w:firstLine="420" w:firstLineChars="200"/>
        <w:rPr>
          <w:color w:val="FF0000"/>
          <w:szCs w:val="21"/>
        </w:rPr>
      </w:pPr>
      <w:r>
        <w:rPr>
          <w:rFonts w:hint="eastAsia"/>
          <w:color w:val="FF0000"/>
          <w:szCs w:val="21"/>
        </w:rPr>
        <w:t>D</w:t>
      </w:r>
      <w:r>
        <w:rPr>
          <w:color w:val="FF0000"/>
          <w:szCs w:val="21"/>
        </w:rPr>
        <w:t>MA</w:t>
      </w:r>
      <w:r>
        <w:rPr>
          <w:rFonts w:hint="eastAsia"/>
          <w:color w:val="FF0000"/>
          <w:szCs w:val="21"/>
        </w:rPr>
        <w:t>方式。</w:t>
      </w:r>
    </w:p>
    <w:p>
      <w:pPr>
        <w:tabs>
          <w:tab w:val="left" w:pos="1759"/>
        </w:tabs>
        <w:rPr>
          <w:szCs w:val="21"/>
        </w:rPr>
      </w:pPr>
      <w:r>
        <w:rPr>
          <w:rFonts w:hint="eastAsia"/>
          <w:szCs w:val="21"/>
        </w:rPr>
        <w:t>二、逻辑电路及程序设计</w:t>
      </w:r>
    </w:p>
    <w:p>
      <w:pPr>
        <w:tabs>
          <w:tab w:val="left" w:pos="1759"/>
        </w:tabs>
        <w:rPr>
          <w:szCs w:val="21"/>
        </w:rPr>
      </w:pPr>
      <w:r>
        <w:rPr>
          <w:rFonts w:hint="eastAsia"/>
          <w:szCs w:val="21"/>
        </w:rPr>
        <w:t>1.根据状态端口地址查询相关状态位的值，符合条件通过数据端口传送一次数据。</w:t>
      </w:r>
    </w:p>
    <w:p>
      <w:pPr>
        <w:tabs>
          <w:tab w:val="left" w:pos="1759"/>
        </w:tabs>
        <w:ind w:firstLine="420" w:firstLineChars="200"/>
        <w:rPr>
          <w:color w:val="FF0000"/>
          <w:szCs w:val="21"/>
        </w:rPr>
      </w:pPr>
      <w:r>
        <w:rPr>
          <w:rFonts w:hint="eastAsia"/>
          <w:color w:val="FF0000"/>
          <w:szCs w:val="21"/>
        </w:rPr>
        <w:t>见笔记本</w:t>
      </w:r>
    </w:p>
    <w:p>
      <w:pPr>
        <w:tabs>
          <w:tab w:val="left" w:pos="1759"/>
        </w:tabs>
        <w:rPr>
          <w:szCs w:val="21"/>
        </w:rPr>
      </w:pPr>
      <w:r>
        <w:rPr>
          <w:rFonts w:hint="eastAsia"/>
          <w:szCs w:val="21"/>
        </w:rPr>
        <w:t>2.中断向量表中中断向量设置。</w:t>
      </w:r>
    </w:p>
    <w:p>
      <w:pPr>
        <w:tabs>
          <w:tab w:val="left" w:pos="1759"/>
        </w:tabs>
        <w:ind w:firstLine="420" w:firstLineChars="200"/>
        <w:rPr>
          <w:color w:val="FF0000"/>
          <w:szCs w:val="21"/>
        </w:rPr>
      </w:pPr>
      <w:r>
        <w:rPr>
          <w:color w:val="FF0000"/>
          <w:szCs w:val="21"/>
        </w:rPr>
        <w:t>8086/8088中断向量表位于内存最低1KB</w:t>
      </w:r>
      <w:r>
        <w:rPr>
          <w:rFonts w:hint="eastAsia"/>
          <w:color w:val="FF0000"/>
          <w:szCs w:val="21"/>
        </w:rPr>
        <w:t>（0</w:t>
      </w:r>
      <w:r>
        <w:rPr>
          <w:color w:val="FF0000"/>
          <w:szCs w:val="21"/>
        </w:rPr>
        <w:t>0000H-003FFH）</w:t>
      </w:r>
      <w:r>
        <w:rPr>
          <w:rFonts w:hint="eastAsia"/>
          <w:color w:val="FF0000"/>
          <w:szCs w:val="21"/>
        </w:rPr>
        <w:t>，中断向量表存放中断服务程序入口地址，每个入口占用4个字节，高字节为段基地址，低字节为偏移地址。</w:t>
      </w:r>
    </w:p>
    <w:p>
      <w:pPr>
        <w:tabs>
          <w:tab w:val="left" w:pos="1759"/>
        </w:tabs>
        <w:ind w:firstLine="420" w:firstLineChars="200"/>
        <w:rPr>
          <w:color w:val="FF0000"/>
          <w:szCs w:val="21"/>
        </w:rPr>
      </w:pPr>
      <w:r>
        <w:rPr>
          <w:rFonts w:hint="eastAsia"/>
          <w:color w:val="FF0000"/>
          <w:szCs w:val="21"/>
        </w:rPr>
        <w:t>中断</w:t>
      </w:r>
      <w:r>
        <w:rPr>
          <w:color w:val="FF0000"/>
          <w:szCs w:val="21"/>
        </w:rPr>
        <w:t>向量表所在的段基址=</w:t>
      </w:r>
      <w:r>
        <w:rPr>
          <w:rFonts w:hint="eastAsia"/>
          <w:color w:val="FF0000"/>
          <w:szCs w:val="21"/>
        </w:rPr>
        <w:t>0，</w:t>
      </w:r>
      <w:r>
        <w:rPr>
          <w:color w:val="FF0000"/>
          <w:szCs w:val="21"/>
        </w:rPr>
        <w:t>存放子程序入口的单元的偏移地址=n× 4</w:t>
      </w:r>
    </w:p>
    <w:p>
      <w:pPr>
        <w:tabs>
          <w:tab w:val="left" w:pos="1759"/>
        </w:tabs>
        <w:rPr>
          <w:color w:val="FF0000"/>
          <w:szCs w:val="21"/>
        </w:rPr>
      </w:pPr>
    </w:p>
    <w:p>
      <w:pPr>
        <w:jc w:val="left"/>
        <w:rPr>
          <w:rFonts w:ascii="宋体" w:hAnsi="宋体" w:eastAsia="宋体"/>
          <w:bCs/>
          <w:color w:val="4472C4" w:themeColor="accent1"/>
          <w14:textFill>
            <w14:solidFill>
              <w14:schemeClr w14:val="accent1"/>
            </w14:solidFill>
          </w14:textFill>
        </w:rPr>
      </w:pPr>
      <w:r>
        <w:rPr>
          <w:rFonts w:hint="eastAsia" w:ascii="宋体" w:hAnsi="宋体" w:eastAsia="宋体"/>
          <w:bCs/>
          <w:color w:val="4472C4" w:themeColor="accent1"/>
          <w14:textFill>
            <w14:solidFill>
              <w14:schemeClr w14:val="accent1"/>
            </w14:solidFill>
          </w14:textFill>
        </w:rPr>
        <w:t>存储器设计：</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17、用2Kx4b的若干芯片构成一个12KB的存储器，其地址范围在C000H~C2FFFH和C4000H~C6FFFH之间，数据总线D0~D7，地址总线是A0~A19，芯片读写控制信号R/W，且片选信号为3-8译码器输出。</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（1）需要2Kx4b的芯片多少片？每组芯片地址线如何分配？</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（2）哪些地址线作3-8译码器的使能端，哪些做3-8译码器输入端？</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（3）画出存错逻辑电路图（3-8译码器使能端、输入端、输出连线，以及组成12KB存储芯片电路图）</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（1）需要2Kx4b的芯片多少片？每组芯片地址线如何分配？</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12片，A0~A10</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（2）哪些地址线作3-8译码器的使能端，哪些做3-8译码器输入端？</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使能端：A19~A15</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片选：A11~A13</w:t>
      </w:r>
    </w:p>
    <w:p>
      <w:pPr>
        <w:jc w:val="left"/>
        <w:rPr>
          <w:rFonts w:ascii="宋体" w:hAnsi="宋体" w:eastAsia="宋体"/>
          <w:color w:val="4472C4" w:themeColor="accent1"/>
          <w14:textFill>
            <w14:solidFill>
              <w14:schemeClr w14:val="accent1"/>
            </w14:solidFill>
          </w14:textFill>
        </w:rPr>
      </w:pPr>
      <w:r>
        <w:rPr>
          <w:rFonts w:hint="eastAsia" w:ascii="宋体" w:hAnsi="宋体" w:eastAsia="宋体"/>
          <w:color w:val="4472C4" w:themeColor="accent1"/>
          <w14:textFill>
            <w14:solidFill>
              <w14:schemeClr w14:val="accent1"/>
            </w14:solidFill>
          </w14:textFill>
        </w:rPr>
        <w:t>（3）画出存错逻辑电路图（3-8译码器使能端、输入端、输出连线，以及组成12KB存储芯片电路图）</w:t>
      </w:r>
    </w:p>
    <w:p>
      <w:pPr>
        <w:jc w:val="left"/>
        <w:rPr>
          <w:rFonts w:ascii="宋体" w:hAnsi="宋体" w:eastAsia="宋体"/>
          <w:color w:val="4472C4" w:themeColor="accent1"/>
          <w14:textFill>
            <w14:solidFill>
              <w14:schemeClr w14:val="accent1"/>
            </w14:solidFill>
          </w14:textFill>
        </w:rPr>
      </w:pPr>
      <w:r>
        <w:rPr>
          <w:rFonts w:ascii="宋体" w:hAnsi="宋体" w:eastAsia="宋体"/>
          <w:color w:val="4472C4" w:themeColor="accent1"/>
          <w14:textFill>
            <w14:solidFill>
              <w14:schemeClr w14:val="accent1"/>
            </w14:solidFill>
          </w14:textFill>
        </w:rPr>
        <w:drawing>
          <wp:inline distT="0" distB="0" distL="0" distR="0">
            <wp:extent cx="2298700" cy="1866265"/>
            <wp:effectExtent l="0" t="0" r="6350" b="635"/>
            <wp:docPr id="4403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图片 1" descr="图示, 示意图&#10;&#10;描述已自动生成"/>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312756" cy="1877904"/>
                    </a:xfrm>
                    <a:prstGeom prst="rect">
                      <a:avLst/>
                    </a:prstGeom>
                    <a:noFill/>
                    <a:ln>
                      <a:noFill/>
                    </a:ln>
                  </pic:spPr>
                </pic:pic>
              </a:graphicData>
            </a:graphic>
          </wp:inline>
        </w:drawing>
      </w:r>
      <w:r>
        <w:rPr>
          <w:rFonts w:ascii="宋体" w:hAnsi="宋体" w:eastAsia="宋体"/>
          <w:color w:val="4472C4" w:themeColor="accent1"/>
          <w14:textFill>
            <w14:solidFill>
              <w14:schemeClr w14:val="accent1"/>
            </w14:solidFill>
          </w14:textFill>
        </w:rPr>
        <w:drawing>
          <wp:inline distT="0" distB="0" distL="0" distR="0">
            <wp:extent cx="2571750" cy="1778000"/>
            <wp:effectExtent l="0" t="0" r="0" b="0"/>
            <wp:docPr id="4505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 name="图片 1" descr="图示, 示意图&#10;&#10;描述已自动生成"/>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580959" cy="1783976"/>
                    </a:xfrm>
                    <a:prstGeom prst="rect">
                      <a:avLst/>
                    </a:prstGeom>
                    <a:noFill/>
                    <a:ln>
                      <a:noFill/>
                    </a:ln>
                  </pic:spPr>
                </pic:pic>
              </a:graphicData>
            </a:graphic>
          </wp:inline>
        </w:drawing>
      </w:r>
    </w:p>
    <w:p>
      <w:pPr>
        <w:tabs>
          <w:tab w:val="left" w:pos="1759"/>
        </w:tabs>
        <w:rPr>
          <w:color w:val="4472C4" w:themeColor="accent1"/>
          <w:szCs w:val="21"/>
          <w14:textFill>
            <w14:solidFill>
              <w14:schemeClr w14:val="accent1"/>
            </w14:solidFill>
          </w14:textFill>
        </w:rPr>
      </w:pPr>
      <w:r>
        <w:rPr>
          <w:color w:val="4472C4" w:themeColor="accent1"/>
          <w:szCs w:val="21"/>
          <w14:textFill>
            <w14:solidFill>
              <w14:schemeClr w14:val="accent1"/>
            </w14:solidFill>
          </w14:textFill>
        </w:rPr>
        <w:drawing>
          <wp:inline distT="0" distB="0" distL="0" distR="0">
            <wp:extent cx="4000500" cy="1508760"/>
            <wp:effectExtent l="0" t="0" r="0" b="0"/>
            <wp:docPr id="46082"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图片 3" descr="图示&#10;&#10;描述已自动生成"/>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030878" cy="1520217"/>
                    </a:xfrm>
                    <a:prstGeom prst="rect">
                      <a:avLst/>
                    </a:prstGeom>
                    <a:noFill/>
                    <a:ln>
                      <a:noFill/>
                    </a:ln>
                  </pic:spPr>
                </pic:pic>
              </a:graphicData>
            </a:graphic>
          </wp:inline>
        </w:drawing>
      </w:r>
    </w:p>
    <w:p>
      <w:pPr>
        <w:tabs>
          <w:tab w:val="left" w:pos="1759"/>
        </w:tabs>
        <w:rPr>
          <w:color w:val="FF0000"/>
          <w:szCs w:val="21"/>
        </w:rPr>
      </w:pPr>
    </w:p>
    <w:p>
      <w:pPr>
        <w:tabs>
          <w:tab w:val="left" w:pos="1759"/>
        </w:tabs>
        <w:rPr>
          <w:rFonts w:ascii="Times New Roman" w:hAnsi="Times New Roman" w:eastAsia="宋体" w:cs="Times New Roman"/>
          <w:color w:val="4472C4" w:themeColor="accent1"/>
          <w:kern w:val="0"/>
          <w:szCs w:val="21"/>
          <w14:textFill>
            <w14:solidFill>
              <w14:schemeClr w14:val="accent1"/>
            </w14:solidFill>
          </w14:textFill>
        </w:rPr>
      </w:pPr>
      <w:r>
        <w:rPr>
          <w:rFonts w:hint="eastAsia" w:ascii="Times New Roman" w:hAnsi="Times New Roman" w:eastAsia="宋体" w:cs="Times New Roman"/>
          <w:color w:val="4472C4" w:themeColor="accent1"/>
          <w:kern w:val="0"/>
          <w:szCs w:val="21"/>
          <w14:textFill>
            <w14:solidFill>
              <w14:schemeClr w14:val="accent1"/>
            </w14:solidFill>
          </w14:textFill>
        </w:rPr>
        <w:t>指令流程题：</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hint="eastAsia" w:ascii="Times New Roman" w:hAnsi="Times New Roman" w:eastAsia="宋体" w:cs="Times New Roman"/>
          <w:color w:val="4472C4" w:themeColor="accent1"/>
          <w:kern w:val="0"/>
          <w:szCs w:val="21"/>
          <w14:textFill>
            <w14:solidFill>
              <w14:schemeClr w14:val="accent1"/>
            </w14:solidFill>
          </w14:textFill>
        </w:rPr>
        <w:t>【例2】</w:t>
      </w:r>
      <w:r>
        <w:rPr>
          <w:rFonts w:ascii="Times New Roman" w:hAnsi="Times New Roman" w:eastAsia="等线" w:cs="Times New Roman"/>
          <w:color w:val="4472C4" w:themeColor="accent1"/>
          <w:kern w:val="0"/>
          <w:szCs w:val="21"/>
          <w14:textFill>
            <w14:solidFill>
              <w14:schemeClr w14:val="accent1"/>
            </w14:solidFill>
          </w14:textFill>
        </w:rPr>
        <w:t>ADD (R</w:t>
      </w:r>
      <w:r>
        <w:rPr>
          <w:rFonts w:ascii="Times New Roman" w:hAnsi="Times New Roman" w:eastAsia="等线" w:cs="Times New Roman"/>
          <w:color w:val="4472C4" w:themeColor="accent1"/>
          <w:kern w:val="0"/>
          <w:sz w:val="14"/>
          <w:szCs w:val="14"/>
          <w14:textFill>
            <w14:solidFill>
              <w14:schemeClr w14:val="accent1"/>
            </w14:solidFill>
          </w14:textFill>
        </w:rPr>
        <w:t>1</w:t>
      </w:r>
      <w:r>
        <w:rPr>
          <w:rFonts w:ascii="Times New Roman" w:hAnsi="Times New Roman" w:eastAsia="等线" w:cs="Times New Roman"/>
          <w:color w:val="4472C4" w:themeColor="accent1"/>
          <w:kern w:val="0"/>
          <w:szCs w:val="21"/>
          <w14:textFill>
            <w14:solidFill>
              <w14:schemeClr w14:val="accent1"/>
            </w14:solidFill>
          </w14:textFill>
        </w:rPr>
        <w:t>)+, X(R</w:t>
      </w:r>
      <w:r>
        <w:rPr>
          <w:rFonts w:ascii="Times New Roman" w:hAnsi="Times New Roman" w:eastAsia="等线" w:cs="Times New Roman"/>
          <w:color w:val="4472C4" w:themeColor="accent1"/>
          <w:kern w:val="0"/>
          <w:sz w:val="14"/>
          <w:szCs w:val="14"/>
          <w14:textFill>
            <w14:solidFill>
              <w14:schemeClr w14:val="accent1"/>
            </w14:solidFill>
          </w14:textFill>
        </w:rPr>
        <w:t>0</w:t>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ind w:firstLine="420"/>
        <w:jc w:val="left"/>
        <w:rPr>
          <w:rFonts w:ascii="Times New Roman" w:hAnsi="Times New Roman" w:eastAsia="宋体" w:cs="Times New Roman"/>
          <w:color w:val="4472C4" w:themeColor="accent1"/>
          <w:kern w:val="0"/>
          <w:szCs w:val="21"/>
          <w14:textFill>
            <w14:solidFill>
              <w14:schemeClr w14:val="accent1"/>
            </w14:solidFill>
          </w14:textFill>
        </w:rPr>
      </w:pPr>
      <w:r>
        <w:rPr>
          <w:rFonts w:ascii="Times New Roman" w:hAnsi="Times New Roman" w:eastAsia="宋体" w:cs="Times New Roman"/>
          <w:color w:val="4472C4" w:themeColor="accent1"/>
          <w:kern w:val="0"/>
          <w:szCs w:val="21"/>
          <w14:textFill>
            <w14:solidFill>
              <w14:schemeClr w14:val="accent1"/>
            </w14:solidFill>
          </w14:textFill>
        </w:rPr>
        <w:t>FT0</w:t>
      </w:r>
      <w:r>
        <w:rPr>
          <w:rFonts w:hint="eastAsia" w:ascii="Times New Roman" w:hAnsi="Times New Roman" w:eastAsia="等线" w:cs="Times New Roman"/>
          <w:color w:val="4472C4" w:themeColor="accent1"/>
          <w:sz w:val="18"/>
          <w:szCs w:val="18"/>
          <w:shd w:val="clear" w:color="auto" w:fill="FFFFFF"/>
          <w14:textFill>
            <w14:solidFill>
              <w14:schemeClr w14:val="accent1"/>
            </w14:solidFill>
          </w14:textFill>
        </w:rPr>
        <w:t>：</w:t>
      </w:r>
      <w:r>
        <w:rPr>
          <w:rFonts w:ascii="Times New Roman" w:hAnsi="Times New Roman" w:eastAsia="宋体" w:cs="Times New Roman"/>
          <w:color w:val="4472C4" w:themeColor="accent1"/>
          <w:kern w:val="0"/>
          <w:szCs w:val="21"/>
          <w:highlight w:val="green"/>
          <w14:textFill>
            <w14:solidFill>
              <w14:schemeClr w14:val="accent1"/>
            </w14:solidFill>
          </w14:textFill>
        </w:rPr>
        <w:t>M→IR</w:t>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EMAR、R、SIR</w:t>
      </w:r>
    </w:p>
    <w:p>
      <w:pPr>
        <w:autoSpaceDE w:val="0"/>
        <w:autoSpaceDN w:val="0"/>
        <w:adjustRightInd w:val="0"/>
        <w:ind w:left="420" w:firstLine="420"/>
        <w:jc w:val="left"/>
        <w:rPr>
          <w:rFonts w:ascii="Times New Roman" w:hAnsi="Times New Roman" w:eastAsia="宋体" w:cs="Times New Roman"/>
          <w:color w:val="4472C4" w:themeColor="accent1"/>
          <w:kern w:val="0"/>
          <w:szCs w:val="21"/>
          <w14:textFill>
            <w14:solidFill>
              <w14:schemeClr w14:val="accent1"/>
            </w14:solidFill>
          </w14:textFill>
        </w:rPr>
      </w:pPr>
      <w:r>
        <w:rPr>
          <w:rFonts w:ascii="Times New Roman" w:hAnsi="Times New Roman" w:eastAsia="宋体" w:cs="Times New Roman"/>
          <w:color w:val="4472C4" w:themeColor="accent1"/>
          <w:kern w:val="0"/>
          <w:szCs w:val="21"/>
          <w:highlight w:val="green"/>
          <w14:textFill>
            <w14:solidFill>
              <w14:schemeClr w14:val="accent1"/>
            </w14:solidFill>
          </w14:textFill>
        </w:rPr>
        <w:t>PC+1→PC</w:t>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PC→A、A+1、DM、CPPC、1→ST、CPT</w:t>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t>、CPFT</w:t>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t>、</w:t>
      </w:r>
    </w:p>
    <w:p>
      <w:pPr>
        <w:autoSpaceDE w:val="0"/>
        <w:autoSpaceDN w:val="0"/>
        <w:adjustRightInd w:val="0"/>
        <w:ind w:firstLine="420"/>
        <w:jc w:val="left"/>
        <w:rPr>
          <w:rFonts w:ascii="Times New Roman" w:hAnsi="Times New Roman" w:eastAsia="宋体" w:cs="Times New Roman"/>
          <w:color w:val="4472C4" w:themeColor="accent1"/>
          <w:kern w:val="0"/>
          <w:szCs w:val="21"/>
          <w14:textFill>
            <w14:solidFill>
              <w14:schemeClr w14:val="accent1"/>
            </w14:solidFill>
          </w14:textFill>
        </w:rPr>
      </w:pP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CPST</w:t>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t>、CPDT</w:t>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t>、CPET</w:t>
      </w:r>
      <w:r>
        <w:rPr>
          <w:rFonts w:ascii="Times New Roman" w:hAnsi="Times New Roman"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cs="Times New Roman"/>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sz w:val="18"/>
          <w:szCs w:val="18"/>
          <w:shd w:val="clear" w:color="auto" w:fill="FFFFFF"/>
          <w14:textFill>
            <w14:solidFill>
              <w14:schemeClr w14:val="accent1"/>
            </w14:solidFill>
          </w14:textFill>
        </w:rPr>
        <w:tab/>
      </w:r>
      <w:r>
        <w:rPr>
          <w:rFonts w:ascii="Times New Roman" w:hAnsi="Times New Roman" w:eastAsia="宋体" w:cs="Times New Roman"/>
          <w:color w:val="4472C4" w:themeColor="accent1"/>
          <w:kern w:val="0"/>
          <w:szCs w:val="21"/>
          <w14:textFill>
            <w14:solidFill>
              <w14:schemeClr w14:val="accent1"/>
            </w14:solidFill>
          </w14:textFill>
        </w:rPr>
        <w:t>ST0</w:t>
      </w:r>
      <w:r>
        <w:rPr>
          <w:rFonts w:hint="eastAsia" w:ascii="Times New Roman" w:hAnsi="Times New Roman" w:eastAsia="宋体" w:cs="Times New Roman"/>
          <w:color w:val="4472C4" w:themeColor="accent1"/>
          <w:kern w:val="0"/>
          <w:szCs w:val="21"/>
          <w14:textFill>
            <w14:solidFill>
              <w14:schemeClr w14:val="accent1"/>
            </w14:solidFill>
          </w14:textFill>
        </w:rPr>
        <w:t>:</w:t>
      </w:r>
      <w:r>
        <w:rPr>
          <w:rFonts w:ascii="Times New Roman" w:hAnsi="Times New Roman" w:eastAsia="宋体"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highlight w:val="green"/>
          <w14:textFill>
            <w14:solidFill>
              <w14:schemeClr w14:val="accent1"/>
            </w14:solidFill>
          </w14:textFill>
        </w:rPr>
        <w:t>PC</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MAR</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、输出</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 xml:space="preserve">CPT( </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 xml:space="preserve"> )</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ST1: </w:t>
      </w:r>
      <w:r>
        <w:rPr>
          <w:rFonts w:ascii="Times New Roman" w:hAnsi="Times New Roman" w:eastAsia="等线" w:cs="Times New Roman"/>
          <w:color w:val="4472C4" w:themeColor="accent1"/>
          <w:kern w:val="0"/>
          <w:szCs w:val="21"/>
          <w:highlight w:val="green"/>
          <w14:textFill>
            <w14:solidFill>
              <w14:schemeClr w14:val="accent1"/>
            </w14:solidFill>
          </w14:textFill>
        </w:rPr>
        <w:t>M</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MDR</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C</w:t>
      </w:r>
      <w:r>
        <w:rPr>
          <w:rFonts w:ascii="Times New Roman" w:hAnsi="Times New Roman" w:eastAsia="等线" w:cs="Times New Roman"/>
          <w:color w:val="4472C4" w:themeColor="accent1"/>
          <w:kern w:val="0"/>
          <w:szCs w:val="21"/>
          <w14:textFill>
            <w14:solidFill>
              <w14:schemeClr w14:val="accent1"/>
            </w14:solidFill>
          </w14:textFill>
        </w:rPr>
        <w:t xml:space="preserve"> </w:t>
      </w:r>
      <w:r>
        <w:rPr>
          <w:rFonts w:ascii="Times New Roman" w:hAnsi="Times New Roman" w:eastAsia="等线" w:cs="Times New Roman"/>
          <w:color w:val="FF0000"/>
          <w:kern w:val="0"/>
          <w:szCs w:val="21"/>
        </w:rPr>
        <w:t>EMAR</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R</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SMDR</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MDR</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B</w:t>
      </w:r>
      <w:r>
        <w:rPr>
          <w:rFonts w:hint="eastAsia" w:ascii="宋体" w:hAnsi="Times New Roman" w:eastAsia="宋体" w:cs="宋体"/>
          <w:color w:val="FF0000"/>
          <w:kern w:val="0"/>
          <w:szCs w:val="21"/>
        </w:rPr>
        <w:t>、输出</w:t>
      </w:r>
      <w:r>
        <w:rPr>
          <w:rFonts w:ascii="Times New Roman" w:hAnsi="Times New Roman" w:eastAsia="等线" w:cs="Times New Roman"/>
          <w:color w:val="FF0000"/>
          <w:kern w:val="0"/>
          <w:szCs w:val="21"/>
        </w:rPr>
        <w:t>B</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ind w:left="2100" w:firstLine="105" w:firstLineChars="50"/>
        <w:jc w:val="left"/>
        <w:rPr>
          <w:rFonts w:ascii="Times New Roman" w:hAnsi="Times New Roman" w:eastAsia="等线" w:cs="Times New Roman"/>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FF0000"/>
          <w:kern w:val="0"/>
          <w:szCs w:val="21"/>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ST2:</w:t>
      </w:r>
      <w:r>
        <w:rPr>
          <w:rFonts w:ascii="Times New Roman" w:hAnsi="Times New Roman" w:eastAsia="等线" w:cs="Times New Roman"/>
          <w:color w:val="4472C4" w:themeColor="accent1"/>
          <w:kern w:val="0"/>
          <w:szCs w:val="21"/>
          <w:highlight w:val="green"/>
          <w14:textFill>
            <w14:solidFill>
              <w14:schemeClr w14:val="accent1"/>
            </w14:solidFill>
          </w14:textFill>
        </w:rPr>
        <w:t>C+ R</w:t>
      </w:r>
      <w:r>
        <w:rPr>
          <w:rFonts w:ascii="Times New Roman" w:hAnsi="Times New Roman" w:eastAsia="等线" w:cs="Times New Roman"/>
          <w:color w:val="4472C4" w:themeColor="accent1"/>
          <w:kern w:val="0"/>
          <w:sz w:val="14"/>
          <w:szCs w:val="14"/>
          <w:highlight w:val="green"/>
          <w14:textFill>
            <w14:solidFill>
              <w14:schemeClr w14:val="accent1"/>
            </w14:solidFill>
          </w14:textFill>
        </w:rPr>
        <w:t>0</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MAR</w:t>
      </w:r>
      <w:r>
        <w:rPr>
          <w:rFonts w:ascii="Times New Roman" w:hAnsi="Times New Roman" w:eastAsia="等线" w:cs="Times New Roman"/>
          <w:color w:val="4472C4" w:themeColor="accent1"/>
          <w:kern w:val="0"/>
          <w:szCs w:val="21"/>
          <w14:textFill>
            <w14:solidFill>
              <w14:schemeClr w14:val="accent1"/>
            </w14:solidFill>
          </w14:textFill>
        </w:rPr>
        <w:t xml:space="preserve"> </w:t>
      </w:r>
      <w:r>
        <w:rPr>
          <w:rFonts w:ascii="Times New Roman" w:hAnsi="Times New Roman" w:eastAsia="等线" w:cs="Times New Roman"/>
          <w:color w:val="FF0000"/>
          <w:kern w:val="0"/>
          <w:szCs w:val="21"/>
        </w:rPr>
        <w:t>C</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A</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R</w:t>
      </w:r>
      <w:r>
        <w:rPr>
          <w:rFonts w:ascii="Times New Roman" w:hAnsi="Times New Roman" w:eastAsia="等线" w:cs="Times New Roman"/>
          <w:color w:val="FF0000"/>
          <w:kern w:val="0"/>
          <w:sz w:val="14"/>
          <w:szCs w:val="14"/>
        </w:rPr>
        <w:t>0</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B</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A+B</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DM</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CPMAR</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T+1</w:t>
      </w:r>
      <w:r>
        <w:rPr>
          <w:rFonts w:hint="eastAsia" w:ascii="宋体" w:hAnsi="Times New Roman" w:eastAsia="宋体" w:cs="宋体"/>
          <w:color w:val="FF0000"/>
          <w:kern w:val="0"/>
          <w:szCs w:val="21"/>
        </w:rPr>
        <w:t>、</w:t>
      </w:r>
      <w:r>
        <w:rPr>
          <w:rFonts w:ascii="Times New Roman" w:hAnsi="Times New Roman" w:eastAsia="等线" w:cs="Times New Roman"/>
          <w:color w:val="FF0000"/>
          <w:kern w:val="0"/>
          <w:szCs w:val="21"/>
        </w:rPr>
        <w:t>CPT(</w:t>
      </w:r>
      <w:r>
        <w:rPr>
          <w:rFonts w:ascii="Times New Roman" w:hAnsi="Times New Roman" w:eastAsia="宋体" w:cs="Times New Roman"/>
          <w:color w:val="FF0000"/>
          <w:kern w:val="0"/>
          <w:szCs w:val="21"/>
        </w:rPr>
        <w:fldChar w:fldCharType="begin"/>
      </w:r>
      <w:r>
        <w:rPr>
          <w:rFonts w:ascii="Times New Roman" w:hAnsi="Times New Roman" w:eastAsia="宋体" w:cs="Times New Roman"/>
          <w:color w:val="FF0000"/>
          <w:kern w:val="0"/>
          <w:szCs w:val="21"/>
        </w:rPr>
        <w:instrText xml:space="preserve">EQ \* jc2 \* hps22 \o\ad(\s\up 9(-),P)</w:instrText>
      </w:r>
      <w:r>
        <w:rPr>
          <w:rFonts w:ascii="Times New Roman" w:hAnsi="Times New Roman" w:eastAsia="宋体" w:cs="Times New Roman"/>
          <w:color w:val="FF0000"/>
          <w:kern w:val="0"/>
          <w:szCs w:val="21"/>
        </w:rPr>
        <w:fldChar w:fldCharType="end"/>
      </w:r>
      <w:r>
        <w:rPr>
          <w:rFonts w:ascii="Times New Roman" w:hAnsi="Times New Roman" w:eastAsia="等线" w:cs="Times New Roman"/>
          <w:color w:val="FF0000"/>
          <w:kern w:val="0"/>
          <w:szCs w:val="21"/>
        </w:rPr>
        <w:t xml:space="preserve"> )</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ST3:</w:t>
      </w:r>
      <w:r>
        <w:rPr>
          <w:rFonts w:ascii="Times New Roman" w:hAnsi="Times New Roman" w:eastAsia="等线" w:cs="Times New Roman"/>
          <w:color w:val="4472C4" w:themeColor="accent1"/>
          <w:kern w:val="0"/>
          <w:szCs w:val="21"/>
          <w:highlight w:val="green"/>
          <w14:textFill>
            <w14:solidFill>
              <w14:schemeClr w14:val="accent1"/>
            </w14:solidFill>
          </w14:textFill>
        </w:rPr>
        <w:t>M</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MDR</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C</w:t>
      </w:r>
      <w:r>
        <w:rPr>
          <w:rFonts w:ascii="Times New Roman" w:hAnsi="Times New Roman" w:eastAsia="等线" w:cs="Times New Roman"/>
          <w:color w:val="4472C4" w:themeColor="accent1"/>
          <w:kern w:val="0"/>
          <w:szCs w:val="21"/>
          <w14:textFill>
            <w14:solidFill>
              <w14:schemeClr w14:val="accent1"/>
            </w14:solidFill>
          </w14:textFill>
        </w:rPr>
        <w:t xml:space="preserve"> EMAR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SMDR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MDR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B</w:t>
      </w:r>
      <w:r>
        <w:rPr>
          <w:rFonts w:hint="eastAsia" w:ascii="宋体" w:hAnsi="Times New Roman" w:eastAsia="宋体" w:cs="宋体"/>
          <w:color w:val="4472C4" w:themeColor="accent1"/>
          <w:kern w:val="0"/>
          <w:szCs w:val="21"/>
          <w14:textFill>
            <w14:solidFill>
              <w14:schemeClr w14:val="accent1"/>
            </w14:solidFill>
          </w14:textFill>
        </w:rPr>
        <w:t>、输出</w:t>
      </w:r>
      <w:r>
        <w:rPr>
          <w:rFonts w:ascii="Times New Roman" w:hAnsi="Times New Roman" w:eastAsia="等线" w:cs="Times New Roman"/>
          <w:color w:val="4472C4" w:themeColor="accent1"/>
          <w:kern w:val="0"/>
          <w:szCs w:val="21"/>
          <w14:textFill>
            <w14:solidFill>
              <w14:schemeClr w14:val="accent1"/>
            </w14:solidFill>
          </w14:textFill>
        </w:rPr>
        <w:t>B</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ST4:</w:t>
      </w:r>
      <w:r>
        <w:rPr>
          <w:rFonts w:ascii="Times New Roman" w:hAnsi="Times New Roman" w:eastAsia="等线" w:cs="Times New Roman"/>
          <w:color w:val="4472C4" w:themeColor="accent1"/>
          <w:kern w:val="0"/>
          <w:szCs w:val="21"/>
          <w:highlight w:val="green"/>
          <w14:textFill>
            <w14:solidFill>
              <w14:schemeClr w14:val="accent1"/>
            </w14:solidFill>
          </w14:textFill>
        </w:rPr>
        <w:t>PC+1</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PC</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CPFT(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CPST(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CPDT(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CPET(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宋体" w:cs="Times New Roman"/>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DT0: </w:t>
      </w:r>
      <w:r>
        <w:rPr>
          <w:rFonts w:ascii="Times New Roman" w:hAnsi="Times New Roman" w:eastAsia="等线" w:cs="Times New Roman"/>
          <w:color w:val="4472C4" w:themeColor="accent1"/>
          <w:kern w:val="0"/>
          <w:szCs w:val="21"/>
          <w:highlight w:val="green"/>
          <w14:textFill>
            <w14:solidFill>
              <w14:schemeClr w14:val="accent1"/>
            </w14:solidFill>
          </w14:textFill>
        </w:rPr>
        <w:t>R</w:t>
      </w:r>
      <w:r>
        <w:rPr>
          <w:rFonts w:ascii="Times New Roman" w:hAnsi="Times New Roman" w:eastAsia="等线" w:cs="Times New Roman"/>
          <w:color w:val="4472C4" w:themeColor="accent1"/>
          <w:kern w:val="0"/>
          <w:sz w:val="14"/>
          <w:szCs w:val="14"/>
          <w:highlight w:val="green"/>
          <w14:textFill>
            <w14:solidFill>
              <w14:schemeClr w14:val="accent1"/>
            </w14:solidFill>
          </w14:textFill>
        </w:rPr>
        <w:t>1</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MAR</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R</w:t>
      </w:r>
      <w:r>
        <w:rPr>
          <w:rFonts w:ascii="Times New Roman" w:hAnsi="Times New Roman" w:eastAsia="等线" w:cs="Times New Roman"/>
          <w:color w:val="4472C4" w:themeColor="accent1"/>
          <w:kern w:val="0"/>
          <w:sz w:val="14"/>
          <w:szCs w:val="14"/>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、输出</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DT1: </w:t>
      </w:r>
      <w:r>
        <w:rPr>
          <w:rFonts w:ascii="Times New Roman" w:hAnsi="Times New Roman" w:eastAsia="等线" w:cs="Times New Roman"/>
          <w:color w:val="4472C4" w:themeColor="accent1"/>
          <w:kern w:val="0"/>
          <w:szCs w:val="21"/>
          <w:highlight w:val="green"/>
          <w14:textFill>
            <w14:solidFill>
              <w14:schemeClr w14:val="accent1"/>
            </w14:solidFill>
          </w14:textFill>
        </w:rPr>
        <w:t>M</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MDR</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D</w:t>
      </w:r>
      <w:r>
        <w:rPr>
          <w:rFonts w:ascii="Times New Roman" w:hAnsi="Times New Roman" w:eastAsia="等线" w:cs="Times New Roman"/>
          <w:color w:val="4472C4" w:themeColor="accent1"/>
          <w:kern w:val="0"/>
          <w:szCs w:val="21"/>
          <w14:textFill>
            <w14:solidFill>
              <w14:schemeClr w14:val="accent1"/>
            </w14:solidFill>
          </w14:textFill>
        </w:rPr>
        <w:t xml:space="preserve"> EMAR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SMDR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MDR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B</w:t>
      </w:r>
      <w:r>
        <w:rPr>
          <w:rFonts w:hint="eastAsia" w:ascii="宋体" w:hAnsi="Times New Roman" w:eastAsia="宋体" w:cs="宋体"/>
          <w:color w:val="4472C4" w:themeColor="accent1"/>
          <w:kern w:val="0"/>
          <w:szCs w:val="21"/>
          <w14:textFill>
            <w14:solidFill>
              <w14:schemeClr w14:val="accent1"/>
            </w14:solidFill>
          </w14:textFill>
        </w:rPr>
        <w:t>、输出</w:t>
      </w:r>
      <w:r>
        <w:rPr>
          <w:rFonts w:ascii="Times New Roman" w:hAnsi="Times New Roman" w:eastAsia="等线" w:cs="Times New Roman"/>
          <w:color w:val="4472C4" w:themeColor="accent1"/>
          <w:kern w:val="0"/>
          <w:szCs w:val="21"/>
          <w14:textFill>
            <w14:solidFill>
              <w14:schemeClr w14:val="accent1"/>
            </w14:solidFill>
          </w14:textFill>
        </w:rPr>
        <w:t>B</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CPD</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DT2: </w:t>
      </w:r>
      <w:r>
        <w:rPr>
          <w:rFonts w:ascii="Times New Roman" w:hAnsi="Times New Roman" w:eastAsia="等线" w:cs="Times New Roman"/>
          <w:color w:val="4472C4" w:themeColor="accent1"/>
          <w:kern w:val="0"/>
          <w:szCs w:val="21"/>
          <w:highlight w:val="green"/>
          <w14:textFill>
            <w14:solidFill>
              <w14:schemeClr w14:val="accent1"/>
            </w14:solidFill>
          </w14:textFill>
        </w:rPr>
        <w:t>R</w:t>
      </w:r>
      <w:r>
        <w:rPr>
          <w:rFonts w:ascii="Times New Roman" w:hAnsi="Times New Roman" w:eastAsia="等线" w:cs="Times New Roman"/>
          <w:color w:val="4472C4" w:themeColor="accent1"/>
          <w:kern w:val="0"/>
          <w:sz w:val="14"/>
          <w:szCs w:val="14"/>
          <w:highlight w:val="green"/>
          <w14:textFill>
            <w14:solidFill>
              <w14:schemeClr w14:val="accent1"/>
            </w14:solidFill>
          </w14:textFill>
        </w:rPr>
        <w:t>1</w:t>
      </w:r>
      <w:r>
        <w:rPr>
          <w:rFonts w:ascii="Times New Roman" w:hAnsi="Times New Roman" w:eastAsia="等线" w:cs="Times New Roman"/>
          <w:color w:val="4472C4" w:themeColor="accent1"/>
          <w:kern w:val="0"/>
          <w:szCs w:val="21"/>
          <w:highlight w:val="green"/>
          <w14:textFill>
            <w14:solidFill>
              <w14:schemeClr w14:val="accent1"/>
            </w14:solidFill>
          </w14:textFill>
        </w:rPr>
        <w:t>+1</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R</w:t>
      </w:r>
      <w:r>
        <w:rPr>
          <w:rFonts w:ascii="Times New Roman" w:hAnsi="Times New Roman" w:eastAsia="等线" w:cs="Times New Roman"/>
          <w:color w:val="4472C4" w:themeColor="accent1"/>
          <w:kern w:val="0"/>
          <w:sz w:val="14"/>
          <w:szCs w:val="14"/>
          <w:highlight w:val="green"/>
          <w14:textFill>
            <w14:solidFill>
              <w14:schemeClr w14:val="accent1"/>
            </w14:solidFill>
          </w14:textFill>
        </w:rPr>
        <w:t>1</w:t>
      </w:r>
      <w:r>
        <w:rPr>
          <w:rFonts w:ascii="Times New Roman" w:hAnsi="Times New Roman" w:eastAsia="等线" w:cs="Times New Roman"/>
          <w:color w:val="4472C4" w:themeColor="accent1"/>
          <w:kern w:val="0"/>
          <w:sz w:val="14"/>
          <w:szCs w:val="14"/>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R</w:t>
      </w:r>
      <w:r>
        <w:rPr>
          <w:rFonts w:ascii="Times New Roman" w:hAnsi="Times New Roman" w:eastAsia="等线" w:cs="Times New Roman"/>
          <w:color w:val="4472C4" w:themeColor="accent1"/>
          <w:kern w:val="0"/>
          <w:sz w:val="14"/>
          <w:szCs w:val="14"/>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CPR</w:t>
      </w:r>
      <w:r>
        <w:rPr>
          <w:rFonts w:ascii="Times New Roman" w:hAnsi="Times New Roman" w:eastAsia="等线" w:cs="Times New Roman"/>
          <w:color w:val="4472C4" w:themeColor="accent1"/>
          <w:kern w:val="0"/>
          <w:sz w:val="14"/>
          <w:szCs w:val="14"/>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ET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CPFT(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 w:val="14"/>
          <w:szCs w:val="14"/>
          <w14:textFill>
            <w14:solidFill>
              <w14:schemeClr w14:val="accent1"/>
            </w14:solidFill>
          </w14:textFill>
        </w:rPr>
      </w:pP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CPST(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CPDT(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CPET(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 w:val="14"/>
          <w:szCs w:val="14"/>
          <w14:textFill>
            <w14:solidFill>
              <w14:schemeClr w14:val="accent1"/>
            </w14:solidFill>
          </w14:textFill>
        </w:rPr>
        <w:tab/>
      </w:r>
      <w:r>
        <w:rPr>
          <w:rFonts w:hint="eastAsia" w:ascii="Times New Roman" w:hAnsi="Times New Roman" w:eastAsia="等线" w:cs="Times New Roman"/>
          <w:color w:val="4472C4" w:themeColor="accent1"/>
          <w:kern w:val="0"/>
          <w:szCs w:val="21"/>
          <w14:textFill>
            <w14:solidFill>
              <w14:schemeClr w14:val="accent1"/>
            </w14:solidFill>
          </w14:textFill>
        </w:rPr>
        <w:t>ET0:</w:t>
      </w:r>
      <w:r>
        <w:rPr>
          <w:rFonts w:ascii="Times New Roman" w:hAnsi="Times New Roman" w:eastAsia="等线" w:cs="Times New Roman"/>
          <w:color w:val="4472C4" w:themeColor="accent1"/>
          <w:kern w:val="0"/>
          <w:szCs w:val="21"/>
          <w14:textFill>
            <w14:solidFill>
              <w14:schemeClr w14:val="accent1"/>
            </w14:solidFill>
          </w14:textFill>
        </w:rPr>
        <w:t xml:space="preserve"> </w:t>
      </w:r>
      <w:r>
        <w:rPr>
          <w:rFonts w:ascii="Times New Roman" w:hAnsi="Times New Roman" w:eastAsia="等线" w:cs="Times New Roman"/>
          <w:color w:val="4472C4" w:themeColor="accent1"/>
          <w:kern w:val="0"/>
          <w:szCs w:val="21"/>
          <w:highlight w:val="green"/>
          <w14:textFill>
            <w14:solidFill>
              <w14:schemeClr w14:val="accent1"/>
            </w14:solidFill>
          </w14:textFill>
        </w:rPr>
        <w:t>C+D</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MDR</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B</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A+B</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CPMDR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ET1: </w:t>
      </w:r>
      <w:r>
        <w:rPr>
          <w:rFonts w:ascii="Times New Roman" w:hAnsi="Times New Roman" w:eastAsia="等线" w:cs="Times New Roman"/>
          <w:color w:val="4472C4" w:themeColor="accent1"/>
          <w:kern w:val="0"/>
          <w:szCs w:val="21"/>
          <w:highlight w:val="green"/>
          <w14:textFill>
            <w14:solidFill>
              <w14:schemeClr w14:val="accent1"/>
            </w14:solidFill>
          </w14:textFill>
        </w:rPr>
        <w:t>MDR</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EMAR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W</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autoSpaceDE w:val="0"/>
        <w:autoSpaceDN w:val="0"/>
        <w:adjustRightInd w:val="0"/>
        <w:jc w:val="left"/>
        <w:rPr>
          <w:rFonts w:ascii="宋体" w:hAnsi="Times New Roman" w:eastAsia="宋体" w:cs="宋体"/>
          <w:color w:val="4472C4" w:themeColor="accent1"/>
          <w:kern w:val="0"/>
          <w:szCs w:val="21"/>
          <w14:textFill>
            <w14:solidFill>
              <w14:schemeClr w14:val="accent1"/>
            </w14:solidFill>
          </w14:textFill>
        </w:rPr>
      </w:pP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 xml:space="preserve">ET2: </w:t>
      </w:r>
      <w:r>
        <w:rPr>
          <w:rFonts w:ascii="Times New Roman" w:hAnsi="Times New Roman" w:eastAsia="等线" w:cs="Times New Roman"/>
          <w:color w:val="4472C4" w:themeColor="accent1"/>
          <w:kern w:val="0"/>
          <w:szCs w:val="21"/>
          <w:highlight w:val="green"/>
          <w14:textFill>
            <w14:solidFill>
              <w14:schemeClr w14:val="accent1"/>
            </w14:solidFill>
          </w14:textFill>
        </w:rPr>
        <w:t>PC</w:t>
      </w:r>
      <w:r>
        <w:rPr>
          <w:rFonts w:hint="eastAsia" w:ascii="宋体" w:hAnsi="Times New Roman" w:eastAsia="宋体" w:cs="宋体"/>
          <w:color w:val="4472C4" w:themeColor="accent1"/>
          <w:kern w:val="0"/>
          <w:szCs w:val="21"/>
          <w:highlight w:val="green"/>
          <w14:textFill>
            <w14:solidFill>
              <w14:schemeClr w14:val="accent1"/>
            </w14:solidFill>
          </w14:textFill>
        </w:rPr>
        <w:t>→</w:t>
      </w:r>
      <w:r>
        <w:rPr>
          <w:rFonts w:ascii="Times New Roman" w:hAnsi="Times New Roman" w:eastAsia="等线" w:cs="Times New Roman"/>
          <w:color w:val="4472C4" w:themeColor="accent1"/>
          <w:kern w:val="0"/>
          <w:szCs w:val="21"/>
          <w:highlight w:val="green"/>
          <w14:textFill>
            <w14:solidFill>
              <w14:schemeClr w14:val="accent1"/>
            </w14:solidFill>
          </w14:textFill>
        </w:rPr>
        <w:t>MAR</w:t>
      </w:r>
      <w:r>
        <w:rPr>
          <w:rFonts w:ascii="Times New Roman" w:hAnsi="Times New Roman" w:eastAsia="等线" w:cs="Times New Roman"/>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PC</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、输出</w:t>
      </w:r>
      <w:r>
        <w:rPr>
          <w:rFonts w:ascii="Times New Roman" w:hAnsi="Times New Roman" w:eastAsia="等线" w:cs="Times New Roman"/>
          <w:color w:val="4472C4" w:themeColor="accent1"/>
          <w:kern w:val="0"/>
          <w:szCs w:val="21"/>
          <w14:textFill>
            <w14:solidFill>
              <w14:schemeClr w14:val="accent1"/>
            </w14:solidFill>
          </w14:textFill>
        </w:rPr>
        <w:t>A</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DM</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CPMAR</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1</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FT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CPFT(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p>
    <w:p>
      <w:pPr>
        <w:autoSpaceDE w:val="0"/>
        <w:autoSpaceDN w:val="0"/>
        <w:adjustRightInd w:val="0"/>
        <w:jc w:val="left"/>
        <w:rPr>
          <w:rFonts w:ascii="Times New Roman" w:hAnsi="Times New Roman" w:eastAsia="等线" w:cs="Times New Roman"/>
          <w:color w:val="4472C4" w:themeColor="accent1"/>
          <w:kern w:val="0"/>
          <w:szCs w:val="21"/>
          <w14:textFill>
            <w14:solidFill>
              <w14:schemeClr w14:val="accent1"/>
            </w14:solidFill>
          </w14:textFill>
        </w:rPr>
      </w:pP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宋体" w:hAnsi="Times New Roman" w:eastAsia="宋体" w:cs="宋体"/>
          <w:color w:val="4472C4" w:themeColor="accent1"/>
          <w:kern w:val="0"/>
          <w:szCs w:val="21"/>
          <w14:textFill>
            <w14:solidFill>
              <w14:schemeClr w14:val="accent1"/>
            </w14:solidFill>
          </w14:textFill>
        </w:rPr>
        <w:tab/>
      </w:r>
      <w:r>
        <w:rPr>
          <w:rFonts w:ascii="Times New Roman" w:hAnsi="Times New Roman" w:eastAsia="等线" w:cs="Times New Roman"/>
          <w:color w:val="4472C4" w:themeColor="accent1"/>
          <w:kern w:val="0"/>
          <w:szCs w:val="21"/>
          <w14:textFill>
            <w14:solidFill>
              <w14:schemeClr w14:val="accent1"/>
            </w14:solidFill>
          </w14:textFill>
        </w:rPr>
        <w:t>CPST(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CPDT(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r>
        <w:rPr>
          <w:rFonts w:hint="eastAsia" w:ascii="宋体" w:hAnsi="Times New Roman" w:eastAsia="宋体" w:cs="宋体"/>
          <w:color w:val="4472C4" w:themeColor="accent1"/>
          <w:kern w:val="0"/>
          <w:szCs w:val="21"/>
          <w14:textFill>
            <w14:solidFill>
              <w14:schemeClr w14:val="accent1"/>
            </w14:solidFill>
          </w14:textFill>
        </w:rPr>
        <w:t>、</w:t>
      </w:r>
      <w:r>
        <w:rPr>
          <w:rFonts w:ascii="Times New Roman" w:hAnsi="Times New Roman" w:eastAsia="等线" w:cs="Times New Roman"/>
          <w:color w:val="4472C4" w:themeColor="accent1"/>
          <w:kern w:val="0"/>
          <w:szCs w:val="21"/>
          <w14:textFill>
            <w14:solidFill>
              <w14:schemeClr w14:val="accent1"/>
            </w14:solidFill>
          </w14:textFill>
        </w:rPr>
        <w:t>CPET(</w:t>
      </w:r>
      <w:r>
        <w:rPr>
          <w:rFonts w:ascii="Times New Roman" w:hAnsi="Times New Roman" w:eastAsia="宋体" w:cs="Times New Roman"/>
          <w:color w:val="4472C4" w:themeColor="accent1"/>
          <w:kern w:val="0"/>
          <w:szCs w:val="21"/>
          <w14:textFill>
            <w14:solidFill>
              <w14:schemeClr w14:val="accent1"/>
            </w14:solidFill>
          </w14:textFill>
        </w:rPr>
        <w:fldChar w:fldCharType="begin"/>
      </w:r>
      <w:r>
        <w:rPr>
          <w:rFonts w:ascii="Times New Roman" w:hAnsi="Times New Roman" w:eastAsia="宋体" w:cs="Times New Roman"/>
          <w:color w:val="4472C4" w:themeColor="accent1"/>
          <w:kern w:val="0"/>
          <w:szCs w:val="21"/>
          <w14:textFill>
            <w14:solidFill>
              <w14:schemeClr w14:val="accent1"/>
            </w14:solidFill>
          </w14:textFill>
        </w:rPr>
        <w:instrText xml:space="preserve">EQ \* jc2 \* hps22 \o\ad(\s\up 9(-),P)</w:instrText>
      </w:r>
      <w:r>
        <w:rPr>
          <w:rFonts w:ascii="Times New Roman" w:hAnsi="Times New Roman" w:eastAsia="宋体" w:cs="Times New Roman"/>
          <w:color w:val="4472C4" w:themeColor="accent1"/>
          <w:kern w:val="0"/>
          <w:szCs w:val="21"/>
          <w14:textFill>
            <w14:solidFill>
              <w14:schemeClr w14:val="accent1"/>
            </w14:solidFill>
          </w14:textFill>
        </w:rPr>
        <w:fldChar w:fldCharType="end"/>
      </w:r>
      <w:r>
        <w:rPr>
          <w:rFonts w:ascii="Times New Roman" w:hAnsi="Times New Roman" w:eastAsia="等线" w:cs="Times New Roman"/>
          <w:color w:val="4472C4" w:themeColor="accent1"/>
          <w:kern w:val="0"/>
          <w:szCs w:val="21"/>
          <w14:textFill>
            <w14:solidFill>
              <w14:schemeClr w14:val="accent1"/>
            </w14:solidFill>
          </w14:textFill>
        </w:rPr>
        <w:t>)</w:t>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汇编编程题：</w:t>
      </w:r>
      <w:r>
        <w:rPr>
          <w:color w:val="4472C4" w:themeColor="accent1"/>
          <w:szCs w:val="21"/>
          <w14:textFill>
            <w14:solidFill>
              <w14:schemeClr w14:val="accent1"/>
            </w14:solidFill>
          </w14:textFill>
        </w:rPr>
        <w:br w:type="textWrapping"/>
      </w:r>
      <w:r>
        <w:rPr>
          <w:rFonts w:hint="eastAsia"/>
          <w:color w:val="4472C4" w:themeColor="accent1"/>
          <w:szCs w:val="21"/>
          <w14:textFill>
            <w14:solidFill>
              <w14:schemeClr w14:val="accent1"/>
            </w14:solidFill>
          </w14:textFill>
        </w:rPr>
        <w:t>1.存储单元之间不能直接传送！可以先传给A</w:t>
      </w:r>
      <w:r>
        <w:rPr>
          <w:color w:val="4472C4" w:themeColor="accent1"/>
          <w:szCs w:val="21"/>
          <w14:textFill>
            <w14:solidFill>
              <w14:schemeClr w14:val="accent1"/>
            </w14:solidFill>
          </w14:textFill>
        </w:rPr>
        <w:t>L/AX</w:t>
      </w:r>
      <w:r>
        <w:rPr>
          <w:rFonts w:hint="eastAsia"/>
          <w:color w:val="4472C4" w:themeColor="accent1"/>
          <w:szCs w:val="21"/>
          <w14:textFill>
            <w14:solidFill>
              <w14:schemeClr w14:val="accent1"/>
            </w14:solidFill>
          </w14:textFill>
        </w:rPr>
        <w:t>再传给另外一个存储单元</w:t>
      </w:r>
    </w:p>
    <w:p>
      <w:pPr>
        <w:tabs>
          <w:tab w:val="left" w:pos="1759"/>
        </w:tabs>
        <w:rPr>
          <w:color w:val="4472C4" w:themeColor="accent1"/>
          <w:szCs w:val="21"/>
          <w14:textFill>
            <w14:solidFill>
              <w14:schemeClr w14:val="accent1"/>
            </w14:solidFill>
          </w14:textFill>
        </w:rPr>
      </w:pP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（3）P</w:t>
      </w:r>
      <w:r>
        <w:rPr>
          <w:color w:val="4472C4" w:themeColor="accent1"/>
          <w:szCs w:val="21"/>
          <w14:textFill>
            <w14:solidFill>
              <w14:schemeClr w14:val="accent1"/>
            </w14:solidFill>
          </w14:textFill>
        </w:rPr>
        <w:t>PT“3.4 汇编语言程序设计-3”  P12 “</w:t>
      </w:r>
      <w:r>
        <w:rPr>
          <w:rFonts w:hint="eastAsia"/>
          <w:color w:val="4472C4" w:themeColor="accent1"/>
          <w:szCs w:val="21"/>
          <w14:textFill>
            <w14:solidFill>
              <w14:schemeClr w14:val="accent1"/>
            </w14:solidFill>
          </w14:textFill>
        </w:rPr>
        <w:t>例</w:t>
      </w:r>
      <w:r>
        <w:rPr>
          <w:color w:val="4472C4" w:themeColor="accent1"/>
          <w:szCs w:val="21"/>
          <w14:textFill>
            <w14:solidFill>
              <w14:schemeClr w14:val="accent1"/>
            </w14:solidFill>
          </w14:textFill>
        </w:rPr>
        <w:t xml:space="preserve">3 </w:t>
      </w:r>
      <w:r>
        <w:rPr>
          <w:rFonts w:hint="eastAsia"/>
          <w:color w:val="4472C4" w:themeColor="accent1"/>
          <w:szCs w:val="21"/>
          <w14:textFill>
            <w14:solidFill>
              <w14:schemeClr w14:val="accent1"/>
            </w14:solidFill>
          </w14:textFill>
        </w:rPr>
        <w:t>实现将存储器中的源数据块传送到目的数据块。</w:t>
      </w:r>
      <w:r>
        <w:rPr>
          <w:color w:val="4472C4" w:themeColor="accent1"/>
          <w:szCs w:val="21"/>
          <w14:textFill>
            <w14:solidFill>
              <w14:schemeClr w14:val="accent1"/>
            </w14:solidFill>
          </w14:textFill>
        </w:rPr>
        <w:t>”</w:t>
      </w:r>
      <w:r>
        <w:rPr>
          <w:rFonts w:hint="eastAsia"/>
          <w:color w:val="FF0000"/>
          <w:szCs w:val="21"/>
        </w:rPr>
        <w:t>（注意串长度的统计！）</w:t>
      </w:r>
    </w:p>
    <w:p>
      <w:pPr>
        <w:tabs>
          <w:tab w:val="left" w:pos="1759"/>
        </w:tabs>
        <w:rPr>
          <w:color w:val="4472C4" w:themeColor="accent1"/>
          <w:szCs w:val="21"/>
          <w14:textFill>
            <w14:solidFill>
              <w14:schemeClr w14:val="accent1"/>
            </w14:solidFill>
          </w14:textFill>
        </w:rPr>
      </w:pPr>
      <w:bookmarkStart w:id="0" w:name="_GoBack"/>
      <w:r>
        <w:rPr>
          <w:color w:val="4472C4" w:themeColor="accent1"/>
          <w:szCs w:val="21"/>
          <w14:textFill>
            <w14:solidFill>
              <w14:schemeClr w14:val="accent1"/>
            </w14:solidFill>
          </w14:textFill>
        </w:rPr>
        <w:drawing>
          <wp:inline distT="0" distB="0" distL="0" distR="0">
            <wp:extent cx="5274310" cy="30594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059430"/>
                    </a:xfrm>
                    <a:prstGeom prst="rect">
                      <a:avLst/>
                    </a:prstGeom>
                  </pic:spPr>
                </pic:pic>
              </a:graphicData>
            </a:graphic>
          </wp:inline>
        </w:drawing>
      </w:r>
      <w:bookmarkEnd w:id="0"/>
      <w:r>
        <w:rPr>
          <w:color w:val="4472C4" w:themeColor="accent1"/>
          <w:szCs w:val="21"/>
          <w14:textFill>
            <w14:solidFill>
              <w14:schemeClr w14:val="accent1"/>
            </w14:solidFill>
          </w14:textFill>
        </w:rPr>
        <w:drawing>
          <wp:inline distT="0" distB="0" distL="0" distR="0">
            <wp:extent cx="5274310" cy="2414905"/>
            <wp:effectExtent l="0" t="0" r="2540" b="4445"/>
            <wp:docPr id="5"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信件&#10;&#10;描述已自动生成"/>
                    <pic:cNvPicPr>
                      <a:picLocks noChangeAspect="1"/>
                    </pic:cNvPicPr>
                  </pic:nvPicPr>
                  <pic:blipFill>
                    <a:blip r:embed="rId11"/>
                    <a:stretch>
                      <a:fillRect/>
                    </a:stretch>
                  </pic:blipFill>
                  <pic:spPr>
                    <a:xfrm>
                      <a:off x="0" y="0"/>
                      <a:ext cx="5274310" cy="2414905"/>
                    </a:xfrm>
                    <a:prstGeom prst="rect">
                      <a:avLst/>
                    </a:prstGeom>
                  </pic:spPr>
                </pic:pic>
              </a:graphicData>
            </a:graphic>
          </wp:inline>
        </w:drawing>
      </w:r>
      <w:r>
        <w:rPr>
          <w:color w:val="4472C4" w:themeColor="accent1"/>
          <w:szCs w:val="21"/>
          <w14:textFill>
            <w14:solidFill>
              <w14:schemeClr w14:val="accent1"/>
            </w14:solidFill>
          </w14:textFill>
        </w:rPr>
        <w:drawing>
          <wp:inline distT="0" distB="0" distL="0" distR="0">
            <wp:extent cx="5274310" cy="4752340"/>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pic:cNvPicPr>
                  </pic:nvPicPr>
                  <pic:blipFill>
                    <a:blip r:embed="rId12"/>
                    <a:stretch>
                      <a:fillRect/>
                    </a:stretch>
                  </pic:blipFill>
                  <pic:spPr>
                    <a:xfrm>
                      <a:off x="0" y="0"/>
                      <a:ext cx="5274310" cy="4752340"/>
                    </a:xfrm>
                    <a:prstGeom prst="rect">
                      <a:avLst/>
                    </a:prstGeom>
                  </pic:spPr>
                </pic:pic>
              </a:graphicData>
            </a:graphic>
          </wp:inline>
        </w:drawing>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3.P</w:t>
      </w:r>
      <w:r>
        <w:rPr>
          <w:color w:val="4472C4" w:themeColor="accent1"/>
          <w:szCs w:val="21"/>
          <w14:textFill>
            <w14:solidFill>
              <w14:schemeClr w14:val="accent1"/>
            </w14:solidFill>
          </w14:textFill>
        </w:rPr>
        <w:t xml:space="preserve">PT“3.4 汇编语言程序设计-3”  </w:t>
      </w:r>
      <w:r>
        <w:rPr>
          <w:rFonts w:hint="eastAsia"/>
          <w:color w:val="4472C4" w:themeColor="accent1"/>
          <w:szCs w:val="21"/>
          <w14:textFill>
            <w14:solidFill>
              <w14:schemeClr w14:val="accent1"/>
            </w14:solidFill>
          </w14:textFill>
        </w:rPr>
        <w:t>P</w:t>
      </w:r>
      <w:r>
        <w:rPr>
          <w:color w:val="4472C4" w:themeColor="accent1"/>
          <w:szCs w:val="21"/>
          <w14:textFill>
            <w14:solidFill>
              <w14:schemeClr w14:val="accent1"/>
            </w14:solidFill>
          </w14:textFill>
        </w:rPr>
        <w:t>34 “</w:t>
      </w:r>
      <w:r>
        <w:rPr>
          <w:rFonts w:hint="eastAsia"/>
          <w:color w:val="4472C4" w:themeColor="accent1"/>
          <w:szCs w:val="21"/>
          <w14:textFill>
            <w14:solidFill>
              <w14:schemeClr w14:val="accent1"/>
            </w14:solidFill>
          </w14:textFill>
        </w:rPr>
        <w:t>例6</w:t>
      </w:r>
      <w:r>
        <w:rPr>
          <w:color w:val="4472C4" w:themeColor="accent1"/>
          <w:szCs w:val="21"/>
          <w14:textFill>
            <w14:solidFill>
              <w14:schemeClr w14:val="accent1"/>
            </w14:solidFill>
          </w14:textFill>
        </w:rPr>
        <w:t xml:space="preserve"> </w:t>
      </w:r>
      <w:r>
        <w:rPr>
          <w:rFonts w:hint="eastAsia"/>
          <w:color w:val="4472C4" w:themeColor="accent1"/>
          <w:szCs w:val="21"/>
          <w14:textFill>
            <w14:solidFill>
              <w14:schemeClr w14:val="accent1"/>
            </w14:solidFill>
          </w14:textFill>
        </w:rPr>
        <w:t>将字单元VARW 中含1的个数</w:t>
      </w:r>
      <w:r>
        <w:rPr>
          <w:color w:val="4472C4" w:themeColor="accent1"/>
          <w:szCs w:val="21"/>
          <w14:textFill>
            <w14:solidFill>
              <w14:schemeClr w14:val="accent1"/>
            </w14:solidFill>
          </w14:textFill>
        </w:rPr>
        <w:t>(含1的个数是指用二进制表示时,有多少个1)</w:t>
      </w:r>
      <w:r>
        <w:rPr>
          <w:rFonts w:hint="eastAsia"/>
          <w:color w:val="4472C4" w:themeColor="accent1"/>
          <w:szCs w:val="21"/>
          <w14:textFill>
            <w14:solidFill>
              <w14:schemeClr w14:val="accent1"/>
            </w14:solidFill>
          </w14:textFill>
        </w:rPr>
        <w:t>统计出来，存入CONT单元中</w:t>
      </w:r>
      <w:r>
        <w:rPr>
          <w:color w:val="4472C4" w:themeColor="accent1"/>
          <w:szCs w:val="21"/>
          <w14:textFill>
            <w14:solidFill>
              <w14:schemeClr w14:val="accent1"/>
            </w14:solidFill>
          </w14:textFill>
        </w:rPr>
        <w:t>”</w:t>
      </w:r>
    </w:p>
    <w:p>
      <w:pPr>
        <w:pStyle w:val="10"/>
        <w:tabs>
          <w:tab w:val="left" w:pos="1759"/>
        </w:tabs>
        <w:ind w:left="720" w:firstLine="0" w:firstLineChars="0"/>
        <w:rPr>
          <w:color w:val="FF0000"/>
          <w:szCs w:val="21"/>
        </w:rPr>
      </w:pPr>
      <w:r>
        <w:rPr>
          <w:rFonts w:hint="eastAsia"/>
          <w:color w:val="FF0000"/>
          <w:szCs w:val="21"/>
        </w:rPr>
        <w:t>用S</w:t>
      </w:r>
      <w:r>
        <w:rPr>
          <w:color w:val="FF0000"/>
          <w:szCs w:val="21"/>
        </w:rPr>
        <w:t>HL+JS</w:t>
      </w:r>
      <w:r>
        <w:rPr>
          <w:rFonts w:hint="eastAsia"/>
          <w:color w:val="FF0000"/>
          <w:szCs w:val="21"/>
        </w:rPr>
        <w:t>来判断二进制表示最高位数值</w:t>
      </w:r>
    </w:p>
    <w:p>
      <w:pPr>
        <w:tabs>
          <w:tab w:val="left" w:pos="1759"/>
        </w:tabs>
        <w:rPr>
          <w:color w:val="4472C4" w:themeColor="accent1"/>
          <w:szCs w:val="21"/>
          <w14:textFill>
            <w14:solidFill>
              <w14:schemeClr w14:val="accent1"/>
            </w14:solidFill>
          </w14:textFill>
        </w:rPr>
      </w:pPr>
    </w:p>
    <w:p>
      <w:pPr>
        <w:pStyle w:val="13"/>
        <w:rPr>
          <w:rFonts w:ascii="宋体" w:hAnsi="宋体" w:eastAsia="宋体"/>
          <w:bCs/>
          <w:color w:val="FF0000"/>
          <w:sz w:val="21"/>
          <w:szCs w:val="21"/>
        </w:rPr>
      </w:pPr>
      <w:r>
        <w:rPr>
          <w:rFonts w:hint="eastAsia" w:asciiTheme="minorHAnsi" w:eastAsiaTheme="minorEastAsia" w:cstheme="minorBidi"/>
          <w:color w:val="4472C4" w:themeColor="accent1"/>
          <w:kern w:val="2"/>
          <w:sz w:val="21"/>
          <w:szCs w:val="21"/>
          <w14:textFill>
            <w14:solidFill>
              <w14:schemeClr w14:val="accent1"/>
            </w14:solidFill>
          </w14:textFill>
        </w:rPr>
        <w:t>4.教材《接口</w:t>
      </w:r>
      <w:r>
        <w:rPr>
          <w:rFonts w:asciiTheme="minorHAnsi" w:eastAsiaTheme="minorEastAsia" w:cstheme="minorBidi"/>
          <w:color w:val="4472C4" w:themeColor="accent1"/>
          <w:kern w:val="2"/>
          <w:sz w:val="21"/>
          <w:szCs w:val="21"/>
          <w14:textFill>
            <w14:solidFill>
              <w14:schemeClr w14:val="accent1"/>
            </w14:solidFill>
          </w14:textFill>
        </w:rPr>
        <w:t>技术</w:t>
      </w:r>
      <w:r>
        <w:rPr>
          <w:rFonts w:hint="eastAsia" w:asciiTheme="minorHAnsi" w:eastAsiaTheme="minorEastAsia" w:cstheme="minorBidi"/>
          <w:color w:val="4472C4" w:themeColor="accent1"/>
          <w:kern w:val="2"/>
          <w:sz w:val="21"/>
          <w:szCs w:val="21"/>
          <w14:textFill>
            <w14:solidFill>
              <w14:schemeClr w14:val="accent1"/>
            </w14:solidFill>
          </w14:textFill>
        </w:rPr>
        <w:t>》P</w:t>
      </w:r>
      <w:r>
        <w:rPr>
          <w:rFonts w:asciiTheme="minorHAnsi" w:eastAsiaTheme="minorEastAsia" w:cstheme="minorBidi"/>
          <w:color w:val="4472C4" w:themeColor="accent1"/>
          <w:kern w:val="2"/>
          <w:sz w:val="21"/>
          <w:szCs w:val="21"/>
          <w14:textFill>
            <w14:solidFill>
              <w14:schemeClr w14:val="accent1"/>
            </w14:solidFill>
          </w14:textFill>
        </w:rPr>
        <w:t xml:space="preserve">133 </w:t>
      </w:r>
      <w:r>
        <w:rPr>
          <w:rFonts w:hint="eastAsia" w:asciiTheme="minorHAnsi" w:eastAsiaTheme="minorEastAsia" w:cstheme="minorBidi"/>
          <w:color w:val="4472C4" w:themeColor="accent1"/>
          <w:kern w:val="2"/>
          <w:sz w:val="21"/>
          <w:szCs w:val="21"/>
          <w14:textFill>
            <w14:solidFill>
              <w14:schemeClr w14:val="accent1"/>
            </w14:solidFill>
          </w14:textFill>
        </w:rPr>
        <w:t>【例3</w:t>
      </w:r>
      <w:r>
        <w:rPr>
          <w:rFonts w:asciiTheme="minorHAnsi" w:eastAsiaTheme="minorEastAsia" w:cstheme="minorBidi"/>
          <w:color w:val="4472C4" w:themeColor="accent1"/>
          <w:kern w:val="2"/>
          <w:sz w:val="21"/>
          <w:szCs w:val="21"/>
          <w14:textFill>
            <w14:solidFill>
              <w14:schemeClr w14:val="accent1"/>
            </w14:solidFill>
          </w14:textFill>
        </w:rPr>
        <w:t>-38</w:t>
      </w:r>
      <w:r>
        <w:rPr>
          <w:rFonts w:hint="eastAsia" w:asciiTheme="minorHAnsi" w:eastAsiaTheme="minorEastAsia" w:cstheme="minorBidi"/>
          <w:color w:val="4472C4" w:themeColor="accent1"/>
          <w:kern w:val="2"/>
          <w:sz w:val="21"/>
          <w:szCs w:val="21"/>
          <w14:textFill>
            <w14:solidFill>
              <w14:schemeClr w14:val="accent1"/>
            </w14:solidFill>
          </w14:textFill>
        </w:rPr>
        <w:t>】，</w:t>
      </w:r>
      <w:r>
        <w:rPr>
          <w:rFonts w:asciiTheme="minorHAnsi" w:eastAsiaTheme="minorEastAsia" w:cstheme="minorBidi"/>
          <w:color w:val="4472C4" w:themeColor="accent1"/>
          <w:kern w:val="2"/>
          <w:sz w:val="21"/>
          <w:szCs w:val="21"/>
          <w14:textFill>
            <w14:solidFill>
              <w14:schemeClr w14:val="accent1"/>
            </w14:solidFill>
          </w14:textFill>
        </w:rPr>
        <w:t>在ES段中从2000H单元开始存放了16个字符</w:t>
      </w:r>
      <w:r>
        <w:rPr>
          <w:rFonts w:hint="eastAsia" w:asciiTheme="minorHAnsi" w:eastAsiaTheme="minorEastAsia" w:cstheme="minorBidi"/>
          <w:color w:val="4472C4" w:themeColor="accent1"/>
          <w:kern w:val="2"/>
          <w:sz w:val="21"/>
          <w:szCs w:val="21"/>
          <w14:textFill>
            <w14:solidFill>
              <w14:schemeClr w14:val="accent1"/>
            </w14:solidFill>
          </w14:textFill>
        </w:rPr>
        <w:t>“</w:t>
      </w:r>
      <w:r>
        <w:rPr>
          <w:rFonts w:asciiTheme="minorHAnsi" w:eastAsiaTheme="minorEastAsia" w:cstheme="minorBidi"/>
          <w:i/>
          <w:iCs/>
          <w:color w:val="4472C4" w:themeColor="accent1"/>
          <w:kern w:val="2"/>
          <w14:textFill>
            <w14:solidFill>
              <w14:schemeClr w14:val="accent1"/>
            </w14:solidFill>
          </w14:textFill>
        </w:rPr>
        <w:t>this</w:t>
      </w:r>
      <w:r>
        <w:rPr>
          <w:rFonts w:asciiTheme="minorHAnsi" w:eastAsiaTheme="minorEastAsia" w:cstheme="minorBidi"/>
          <w:color w:val="4472C4" w:themeColor="accent1"/>
          <w:kern w:val="2"/>
          <w:sz w:val="21"/>
          <w:szCs w:val="21"/>
          <w14:textFill>
            <w14:solidFill>
              <w14:schemeClr w14:val="accent1"/>
            </w14:solidFill>
          </w14:textFill>
        </w:rPr>
        <w:t> </w:t>
      </w:r>
      <w:r>
        <w:rPr>
          <w:rFonts w:asciiTheme="minorHAnsi" w:eastAsiaTheme="minorEastAsia" w:cstheme="minorBidi"/>
          <w:i/>
          <w:iCs/>
          <w:color w:val="4472C4" w:themeColor="accent1"/>
          <w:kern w:val="2"/>
          <w14:textFill>
            <w14:solidFill>
              <w14:schemeClr w14:val="accent1"/>
            </w14:solidFill>
          </w14:textFill>
        </w:rPr>
        <w:t>is</w:t>
      </w:r>
      <w:r>
        <w:rPr>
          <w:rFonts w:asciiTheme="minorHAnsi" w:eastAsiaTheme="minorEastAsia" w:cstheme="minorBidi"/>
          <w:color w:val="4472C4" w:themeColor="accent1"/>
          <w:kern w:val="2"/>
          <w:sz w:val="21"/>
          <w:szCs w:val="21"/>
          <w14:textFill>
            <w14:solidFill>
              <w14:schemeClr w14:val="accent1"/>
            </w14:solidFill>
          </w14:textFill>
        </w:rPr>
        <w:t> </w:t>
      </w:r>
      <w:r>
        <w:rPr>
          <w:rFonts w:asciiTheme="minorHAnsi" w:eastAsiaTheme="minorEastAsia" w:cstheme="minorBidi"/>
          <w:i/>
          <w:iCs/>
          <w:color w:val="4472C4" w:themeColor="accent1"/>
          <w:kern w:val="2"/>
          <w14:textFill>
            <w14:solidFill>
              <w14:schemeClr w14:val="accent1"/>
            </w14:solidFill>
          </w14:textFill>
        </w:rPr>
        <w:t>for</w:t>
      </w:r>
      <w:r>
        <w:rPr>
          <w:rFonts w:asciiTheme="minorHAnsi" w:eastAsiaTheme="minorEastAsia" w:cstheme="minorBidi"/>
          <w:color w:val="4472C4" w:themeColor="accent1"/>
          <w:kern w:val="2"/>
          <w:sz w:val="21"/>
          <w:szCs w:val="21"/>
          <w14:textFill>
            <w14:solidFill>
              <w14:schemeClr w14:val="accent1"/>
            </w14:solidFill>
          </w14:textFill>
        </w:rPr>
        <w:t> </w:t>
      </w:r>
      <w:r>
        <w:rPr>
          <w:rFonts w:asciiTheme="minorHAnsi" w:eastAsiaTheme="minorEastAsia" w:cstheme="minorBidi"/>
          <w:i/>
          <w:iCs/>
          <w:color w:val="4472C4" w:themeColor="accent1"/>
          <w:kern w:val="2"/>
          <w14:textFill>
            <w14:solidFill>
              <w14:schemeClr w14:val="accent1"/>
            </w14:solidFill>
          </w14:textFill>
        </w:rPr>
        <w:t>you</w:t>
      </w:r>
      <w:r>
        <w:rPr>
          <w:rFonts w:hint="eastAsia" w:asciiTheme="minorHAnsi" w:eastAsiaTheme="minorEastAsia" w:cstheme="minorBidi"/>
          <w:color w:val="4472C4" w:themeColor="accent1"/>
          <w:kern w:val="2"/>
          <w:sz w:val="21"/>
          <w:szCs w:val="21"/>
          <w14:textFill>
            <w14:solidFill>
              <w14:schemeClr w14:val="accent1"/>
            </w14:solidFill>
          </w14:textFill>
        </w:rPr>
        <w:t>”</w:t>
      </w:r>
      <w:r>
        <w:rPr>
          <w:rFonts w:asciiTheme="minorHAnsi" w:eastAsiaTheme="minorEastAsia" w:cstheme="minorBidi"/>
          <w:color w:val="4472C4" w:themeColor="accent1"/>
          <w:kern w:val="2"/>
          <w:sz w:val="21"/>
          <w:szCs w:val="21"/>
          <w14:textFill>
            <w14:solidFill>
              <w14:schemeClr w14:val="accent1"/>
            </w14:solidFill>
          </w14:textFill>
        </w:rPr>
        <w:t>，寻找其中有无字符“o”。若有则记下搜索次数，将搜索次数写入到DATA1单元，并将存放“o”的地址写入DATA2单元。</w:t>
      </w:r>
      <w:r>
        <w:rPr>
          <w:rFonts w:ascii="宋体" w:hAnsi="宋体" w:eastAsia="宋体"/>
          <w:bCs/>
          <w:color w:val="FF0000"/>
          <w:sz w:val="21"/>
          <w:szCs w:val="21"/>
        </w:rPr>
        <w:t xml:space="preserve"> </w:t>
      </w:r>
    </w:p>
    <w:p>
      <w:pPr>
        <w:pStyle w:val="13"/>
        <w:rPr>
          <w:rFonts w:ascii="宋体" w:hAnsi="宋体" w:eastAsia="宋体"/>
          <w:bCs/>
          <w:color w:val="FF0000"/>
          <w:sz w:val="21"/>
          <w:szCs w:val="21"/>
        </w:rPr>
      </w:pPr>
      <w:r>
        <w:rPr>
          <w:rFonts w:hint="eastAsia" w:ascii="宋体" w:hAnsi="宋体" w:eastAsia="宋体"/>
          <w:bCs/>
          <w:color w:val="FF0000"/>
          <w:sz w:val="21"/>
          <w:szCs w:val="21"/>
        </w:rPr>
        <w:t>用重复操作前缀R</w:t>
      </w:r>
      <w:r>
        <w:rPr>
          <w:rFonts w:ascii="宋体" w:hAnsi="宋体" w:eastAsia="宋体"/>
          <w:bCs/>
          <w:color w:val="FF0000"/>
          <w:sz w:val="21"/>
          <w:szCs w:val="21"/>
        </w:rPr>
        <w:t>EPNZ + SCASB</w:t>
      </w:r>
      <w:r>
        <w:rPr>
          <w:rFonts w:hint="eastAsia" w:ascii="宋体" w:hAnsi="宋体" w:eastAsia="宋体"/>
          <w:bCs/>
          <w:color w:val="FF0000"/>
          <w:sz w:val="21"/>
          <w:szCs w:val="21"/>
        </w:rPr>
        <w:t>来查找E</w:t>
      </w:r>
      <w:r>
        <w:rPr>
          <w:rFonts w:ascii="宋体" w:hAnsi="宋体" w:eastAsia="宋体"/>
          <w:bCs/>
          <w:color w:val="FF0000"/>
          <w:sz w:val="21"/>
          <w:szCs w:val="21"/>
        </w:rPr>
        <w:t>S</w:t>
      </w:r>
      <w:r>
        <w:rPr>
          <w:rFonts w:hint="eastAsia" w:ascii="宋体" w:hAnsi="宋体" w:eastAsia="宋体"/>
          <w:bCs/>
          <w:color w:val="FF0000"/>
          <w:sz w:val="21"/>
          <w:szCs w:val="21"/>
        </w:rPr>
        <w:t>段中有无特定字符，将查找字符放入A</w:t>
      </w:r>
      <w:r>
        <w:rPr>
          <w:rFonts w:ascii="宋体" w:hAnsi="宋体" w:eastAsia="宋体"/>
          <w:bCs/>
          <w:color w:val="FF0000"/>
          <w:sz w:val="21"/>
          <w:szCs w:val="21"/>
        </w:rPr>
        <w:t>L</w:t>
      </w:r>
      <w:r>
        <w:rPr>
          <w:rFonts w:hint="eastAsia" w:ascii="宋体" w:hAnsi="宋体" w:eastAsia="宋体"/>
          <w:bCs/>
          <w:color w:val="FF0000"/>
          <w:sz w:val="21"/>
          <w:szCs w:val="21"/>
        </w:rPr>
        <w:t>中</w:t>
      </w:r>
    </w:p>
    <w:p>
      <w:pPr>
        <w:widowControl/>
        <w:jc w:val="left"/>
        <w:rPr>
          <w:rFonts w:ascii="宋体" w:hAnsi="宋体" w:eastAsia="宋体"/>
          <w:bCs/>
          <w:color w:val="4472C4" w:themeColor="accent1"/>
          <w:szCs w:val="21"/>
          <w14:textFill>
            <w14:solidFill>
              <w14:schemeClr w14:val="accent1"/>
            </w14:solidFill>
          </w14:textFill>
        </w:rPr>
      </w:pPr>
      <w:r>
        <w:rPr>
          <w:rFonts w:hint="eastAsia" w:ascii="宋体" w:hAnsi="宋体" w:eastAsia="宋体"/>
          <w:bCs/>
          <w:color w:val="4472C4" w:themeColor="accent1"/>
          <w:szCs w:val="21"/>
          <w14:textFill>
            <w14:solidFill>
              <w14:schemeClr w14:val="accent1"/>
            </w14:solidFill>
          </w14:textFill>
        </w:rPr>
        <w:t>5.有10个16位</w:t>
      </w:r>
      <w:r>
        <w:rPr>
          <w:rFonts w:ascii="宋体" w:hAnsi="宋体" w:eastAsia="宋体"/>
          <w:bCs/>
          <w:color w:val="4472C4" w:themeColor="accent1"/>
          <w:szCs w:val="21"/>
          <w14:textFill>
            <w14:solidFill>
              <w14:schemeClr w14:val="accent1"/>
            </w14:solidFill>
          </w14:textFill>
        </w:rPr>
        <w:t>的无符号</w:t>
      </w:r>
      <w:r>
        <w:rPr>
          <w:rFonts w:hint="eastAsia" w:ascii="宋体" w:hAnsi="宋体" w:eastAsia="宋体"/>
          <w:bCs/>
          <w:color w:val="4472C4" w:themeColor="accent1"/>
          <w:szCs w:val="21"/>
          <w14:textFill>
            <w14:solidFill>
              <w14:schemeClr w14:val="accent1"/>
            </w14:solidFill>
          </w14:textFill>
        </w:rPr>
        <w:t>（</w:t>
      </w:r>
      <w:r>
        <w:rPr>
          <w:rFonts w:ascii="宋体" w:hAnsi="宋体" w:eastAsia="宋体"/>
          <w:bCs/>
          <w:color w:val="4472C4" w:themeColor="accent1"/>
          <w:szCs w:val="21"/>
          <w14:textFill>
            <w14:solidFill>
              <w14:schemeClr w14:val="accent1"/>
            </w14:solidFill>
          </w14:textFill>
        </w:rPr>
        <w:t>JA/JNBE,JAE/JNB,JB/JNAE,JBE/JNA</w:t>
      </w:r>
      <w:r>
        <w:rPr>
          <w:rFonts w:hint="eastAsia" w:ascii="宋体" w:hAnsi="宋体" w:eastAsia="宋体"/>
          <w:bCs/>
          <w:color w:val="4472C4" w:themeColor="accent1"/>
          <w:szCs w:val="21"/>
          <w14:textFill>
            <w14:solidFill>
              <w14:schemeClr w14:val="accent1"/>
            </w14:solidFill>
          </w14:textFill>
        </w:rPr>
        <w:t>），</w:t>
      </w:r>
      <w:r>
        <w:rPr>
          <w:rFonts w:ascii="宋体" w:hAnsi="宋体" w:eastAsia="宋体"/>
          <w:bCs/>
          <w:color w:val="4472C4" w:themeColor="accent1"/>
          <w:szCs w:val="21"/>
          <w14:textFill>
            <w14:solidFill>
              <w14:schemeClr w14:val="accent1"/>
            </w14:solidFill>
          </w14:textFill>
        </w:rPr>
        <w:t>请按照从小到大</w:t>
      </w:r>
      <w:r>
        <w:rPr>
          <w:rFonts w:hint="eastAsia" w:ascii="宋体" w:hAnsi="宋体" w:eastAsia="宋体"/>
          <w:bCs/>
          <w:color w:val="4472C4" w:themeColor="accent1"/>
          <w:szCs w:val="21"/>
          <w14:textFill>
            <w14:solidFill>
              <w14:schemeClr w14:val="accent1"/>
            </w14:solidFill>
          </w14:textFill>
        </w:rPr>
        <w:t>的</w:t>
      </w:r>
      <w:r>
        <w:rPr>
          <w:rFonts w:ascii="宋体" w:hAnsi="宋体" w:eastAsia="宋体"/>
          <w:bCs/>
          <w:color w:val="4472C4" w:themeColor="accent1"/>
          <w:szCs w:val="21"/>
          <w14:textFill>
            <w14:solidFill>
              <w14:schemeClr w14:val="accent1"/>
            </w14:solidFill>
          </w14:textFill>
        </w:rPr>
        <w:t>顺序进行排序</w:t>
      </w:r>
      <w:r>
        <w:rPr>
          <w:rFonts w:hint="eastAsia" w:ascii="宋体" w:hAnsi="宋体" w:eastAsia="宋体"/>
          <w:bCs/>
          <w:color w:val="4472C4" w:themeColor="accent1"/>
          <w:szCs w:val="21"/>
          <w14:textFill>
            <w14:solidFill>
              <w14:schemeClr w14:val="accent1"/>
            </w14:solidFill>
          </w14:textFill>
        </w:rPr>
        <w:t>。</w:t>
      </w:r>
    </w:p>
    <w:p>
      <w:pPr>
        <w:widowControl/>
        <w:ind w:left="840" w:firstLine="420"/>
        <w:jc w:val="left"/>
        <w:rPr>
          <w:rFonts w:ascii="宋体" w:hAnsi="宋体" w:eastAsia="宋体"/>
          <w:bCs/>
          <w:color w:val="4472C4" w:themeColor="accent1"/>
          <w:szCs w:val="21"/>
          <w14:textFill>
            <w14:solidFill>
              <w14:schemeClr w14:val="accent1"/>
            </w14:solidFill>
          </w14:textFill>
        </w:rPr>
      </w:pPr>
      <w:r>
        <w:rPr>
          <w:rFonts w:hint="eastAsia" w:ascii="宋体" w:hAnsi="宋体" w:eastAsia="宋体"/>
          <w:bCs/>
          <w:color w:val="4472C4" w:themeColor="accent1"/>
          <w:szCs w:val="21"/>
          <w14:textFill>
            <w14:solidFill>
              <w14:schemeClr w14:val="accent1"/>
            </w14:solidFill>
          </w14:textFill>
        </w:rPr>
        <w:t>/*有符号数（</w:t>
      </w:r>
      <w:r>
        <w:rPr>
          <w:rFonts w:ascii="宋体" w:hAnsi="宋体" w:eastAsia="宋体"/>
          <w:bCs/>
          <w:color w:val="4472C4" w:themeColor="accent1"/>
          <w:szCs w:val="21"/>
          <w14:textFill>
            <w14:solidFill>
              <w14:schemeClr w14:val="accent1"/>
            </w14:solidFill>
          </w14:textFill>
        </w:rPr>
        <w:t>JG/JNLE,JGE/JNL,JL/JNGE,JLE/JNG</w:t>
      </w:r>
      <w:r>
        <w:rPr>
          <w:rFonts w:hint="eastAsia" w:ascii="宋体" w:hAnsi="宋体" w:eastAsia="宋体"/>
          <w:bCs/>
          <w:color w:val="4472C4" w:themeColor="accent1"/>
          <w:szCs w:val="21"/>
          <w14:textFill>
            <w14:solidFill>
              <w14:schemeClr w14:val="accent1"/>
            </w14:solidFill>
          </w14:textFill>
        </w:rPr>
        <w:t>）</w:t>
      </w:r>
      <w:r>
        <w:rPr>
          <w:rFonts w:ascii="宋体" w:hAnsi="宋体" w:eastAsia="宋体"/>
          <w:bCs/>
          <w:color w:val="4472C4" w:themeColor="accent1"/>
          <w:szCs w:val="21"/>
          <w14:textFill>
            <w14:solidFill>
              <w14:schemeClr w14:val="accent1"/>
            </w14:solidFill>
          </w14:textFill>
        </w:rPr>
        <w:t>*</w:t>
      </w:r>
      <w:r>
        <w:rPr>
          <w:rFonts w:hint="eastAsia" w:ascii="宋体" w:hAnsi="宋体" w:eastAsia="宋体"/>
          <w:bCs/>
          <w:color w:val="4472C4" w:themeColor="accent1"/>
          <w:szCs w:val="21"/>
          <w14:textFill>
            <w14:solidFill>
              <w14:schemeClr w14:val="accent1"/>
            </w14:solidFill>
          </w14:textFill>
        </w:rPr>
        <w:t>/</w:t>
      </w:r>
    </w:p>
    <w:p>
      <w:pPr>
        <w:pStyle w:val="13"/>
        <w:rPr>
          <w:rFonts w:ascii="宋体" w:hAnsi="宋体" w:eastAsia="宋体"/>
          <w:bCs/>
          <w:color w:val="FF0000"/>
          <w:sz w:val="21"/>
          <w:szCs w:val="21"/>
        </w:rPr>
      </w:pPr>
      <w:r>
        <w:rPr>
          <w:rFonts w:hint="eastAsia" w:ascii="宋体" w:hAnsi="宋体" w:eastAsia="宋体"/>
          <w:bCs/>
          <w:color w:val="FF0000"/>
          <w:sz w:val="21"/>
          <w:szCs w:val="21"/>
        </w:rPr>
        <w:t>含有双重循环的排序题，有子函数要注意保护寄存器的值，</w:t>
      </w:r>
      <w:r>
        <w:rPr>
          <w:rFonts w:hint="eastAsia" w:ascii="宋体" w:hAnsi="宋体" w:eastAsia="宋体"/>
          <w:bCs/>
          <w:color w:val="FF0000"/>
          <w:sz w:val="21"/>
          <w:szCs w:val="21"/>
          <w:highlight w:val="yellow"/>
        </w:rPr>
        <w:t>字类型的传送寄存器的值应该＋2！！！</w:t>
      </w:r>
      <w:r>
        <w:rPr>
          <w:rFonts w:ascii="宋体" w:hAnsi="宋体" w:eastAsia="宋体"/>
          <w:bCs/>
          <w:szCs w:val="21"/>
        </w:rPr>
        <mc:AlternateContent>
          <mc:Choice Requires="wps">
            <w:drawing>
              <wp:inline distT="0" distB="0" distL="0" distR="0">
                <wp:extent cx="5274310" cy="8743950"/>
                <wp:effectExtent l="0" t="0" r="21590" b="19050"/>
                <wp:docPr id="8" name="文本框 8"/>
                <wp:cNvGraphicFramePr/>
                <a:graphic xmlns:a="http://schemas.openxmlformats.org/drawingml/2006/main">
                  <a:graphicData uri="http://schemas.microsoft.com/office/word/2010/wordprocessingShape">
                    <wps:wsp>
                      <wps:cNvSpPr txBox="1">
                        <a:spLocks noChangeArrowheads="1"/>
                      </wps:cNvSpPr>
                      <wps:spPr bwMode="auto">
                        <a:xfrm>
                          <a:off x="0" y="0"/>
                          <a:ext cx="5274310" cy="8743950"/>
                        </a:xfrm>
                        <a:prstGeom prst="rect">
                          <a:avLst/>
                        </a:prstGeom>
                        <a:solidFill>
                          <a:srgbClr val="FFFFFF"/>
                        </a:solidFill>
                        <a:ln w="9525">
                          <a:solidFill>
                            <a:srgbClr val="000000"/>
                          </a:solidFill>
                          <a:miter lim="800000"/>
                        </a:ln>
                      </wps:spPr>
                      <wps:txbx>
                        <w:txbxContent>
                          <w:p>
                            <w:pPr>
                              <w:rPr>
                                <w:rFonts w:ascii="Times New Roman" w:hAnsi="Times New Roman" w:cs="Times New Roman"/>
                                <w:szCs w:val="21"/>
                              </w:rPr>
                            </w:pPr>
                            <w:r>
                              <w:rPr>
                                <w:rFonts w:ascii="Times New Roman" w:hAnsi="Times New Roman" w:cs="Times New Roman"/>
                                <w:bCs/>
                                <w:szCs w:val="21"/>
                              </w:rPr>
                              <w:t>DSEG   SEGMENT</w:t>
                            </w:r>
                          </w:p>
                          <w:p>
                            <w:pPr>
                              <w:rPr>
                                <w:rFonts w:ascii="Times New Roman" w:hAnsi="Times New Roman" w:cs="Times New Roman"/>
                                <w:bCs/>
                                <w:color w:val="FF0000"/>
                                <w:szCs w:val="21"/>
                              </w:rPr>
                            </w:pPr>
                            <w:r>
                              <w:rPr>
                                <w:rFonts w:ascii="Times New Roman" w:hAnsi="Times New Roman" w:cs="Times New Roman"/>
                                <w:bCs/>
                                <w:szCs w:val="21"/>
                              </w:rPr>
                              <w:t xml:space="preserve">      </w:t>
                            </w:r>
                            <w:r>
                              <w:rPr>
                                <w:rFonts w:ascii="Times New Roman" w:hAnsi="Times New Roman" w:cs="Times New Roman"/>
                                <w:bCs/>
                                <w:color w:val="FF0000"/>
                                <w:szCs w:val="21"/>
                              </w:rPr>
                              <w:t>NUM1 DW 74H</w:t>
                            </w:r>
                            <w:r>
                              <w:rPr>
                                <w:rFonts w:hint="eastAsia" w:ascii="Times New Roman" w:hAnsi="Times New Roman" w:cs="Times New Roman"/>
                                <w:bCs/>
                                <w:color w:val="FF0000"/>
                                <w:szCs w:val="21"/>
                              </w:rPr>
                              <w:t>，89</w:t>
                            </w:r>
                            <w:r>
                              <w:rPr>
                                <w:rFonts w:ascii="Times New Roman" w:hAnsi="Times New Roman" w:cs="Times New Roman"/>
                                <w:bCs/>
                                <w:color w:val="FF0000"/>
                                <w:szCs w:val="21"/>
                              </w:rPr>
                              <w:t>H，</w:t>
                            </w:r>
                            <w:r>
                              <w:rPr>
                                <w:rFonts w:hint="eastAsia" w:ascii="Times New Roman" w:hAnsi="Times New Roman" w:cs="Times New Roman"/>
                                <w:bCs/>
                                <w:color w:val="FF0000"/>
                                <w:szCs w:val="21"/>
                              </w:rPr>
                              <w:t>20</w:t>
                            </w:r>
                            <w:r>
                              <w:rPr>
                                <w:rFonts w:ascii="Times New Roman" w:hAnsi="Times New Roman" w:cs="Times New Roman"/>
                                <w:bCs/>
                                <w:color w:val="FF0000"/>
                                <w:szCs w:val="21"/>
                              </w:rPr>
                              <w:t>H，</w:t>
                            </w:r>
                            <w:r>
                              <w:rPr>
                                <w:rFonts w:hint="eastAsia" w:ascii="Times New Roman" w:hAnsi="Times New Roman" w:cs="Times New Roman"/>
                                <w:bCs/>
                                <w:color w:val="FF0000"/>
                                <w:szCs w:val="21"/>
                              </w:rPr>
                              <w:t>0</w:t>
                            </w:r>
                            <w:r>
                              <w:rPr>
                                <w:rFonts w:ascii="Times New Roman" w:hAnsi="Times New Roman" w:cs="Times New Roman"/>
                                <w:bCs/>
                                <w:color w:val="FF0000"/>
                                <w:szCs w:val="21"/>
                              </w:rPr>
                              <w:t>FDH</w:t>
                            </w:r>
                            <w:r>
                              <w:rPr>
                                <w:rFonts w:hint="eastAsia" w:ascii="Times New Roman" w:hAnsi="Times New Roman" w:cs="Times New Roman"/>
                                <w:bCs/>
                                <w:color w:val="FF0000"/>
                                <w:szCs w:val="21"/>
                              </w:rPr>
                              <w:t>，07</w:t>
                            </w:r>
                            <w:r>
                              <w:rPr>
                                <w:rFonts w:ascii="Times New Roman" w:hAnsi="Times New Roman" w:cs="Times New Roman"/>
                                <w:bCs/>
                                <w:color w:val="FF0000"/>
                                <w:szCs w:val="21"/>
                              </w:rPr>
                              <w:t>FH</w:t>
                            </w:r>
                            <w:r>
                              <w:rPr>
                                <w:rFonts w:hint="eastAsia" w:ascii="Times New Roman" w:hAnsi="Times New Roman" w:cs="Times New Roman"/>
                                <w:bCs/>
                                <w:color w:val="FF0000"/>
                                <w:szCs w:val="21"/>
                              </w:rPr>
                              <w:t>，15</w:t>
                            </w:r>
                            <w:r>
                              <w:rPr>
                                <w:rFonts w:ascii="Times New Roman" w:hAnsi="Times New Roman" w:cs="Times New Roman"/>
                                <w:bCs/>
                                <w:color w:val="FF0000"/>
                                <w:szCs w:val="21"/>
                              </w:rPr>
                              <w:t>A0H</w:t>
                            </w:r>
                            <w:r>
                              <w:rPr>
                                <w:rFonts w:hint="eastAsia" w:ascii="Times New Roman" w:hAnsi="Times New Roman" w:cs="Times New Roman"/>
                                <w:bCs/>
                                <w:color w:val="FF0000"/>
                                <w:szCs w:val="21"/>
                              </w:rPr>
                              <w:t>，0</w:t>
                            </w:r>
                            <w:r>
                              <w:rPr>
                                <w:rFonts w:ascii="Times New Roman" w:hAnsi="Times New Roman" w:cs="Times New Roman"/>
                                <w:bCs/>
                                <w:color w:val="FF0000"/>
                                <w:szCs w:val="21"/>
                              </w:rPr>
                              <w:t>F0FAH，</w:t>
                            </w:r>
                            <w:r>
                              <w:rPr>
                                <w:rFonts w:hint="eastAsia" w:ascii="Times New Roman" w:hAnsi="Times New Roman" w:cs="Times New Roman"/>
                                <w:bCs/>
                                <w:color w:val="FF0000"/>
                                <w:szCs w:val="21"/>
                              </w:rPr>
                              <w:t>50</w:t>
                            </w:r>
                            <w:r>
                              <w:rPr>
                                <w:rFonts w:ascii="Times New Roman" w:hAnsi="Times New Roman" w:cs="Times New Roman"/>
                                <w:bCs/>
                                <w:color w:val="FF0000"/>
                                <w:szCs w:val="21"/>
                              </w:rPr>
                              <w:t>H，</w:t>
                            </w:r>
                            <w:r>
                              <w:rPr>
                                <w:rFonts w:hint="eastAsia" w:ascii="Times New Roman" w:hAnsi="Times New Roman" w:cs="Times New Roman"/>
                                <w:bCs/>
                                <w:color w:val="FF0000"/>
                                <w:szCs w:val="21"/>
                              </w:rPr>
                              <w:t>15</w:t>
                            </w:r>
                            <w:r>
                              <w:rPr>
                                <w:rFonts w:ascii="Times New Roman" w:hAnsi="Times New Roman" w:cs="Times New Roman"/>
                                <w:bCs/>
                                <w:color w:val="FF0000"/>
                                <w:szCs w:val="21"/>
                              </w:rPr>
                              <w:t>H，</w:t>
                            </w:r>
                            <w:r>
                              <w:rPr>
                                <w:rFonts w:hint="eastAsia" w:ascii="Times New Roman" w:hAnsi="Times New Roman" w:cs="Times New Roman"/>
                                <w:bCs/>
                                <w:color w:val="FF0000"/>
                                <w:szCs w:val="21"/>
                              </w:rPr>
                              <w:t>0</w:t>
                            </w:r>
                            <w:r>
                              <w:rPr>
                                <w:rFonts w:ascii="Times New Roman" w:hAnsi="Times New Roman" w:cs="Times New Roman"/>
                                <w:bCs/>
                                <w:color w:val="FF0000"/>
                                <w:szCs w:val="21"/>
                              </w:rPr>
                              <w:t>F02H</w:t>
                            </w:r>
                          </w:p>
                          <w:p>
                            <w:pPr>
                              <w:rPr>
                                <w:rFonts w:ascii="Times New Roman" w:hAnsi="Times New Roman" w:cs="Times New Roman"/>
                                <w:bCs/>
                                <w:szCs w:val="21"/>
                              </w:rPr>
                            </w:pPr>
                            <w:r>
                              <w:rPr>
                                <w:rFonts w:ascii="Times New Roman" w:hAnsi="Times New Roman" w:cs="Times New Roman"/>
                                <w:bCs/>
                                <w:szCs w:val="21"/>
                              </w:rPr>
                              <w:t>DSEG    ENDS   ;定义数据段</w:t>
                            </w:r>
                          </w:p>
                          <w:p>
                            <w:pPr>
                              <w:rPr>
                                <w:rFonts w:ascii="Times New Roman" w:hAnsi="Times New Roman" w:cs="Times New Roman"/>
                                <w:bCs/>
                                <w:szCs w:val="21"/>
                              </w:rPr>
                            </w:pPr>
                            <w:r>
                              <w:rPr>
                                <w:rFonts w:ascii="Times New Roman" w:hAnsi="Times New Roman" w:cs="Times New Roman"/>
                                <w:bCs/>
                                <w:szCs w:val="21"/>
                              </w:rPr>
                              <w:t>ESEG   SEGMENT</w:t>
                            </w:r>
                          </w:p>
                          <w:p>
                            <w:pPr>
                              <w:rPr>
                                <w:rFonts w:ascii="Times New Roman" w:hAnsi="Times New Roman" w:cs="Times New Roman"/>
                                <w:szCs w:val="21"/>
                              </w:rPr>
                            </w:pPr>
                            <w:r>
                              <w:rPr>
                                <w:rFonts w:ascii="Times New Roman" w:hAnsi="Times New Roman" w:cs="Times New Roman"/>
                                <w:bCs/>
                                <w:szCs w:val="21"/>
                              </w:rPr>
                              <w:tab/>
                            </w:r>
                            <w:r>
                              <w:rPr>
                                <w:rFonts w:ascii="Times New Roman" w:hAnsi="Times New Roman" w:cs="Times New Roman"/>
                                <w:bCs/>
                                <w:szCs w:val="21"/>
                              </w:rPr>
                              <w:t>DB 0</w:t>
                            </w:r>
                          </w:p>
                          <w:p>
                            <w:pPr>
                              <w:rPr>
                                <w:rFonts w:ascii="Times New Roman" w:hAnsi="Times New Roman" w:cs="Times New Roman"/>
                                <w:bCs/>
                                <w:szCs w:val="21"/>
                              </w:rPr>
                            </w:pPr>
                            <w:r>
                              <w:rPr>
                                <w:rFonts w:ascii="Times New Roman" w:hAnsi="Times New Roman" w:cs="Times New Roman"/>
                                <w:bCs/>
                                <w:szCs w:val="21"/>
                              </w:rPr>
                              <w:t>ESEG    ENDS   ;定义附加段</w:t>
                            </w:r>
                          </w:p>
                          <w:p>
                            <w:pPr>
                              <w:rPr>
                                <w:rFonts w:ascii="Times New Roman" w:hAnsi="Times New Roman" w:cs="Times New Roman"/>
                                <w:szCs w:val="21"/>
                              </w:rPr>
                            </w:pPr>
                            <w:r>
                              <w:rPr>
                                <w:rFonts w:ascii="Times New Roman" w:hAnsi="Times New Roman" w:cs="Times New Roman"/>
                                <w:bCs/>
                                <w:szCs w:val="21"/>
                              </w:rPr>
                              <w:t>SSEG SEGMENT PARA STACK</w:t>
                            </w:r>
                          </w:p>
                          <w:p>
                            <w:pPr>
                              <w:rPr>
                                <w:rFonts w:ascii="Times New Roman" w:hAnsi="Times New Roman" w:cs="Times New Roman"/>
                                <w:szCs w:val="21"/>
                              </w:rPr>
                            </w:pPr>
                            <w:r>
                              <w:rPr>
                                <w:rFonts w:ascii="Times New Roman" w:hAnsi="Times New Roman" w:cs="Times New Roman"/>
                                <w:bCs/>
                                <w:szCs w:val="21"/>
                              </w:rPr>
                              <w:t xml:space="preserve">     DW 20H DUP (0)</w:t>
                            </w:r>
                          </w:p>
                          <w:p>
                            <w:pPr>
                              <w:rPr>
                                <w:rFonts w:ascii="Times New Roman" w:hAnsi="Times New Roman" w:cs="Times New Roman"/>
                                <w:szCs w:val="21"/>
                              </w:rPr>
                            </w:pPr>
                            <w:r>
                              <w:rPr>
                                <w:rFonts w:ascii="Times New Roman" w:hAnsi="Times New Roman" w:cs="Times New Roman"/>
                                <w:bCs/>
                                <w:szCs w:val="21"/>
                              </w:rPr>
                              <w:t>SSEG   ENDS    ;定义堆栈段</w:t>
                            </w:r>
                          </w:p>
                          <w:p>
                            <w:pPr>
                              <w:rPr>
                                <w:rFonts w:ascii="Times New Roman" w:hAnsi="Times New Roman" w:cs="Times New Roman"/>
                                <w:szCs w:val="21"/>
                              </w:rPr>
                            </w:pPr>
                            <w:r>
                              <w:rPr>
                                <w:rFonts w:ascii="Times New Roman" w:hAnsi="Times New Roman" w:cs="Times New Roman"/>
                                <w:bCs/>
                                <w:szCs w:val="21"/>
                              </w:rPr>
                              <w:t>CSEG   SEGMENT</w:t>
                            </w:r>
                          </w:p>
                          <w:p>
                            <w:pPr>
                              <w:rPr>
                                <w:rFonts w:ascii="Times New Roman" w:hAnsi="Times New Roman" w:cs="Times New Roman"/>
                                <w:bCs/>
                                <w:szCs w:val="21"/>
                              </w:rPr>
                            </w:pPr>
                            <w:r>
                              <w:rPr>
                                <w:rFonts w:ascii="Times New Roman" w:hAnsi="Times New Roman" w:cs="Times New Roman"/>
                                <w:bCs/>
                                <w:szCs w:val="21"/>
                              </w:rPr>
                              <w:t xml:space="preserve">             ASSUME CS:CSEG,DS:DSEG, ES:ESEG,SS:SSEG</w:t>
                            </w:r>
                          </w:p>
                          <w:p>
                            <w:pPr>
                              <w:rPr>
                                <w:rFonts w:ascii="Times New Roman" w:hAnsi="Times New Roman" w:cs="Times New Roman"/>
                                <w:szCs w:val="21"/>
                              </w:rPr>
                            </w:pPr>
                            <w:r>
                              <w:rPr>
                                <w:rFonts w:ascii="Times New Roman" w:hAnsi="Times New Roman" w:cs="Times New Roman"/>
                                <w:bCs/>
                                <w:szCs w:val="21"/>
                              </w:rPr>
                              <w:t xml:space="preserve">START:                                  ;指令开始地址   </w:t>
                            </w:r>
                          </w:p>
                          <w:p>
                            <w:pPr>
                              <w:rPr>
                                <w:rFonts w:ascii="Times New Roman" w:hAnsi="Times New Roman" w:cs="Times New Roman"/>
                                <w:szCs w:val="21"/>
                              </w:rPr>
                            </w:pPr>
                            <w:r>
                              <w:rPr>
                                <w:rFonts w:ascii="Times New Roman" w:hAnsi="Times New Roman" w:cs="Times New Roman"/>
                                <w:bCs/>
                                <w:szCs w:val="21"/>
                              </w:rPr>
                              <w:t xml:space="preserve">                  MOV AX,DSEG ;</w:t>
                            </w:r>
                          </w:p>
                          <w:p>
                            <w:pPr>
                              <w:rPr>
                                <w:rFonts w:ascii="Times New Roman" w:hAnsi="Times New Roman" w:cs="Times New Roman"/>
                                <w:bCs/>
                                <w:szCs w:val="21"/>
                              </w:rPr>
                            </w:pPr>
                            <w:r>
                              <w:rPr>
                                <w:rFonts w:ascii="Times New Roman" w:hAnsi="Times New Roman" w:cs="Times New Roman"/>
                                <w:bCs/>
                                <w:szCs w:val="21"/>
                              </w:rPr>
                              <w:t xml:space="preserve">                  MOV DS,AX           ;初始化DS</w:t>
                            </w:r>
                          </w:p>
                          <w:p>
                            <w:pPr>
                              <w:rPr>
                                <w:rFonts w:ascii="Times New Roman" w:hAnsi="Times New Roman" w:cs="Times New Roman"/>
                                <w:szCs w:val="21"/>
                              </w:rPr>
                            </w:pPr>
                            <w:r>
                              <w:rPr>
                                <w:rFonts w:ascii="Times New Roman" w:hAnsi="Times New Roman" w:cs="Times New Roman"/>
                                <w:bCs/>
                                <w:szCs w:val="21"/>
                              </w:rPr>
                              <w:t xml:space="preserve">                  MOV AX,ESEG;</w:t>
                            </w:r>
                          </w:p>
                          <w:p>
                            <w:pPr>
                              <w:rPr>
                                <w:rFonts w:ascii="Times New Roman" w:hAnsi="Times New Roman" w:cs="Times New Roman"/>
                                <w:bCs/>
                                <w:szCs w:val="21"/>
                              </w:rPr>
                            </w:pPr>
                            <w:r>
                              <w:rPr>
                                <w:rFonts w:ascii="Times New Roman" w:hAnsi="Times New Roman" w:cs="Times New Roman"/>
                                <w:bCs/>
                                <w:szCs w:val="21"/>
                              </w:rPr>
                              <w:t xml:space="preserve">                  MOV ES,AX           ;初始化ES</w:t>
                            </w:r>
                          </w:p>
                          <w:p>
                            <w:pPr>
                              <w:rPr>
                                <w:rFonts w:ascii="Times New Roman" w:hAnsi="Times New Roman" w:cs="Times New Roman"/>
                                <w:bCs/>
                                <w:szCs w:val="21"/>
                              </w:rPr>
                            </w:pPr>
                            <w:r>
                              <w:rPr>
                                <w:rFonts w:ascii="Times New Roman" w:hAnsi="Times New Roman" w:cs="Times New Roman"/>
                                <w:bCs/>
                                <w:szCs w:val="21"/>
                              </w:rPr>
                              <w:t xml:space="preserve">                  </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 xml:space="preserve">LEA </w:t>
                            </w:r>
                            <w:r>
                              <w:rPr>
                                <w:rFonts w:ascii="Times New Roman" w:hAnsi="Times New Roman" w:cs="Times New Roman"/>
                                <w:bCs/>
                                <w:color w:val="FF0000"/>
                                <w:szCs w:val="21"/>
                              </w:rPr>
                              <w:t>D</w:t>
                            </w:r>
                            <w:r>
                              <w:rPr>
                                <w:rFonts w:hint="eastAsia" w:ascii="Times New Roman" w:hAnsi="Times New Roman" w:cs="Times New Roman"/>
                                <w:bCs/>
                                <w:color w:val="FF0000"/>
                                <w:szCs w:val="21"/>
                              </w:rPr>
                              <w:t>I, NUM1</w:t>
                            </w:r>
                          </w:p>
                          <w:p>
                            <w:pPr>
                              <w:ind w:left="1260" w:firstLine="630" w:firstLineChars="300"/>
                              <w:rPr>
                                <w:rFonts w:ascii="Times New Roman" w:hAnsi="Times New Roman" w:cs="Times New Roman"/>
                                <w:bCs/>
                                <w:color w:val="FF0000"/>
                                <w:szCs w:val="21"/>
                              </w:rPr>
                            </w:pPr>
                            <w:r>
                              <w:rPr>
                                <w:rFonts w:hint="eastAsia" w:ascii="Times New Roman" w:hAnsi="Times New Roman" w:cs="Times New Roman"/>
                                <w:bCs/>
                                <w:color w:val="FF0000"/>
                                <w:szCs w:val="21"/>
                              </w:rPr>
                              <w:t xml:space="preserve">MOV CX, </w:t>
                            </w:r>
                            <w:r>
                              <w:rPr>
                                <w:rFonts w:ascii="Times New Roman" w:hAnsi="Times New Roman" w:cs="Times New Roman"/>
                                <w:bCs/>
                                <w:color w:val="FF0000"/>
                                <w:szCs w:val="21"/>
                              </w:rPr>
                              <w:t xml:space="preserve">9           </w:t>
                            </w:r>
                            <w:r>
                              <w:rPr>
                                <w:rFonts w:hint="eastAsia" w:ascii="Times New Roman" w:hAnsi="Times New Roman" w:cs="Times New Roman"/>
                                <w:bCs/>
                                <w:color w:val="FF0000"/>
                                <w:szCs w:val="21"/>
                              </w:rPr>
                              <w:t xml:space="preserve"> ;数据段的10个数据，</w:t>
                            </w:r>
                            <w:r>
                              <w:rPr>
                                <w:rFonts w:ascii="Times New Roman" w:hAnsi="Times New Roman" w:cs="Times New Roman"/>
                                <w:bCs/>
                                <w:color w:val="FF0000"/>
                                <w:szCs w:val="21"/>
                              </w:rPr>
                              <w:t>比较</w:t>
                            </w:r>
                            <w:r>
                              <w:rPr>
                                <w:rFonts w:hint="eastAsia" w:ascii="Times New Roman" w:hAnsi="Times New Roman" w:cs="Times New Roman"/>
                                <w:bCs/>
                                <w:color w:val="FF0000"/>
                                <w:szCs w:val="21"/>
                              </w:rPr>
                              <w:t>9次</w:t>
                            </w:r>
                          </w:p>
                          <w:p>
                            <w:pPr>
                              <w:ind w:left="1260" w:firstLine="630" w:firstLineChars="300"/>
                              <w:rPr>
                                <w:rFonts w:ascii="Times New Roman" w:hAnsi="Times New Roman" w:cs="Times New Roman"/>
                                <w:bCs/>
                                <w:color w:val="FF0000"/>
                                <w:szCs w:val="21"/>
                              </w:rPr>
                            </w:pPr>
                          </w:p>
                          <w:p>
                            <w:pPr>
                              <w:ind w:firstLine="1155" w:firstLineChars="550"/>
                              <w:rPr>
                                <w:rFonts w:ascii="Times New Roman" w:hAnsi="Times New Roman" w:cs="Times New Roman"/>
                                <w:bCs/>
                                <w:color w:val="FF0000"/>
                                <w:szCs w:val="21"/>
                              </w:rPr>
                            </w:pPr>
                            <w:r>
                              <w:rPr>
                                <w:rFonts w:hint="eastAsia" w:ascii="Times New Roman" w:hAnsi="Times New Roman" w:cs="Times New Roman"/>
                                <w:bCs/>
                                <w:color w:val="FF0000"/>
                                <w:szCs w:val="21"/>
                              </w:rPr>
                              <w:t>NEXT</w:t>
                            </w:r>
                            <w:r>
                              <w:rPr>
                                <w:rFonts w:ascii="Times New Roman" w:hAnsi="Times New Roman" w:cs="Times New Roman"/>
                                <w:bCs/>
                                <w:color w:val="FF0000"/>
                                <w:szCs w:val="21"/>
                              </w:rPr>
                              <w:t>I：</w:t>
                            </w:r>
                            <w:r>
                              <w:rPr>
                                <w:rFonts w:hint="eastAsia" w:ascii="Times New Roman" w:hAnsi="Times New Roman" w:cs="Times New Roman"/>
                                <w:bCs/>
                                <w:color w:val="FF0000"/>
                                <w:szCs w:val="21"/>
                              </w:rPr>
                              <w:t>CALL</w:t>
                            </w:r>
                            <w:r>
                              <w:rPr>
                                <w:rFonts w:ascii="Times New Roman" w:hAnsi="Times New Roman" w:cs="Times New Roman"/>
                                <w:bCs/>
                                <w:color w:val="FF0000"/>
                                <w:szCs w:val="21"/>
                              </w:rPr>
                              <w:t xml:space="preserve"> SORTNUM</w:t>
                            </w:r>
                          </w:p>
                          <w:p>
                            <w:pPr>
                              <w:ind w:left="1260" w:firstLine="630" w:firstLineChars="300"/>
                              <w:rPr>
                                <w:rFonts w:ascii="Times New Roman" w:hAnsi="Times New Roman" w:cs="Times New Roman"/>
                                <w:bCs/>
                                <w:color w:val="FF0000"/>
                                <w:szCs w:val="21"/>
                              </w:rPr>
                            </w:pPr>
                            <w:r>
                              <w:rPr>
                                <w:rFonts w:hint="eastAsia" w:ascii="Times New Roman" w:hAnsi="Times New Roman" w:cs="Times New Roman"/>
                                <w:bCs/>
                                <w:color w:val="FF0000"/>
                                <w:szCs w:val="21"/>
                              </w:rPr>
                              <w:t>ADD</w:t>
                            </w:r>
                            <w:r>
                              <w:rPr>
                                <w:rFonts w:ascii="Times New Roman" w:hAnsi="Times New Roman" w:cs="Times New Roman"/>
                                <w:bCs/>
                                <w:color w:val="FF0000"/>
                                <w:szCs w:val="21"/>
                              </w:rPr>
                              <w:t xml:space="preserve"> DI，</w:t>
                            </w:r>
                            <w:r>
                              <w:rPr>
                                <w:rFonts w:hint="eastAsia" w:ascii="Times New Roman" w:hAnsi="Times New Roman" w:cs="Times New Roman"/>
                                <w:bCs/>
                                <w:color w:val="FF0000"/>
                                <w:szCs w:val="21"/>
                              </w:rPr>
                              <w:t>2</w:t>
                            </w:r>
                          </w:p>
                          <w:p>
                            <w:pPr>
                              <w:ind w:left="1260" w:firstLine="630" w:firstLineChars="300"/>
                              <w:rPr>
                                <w:rFonts w:ascii="Times New Roman" w:hAnsi="Times New Roman" w:cs="Times New Roman"/>
                                <w:bCs/>
                                <w:color w:val="FF0000"/>
                                <w:szCs w:val="21"/>
                              </w:rPr>
                            </w:pPr>
                            <w:r>
                              <w:rPr>
                                <w:rFonts w:ascii="Times New Roman" w:hAnsi="Times New Roman" w:cs="Times New Roman"/>
                                <w:bCs/>
                                <w:color w:val="FF0000"/>
                                <w:szCs w:val="21"/>
                              </w:rPr>
                              <w:t>LOOP NEXTI</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bCs/>
                                <w:szCs w:val="21"/>
                              </w:rPr>
                              <w:t xml:space="preserve">                  MOV    AH, 4CH   ;</w:t>
                            </w:r>
                          </w:p>
                          <w:p>
                            <w:pPr>
                              <w:rPr>
                                <w:rFonts w:ascii="Times New Roman" w:hAnsi="Times New Roman" w:cs="Times New Roman"/>
                                <w:bCs/>
                                <w:szCs w:val="21"/>
                              </w:rPr>
                            </w:pPr>
                            <w:r>
                              <w:rPr>
                                <w:rFonts w:ascii="Times New Roman" w:hAnsi="Times New Roman" w:cs="Times New Roman"/>
                                <w:bCs/>
                                <w:szCs w:val="21"/>
                              </w:rPr>
                              <w:t xml:space="preserve">                  INT     21H              ;返回DOS操作系统</w:t>
                            </w:r>
                          </w:p>
                          <w:p>
                            <w:pPr>
                              <w:rPr>
                                <w:rFonts w:ascii="Times New Roman" w:hAnsi="Times New Roman" w:cs="Times New Roman"/>
                                <w:bCs/>
                                <w:szCs w:val="21"/>
                              </w:rPr>
                            </w:pPr>
                          </w:p>
                          <w:p>
                            <w:pPr>
                              <w:rPr>
                                <w:rFonts w:ascii="Times New Roman" w:hAnsi="Times New Roman" w:cs="Times New Roman"/>
                                <w:bCs/>
                                <w:color w:val="FF0000"/>
                                <w:szCs w:val="21"/>
                              </w:rPr>
                            </w:pPr>
                            <w:r>
                              <w:rPr>
                                <w:rFonts w:ascii="Times New Roman" w:hAnsi="Times New Roman" w:cs="Times New Roman"/>
                                <w:bCs/>
                                <w:color w:val="FF0000"/>
                                <w:szCs w:val="21"/>
                              </w:rPr>
                              <w:t xml:space="preserve">SORTNUM  PROC </w:t>
                            </w:r>
                          </w:p>
                          <w:p>
                            <w:pPr>
                              <w:rPr>
                                <w:rFonts w:ascii="Times New Roman" w:hAnsi="Times New Roman" w:cs="Times New Roman"/>
                                <w:bCs/>
                                <w:color w:val="FF0000"/>
                                <w:szCs w:val="21"/>
                              </w:rPr>
                            </w:pP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 xml:space="preserve">  PUSH CX</w:t>
                            </w:r>
                          </w:p>
                          <w:p>
                            <w:pPr>
                              <w:rPr>
                                <w:rFonts w:ascii="Times New Roman" w:hAnsi="Times New Roman" w:cs="Times New Roman"/>
                                <w:bCs/>
                                <w:color w:val="FF0000"/>
                                <w:szCs w:val="21"/>
                              </w:rPr>
                            </w:pPr>
                            <w:r>
                              <w:rPr>
                                <w:rFonts w:ascii="Times New Roman" w:hAnsi="Times New Roman" w:cs="Times New Roman"/>
                                <w:bCs/>
                                <w:color w:val="FF0000"/>
                                <w:szCs w:val="21"/>
                              </w:rPr>
                              <w:t xml:space="preserve">                  MOV BX,2</w:t>
                            </w:r>
                          </w:p>
                          <w:p>
                            <w:pPr>
                              <w:ind w:firstLine="1890" w:firstLineChars="900"/>
                              <w:rPr>
                                <w:rFonts w:ascii="Times New Roman" w:hAnsi="Times New Roman" w:cs="Times New Roman"/>
                                <w:bCs/>
                                <w:color w:val="FF0000"/>
                                <w:szCs w:val="21"/>
                              </w:rPr>
                            </w:pPr>
                            <w:r>
                              <w:rPr>
                                <w:rFonts w:hint="eastAsia" w:ascii="Times New Roman" w:hAnsi="Times New Roman" w:cs="Times New Roman"/>
                                <w:bCs/>
                                <w:color w:val="FF0000"/>
                                <w:szCs w:val="21"/>
                              </w:rPr>
                              <w:t>MOV AX, [</w:t>
                            </w:r>
                            <w:r>
                              <w:rPr>
                                <w:rFonts w:ascii="Times New Roman" w:hAnsi="Times New Roman" w:cs="Times New Roman"/>
                                <w:bCs/>
                                <w:color w:val="FF0000"/>
                                <w:szCs w:val="21"/>
                              </w:rPr>
                              <w:t>DI</w:t>
                            </w:r>
                            <w:r>
                              <w:rPr>
                                <w:rFonts w:hint="eastAsia" w:ascii="Times New Roman" w:hAnsi="Times New Roman" w:cs="Times New Roman"/>
                                <w:bCs/>
                                <w:color w:val="FF0000"/>
                                <w:szCs w:val="21"/>
                              </w:rPr>
                              <w:t>]</w:t>
                            </w:r>
                          </w:p>
                          <w:p>
                            <w:pPr>
                              <w:ind w:firstLine="1365" w:firstLineChars="650"/>
                              <w:rPr>
                                <w:rFonts w:ascii="Times New Roman" w:hAnsi="Times New Roman" w:cs="Times New Roman"/>
                                <w:bCs/>
                                <w:color w:val="FF0000"/>
                                <w:szCs w:val="21"/>
                              </w:rPr>
                            </w:pPr>
                            <w:r>
                              <w:rPr>
                                <w:rFonts w:ascii="Times New Roman" w:hAnsi="Times New Roman" w:cs="Times New Roman"/>
                                <w:bCs/>
                                <w:color w:val="FF0000"/>
                                <w:szCs w:val="21"/>
                              </w:rPr>
                              <w:t>LOP</w:t>
                            </w:r>
                            <w:r>
                              <w:rPr>
                                <w:rFonts w:hint="eastAsia" w:ascii="Times New Roman" w:hAnsi="Times New Roman" w:cs="Times New Roman"/>
                                <w:bCs/>
                                <w:color w:val="FF0000"/>
                                <w:szCs w:val="21"/>
                              </w:rPr>
                              <w:t>1:</w:t>
                            </w:r>
                            <w:r>
                              <w:rPr>
                                <w:rFonts w:ascii="Times New Roman" w:hAnsi="Times New Roman" w:cs="Times New Roman"/>
                                <w:bCs/>
                                <w:color w:val="FF0000"/>
                                <w:szCs w:val="21"/>
                              </w:rPr>
                              <w:t xml:space="preserve"> </w:t>
                            </w:r>
                            <w:r>
                              <w:rPr>
                                <w:rFonts w:hint="eastAsia" w:ascii="Times New Roman" w:hAnsi="Times New Roman" w:cs="Times New Roman"/>
                                <w:bCs/>
                                <w:color w:val="FF0000"/>
                                <w:szCs w:val="21"/>
                              </w:rPr>
                              <w:t>CMP AX, [</w:t>
                            </w:r>
                            <w:r>
                              <w:rPr>
                                <w:rFonts w:ascii="Times New Roman" w:hAnsi="Times New Roman" w:cs="Times New Roman"/>
                                <w:bCs/>
                                <w:color w:val="FF0000"/>
                                <w:szCs w:val="21"/>
                              </w:rPr>
                              <w:t>BX+DI</w:t>
                            </w:r>
                            <w:r>
                              <w:rPr>
                                <w:rFonts w:hint="eastAsia" w:ascii="Times New Roman" w:hAnsi="Times New Roman" w:cs="Times New Roman"/>
                                <w:bCs/>
                                <w:color w:val="FF0000"/>
                                <w:szCs w:val="21"/>
                              </w:rPr>
                              <w:t>]</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J</w:t>
                            </w:r>
                            <w:r>
                              <w:rPr>
                                <w:rFonts w:ascii="Times New Roman" w:hAnsi="Times New Roman" w:cs="Times New Roman"/>
                                <w:bCs/>
                                <w:color w:val="FF0000"/>
                                <w:szCs w:val="21"/>
                              </w:rPr>
                              <w:t>AE</w:t>
                            </w:r>
                            <w:r>
                              <w:rPr>
                                <w:rFonts w:hint="eastAsia" w:ascii="Times New Roman" w:hAnsi="Times New Roman" w:cs="Times New Roman"/>
                                <w:bCs/>
                                <w:color w:val="FF0000"/>
                                <w:szCs w:val="21"/>
                              </w:rPr>
                              <w:t xml:space="preserve"> </w:t>
                            </w:r>
                            <w:r>
                              <w:rPr>
                                <w:rFonts w:ascii="Times New Roman" w:hAnsi="Times New Roman" w:cs="Times New Roman"/>
                                <w:bCs/>
                                <w:color w:val="FF0000"/>
                                <w:szCs w:val="21"/>
                              </w:rPr>
                              <w:t>LOP2</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XCHG AX, [</w:t>
                            </w:r>
                            <w:r>
                              <w:rPr>
                                <w:rFonts w:ascii="Times New Roman" w:hAnsi="Times New Roman" w:cs="Times New Roman"/>
                                <w:bCs/>
                                <w:color w:val="FF0000"/>
                                <w:szCs w:val="21"/>
                              </w:rPr>
                              <w:t>BX+DI</w:t>
                            </w:r>
                            <w:r>
                              <w:rPr>
                                <w:rFonts w:hint="eastAsia" w:ascii="Times New Roman" w:hAnsi="Times New Roman" w:cs="Times New Roman"/>
                                <w:bCs/>
                                <w:color w:val="FF0000"/>
                                <w:szCs w:val="21"/>
                              </w:rPr>
                              <w:t>]</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MOV [</w:t>
                            </w:r>
                            <w:r>
                              <w:rPr>
                                <w:rFonts w:ascii="Times New Roman" w:hAnsi="Times New Roman" w:cs="Times New Roman"/>
                                <w:bCs/>
                                <w:color w:val="FF0000"/>
                                <w:szCs w:val="21"/>
                              </w:rPr>
                              <w:t>D</w:t>
                            </w:r>
                            <w:r>
                              <w:rPr>
                                <w:rFonts w:hint="eastAsia" w:ascii="Times New Roman" w:hAnsi="Times New Roman" w:cs="Times New Roman"/>
                                <w:bCs/>
                                <w:color w:val="FF0000"/>
                                <w:szCs w:val="21"/>
                              </w:rPr>
                              <w:t>I], AX</w:t>
                            </w:r>
                          </w:p>
                          <w:p>
                            <w:pPr>
                              <w:ind w:firstLine="1260" w:firstLineChars="600"/>
                              <w:rPr>
                                <w:rFonts w:ascii="Times New Roman" w:hAnsi="Times New Roman" w:cs="Times New Roman"/>
                                <w:bCs/>
                                <w:color w:val="FF0000"/>
                                <w:szCs w:val="21"/>
                              </w:rPr>
                            </w:pPr>
                            <w:r>
                              <w:rPr>
                                <w:rFonts w:ascii="Times New Roman" w:hAnsi="Times New Roman" w:cs="Times New Roman"/>
                                <w:bCs/>
                                <w:color w:val="FF0000"/>
                                <w:szCs w:val="21"/>
                              </w:rPr>
                              <w:t>LOP</w:t>
                            </w:r>
                            <w:r>
                              <w:rPr>
                                <w:rFonts w:hint="eastAsia" w:ascii="Times New Roman" w:hAnsi="Times New Roman" w:cs="Times New Roman"/>
                                <w:bCs/>
                                <w:color w:val="FF0000"/>
                                <w:szCs w:val="21"/>
                              </w:rPr>
                              <w:t xml:space="preserve">2: ADD </w:t>
                            </w:r>
                            <w:r>
                              <w:rPr>
                                <w:rFonts w:ascii="Times New Roman" w:hAnsi="Times New Roman" w:cs="Times New Roman"/>
                                <w:bCs/>
                                <w:color w:val="FF0000"/>
                                <w:szCs w:val="21"/>
                              </w:rPr>
                              <w:t>BX</w:t>
                            </w:r>
                            <w:r>
                              <w:rPr>
                                <w:rFonts w:hint="eastAsia" w:ascii="Times New Roman" w:hAnsi="Times New Roman" w:cs="Times New Roman"/>
                                <w:bCs/>
                                <w:color w:val="FF0000"/>
                                <w:szCs w:val="21"/>
                              </w:rPr>
                              <w:t>, 2</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 xml:space="preserve">LOOP </w:t>
                            </w:r>
                            <w:r>
                              <w:rPr>
                                <w:rFonts w:ascii="Times New Roman" w:hAnsi="Times New Roman" w:cs="Times New Roman"/>
                                <w:bCs/>
                                <w:color w:val="FF0000"/>
                                <w:szCs w:val="21"/>
                              </w:rPr>
                              <w:t>LOP1</w:t>
                            </w:r>
                          </w:p>
                          <w:p>
                            <w:pPr>
                              <w:ind w:left="1680" w:firstLine="210" w:firstLineChars="100"/>
                              <w:rPr>
                                <w:rFonts w:ascii="Times New Roman" w:hAnsi="Times New Roman" w:cs="Times New Roman"/>
                                <w:bCs/>
                                <w:color w:val="FF0000"/>
                                <w:szCs w:val="21"/>
                              </w:rPr>
                            </w:pPr>
                            <w:r>
                              <w:rPr>
                                <w:rFonts w:ascii="Times New Roman" w:hAnsi="Times New Roman" w:cs="Times New Roman"/>
                                <w:bCs/>
                                <w:color w:val="FF0000"/>
                                <w:szCs w:val="21"/>
                              </w:rPr>
                              <w:t>POP CX</w:t>
                            </w:r>
                          </w:p>
                          <w:p>
                            <w:pPr>
                              <w:ind w:left="1680" w:firstLine="210" w:firstLineChars="100"/>
                              <w:rPr>
                                <w:rFonts w:ascii="Times New Roman" w:hAnsi="Times New Roman" w:cs="Times New Roman"/>
                                <w:bCs/>
                                <w:color w:val="FF0000"/>
                                <w:szCs w:val="21"/>
                              </w:rPr>
                            </w:pPr>
                            <w:r>
                              <w:rPr>
                                <w:rFonts w:ascii="Times New Roman" w:hAnsi="Times New Roman" w:cs="Times New Roman"/>
                                <w:bCs/>
                                <w:color w:val="FF0000"/>
                                <w:szCs w:val="21"/>
                              </w:rPr>
                              <w:t>RET</w:t>
                            </w:r>
                          </w:p>
                          <w:p>
                            <w:pPr>
                              <w:rPr>
                                <w:rFonts w:ascii="Times New Roman" w:hAnsi="Times New Roman" w:cs="Times New Roman"/>
                                <w:bCs/>
                                <w:color w:val="FF0000"/>
                                <w:szCs w:val="21"/>
                              </w:rPr>
                            </w:pPr>
                            <w:r>
                              <w:rPr>
                                <w:rFonts w:ascii="Times New Roman" w:hAnsi="Times New Roman" w:cs="Times New Roman"/>
                                <w:bCs/>
                                <w:color w:val="FF0000"/>
                                <w:szCs w:val="21"/>
                              </w:rPr>
                              <w:t>SORTNUM  ENDP</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bCs/>
                                <w:szCs w:val="21"/>
                              </w:rPr>
                              <w:t>CSEG   ENDS</w:t>
                            </w:r>
                          </w:p>
                          <w:p>
                            <w:pPr>
                              <w:rPr>
                                <w:rFonts w:ascii="Times New Roman" w:hAnsi="Times New Roman" w:cs="Times New Roman"/>
                                <w:szCs w:val="21"/>
                              </w:rPr>
                            </w:pPr>
                            <w:r>
                              <w:rPr>
                                <w:rFonts w:ascii="Times New Roman" w:hAnsi="Times New Roman" w:cs="Times New Roman"/>
                                <w:bCs/>
                                <w:szCs w:val="21"/>
                              </w:rPr>
                              <w:t xml:space="preserve">               END START           ;汇编结束标志</w:t>
                            </w:r>
                          </w:p>
                        </w:txbxContent>
                      </wps:txbx>
                      <wps:bodyPr rot="0" vert="horz" wrap="square" lIns="91440" tIns="45720" rIns="91440" bIns="45720" anchor="t" anchorCtr="0">
                        <a:noAutofit/>
                      </wps:bodyPr>
                    </wps:wsp>
                  </a:graphicData>
                </a:graphic>
              </wp:inline>
            </w:drawing>
          </mc:Choice>
          <mc:Fallback>
            <w:pict>
              <v:shape id="_x0000_s1026" o:spid="_x0000_s1026" o:spt="202" type="#_x0000_t202" style="height:688.5pt;width:415.3pt;" fillcolor="#FFFFFF" filled="t" stroked="t" coordsize="21600,21600" o:gfxdata="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R2mJtYAAAAGAQAADwAAAAAAAAABACAAAAAiAAAAZHJzL2Rvd25y&#10;ZXYueG1sUEsBAhQAFAAAAAgAh07iQPOGSOM5AgAAfAQAAA4AAAAAAAAAAQAgAAAAJQEAAGRycy9l&#10;Mm9Eb2MueG1sUEsFBgAAAAAGAAYAWQEAANAFAAAAAA==&#10;">
                <v:fill on="t" focussize="0,0"/>
                <v:stroke color="#000000" miterlimit="8" joinstyle="miter"/>
                <v:imagedata o:title=""/>
                <o:lock v:ext="edit" aspectratio="f"/>
                <v:textbox>
                  <w:txbxContent>
                    <w:p>
                      <w:pPr>
                        <w:rPr>
                          <w:rFonts w:ascii="Times New Roman" w:hAnsi="Times New Roman" w:cs="Times New Roman"/>
                          <w:szCs w:val="21"/>
                        </w:rPr>
                      </w:pPr>
                      <w:r>
                        <w:rPr>
                          <w:rFonts w:ascii="Times New Roman" w:hAnsi="Times New Roman" w:cs="Times New Roman"/>
                          <w:bCs/>
                          <w:szCs w:val="21"/>
                        </w:rPr>
                        <w:t>DSEG   SEGMENT</w:t>
                      </w:r>
                    </w:p>
                    <w:p>
                      <w:pPr>
                        <w:rPr>
                          <w:rFonts w:ascii="Times New Roman" w:hAnsi="Times New Roman" w:cs="Times New Roman"/>
                          <w:bCs/>
                          <w:color w:val="FF0000"/>
                          <w:szCs w:val="21"/>
                        </w:rPr>
                      </w:pPr>
                      <w:r>
                        <w:rPr>
                          <w:rFonts w:ascii="Times New Roman" w:hAnsi="Times New Roman" w:cs="Times New Roman"/>
                          <w:bCs/>
                          <w:szCs w:val="21"/>
                        </w:rPr>
                        <w:t xml:space="preserve">      </w:t>
                      </w:r>
                      <w:r>
                        <w:rPr>
                          <w:rFonts w:ascii="Times New Roman" w:hAnsi="Times New Roman" w:cs="Times New Roman"/>
                          <w:bCs/>
                          <w:color w:val="FF0000"/>
                          <w:szCs w:val="21"/>
                        </w:rPr>
                        <w:t>NUM1 DW 74H</w:t>
                      </w:r>
                      <w:r>
                        <w:rPr>
                          <w:rFonts w:hint="eastAsia" w:ascii="Times New Roman" w:hAnsi="Times New Roman" w:cs="Times New Roman"/>
                          <w:bCs/>
                          <w:color w:val="FF0000"/>
                          <w:szCs w:val="21"/>
                        </w:rPr>
                        <w:t>，89</w:t>
                      </w:r>
                      <w:r>
                        <w:rPr>
                          <w:rFonts w:ascii="Times New Roman" w:hAnsi="Times New Roman" w:cs="Times New Roman"/>
                          <w:bCs/>
                          <w:color w:val="FF0000"/>
                          <w:szCs w:val="21"/>
                        </w:rPr>
                        <w:t>H，</w:t>
                      </w:r>
                      <w:r>
                        <w:rPr>
                          <w:rFonts w:hint="eastAsia" w:ascii="Times New Roman" w:hAnsi="Times New Roman" w:cs="Times New Roman"/>
                          <w:bCs/>
                          <w:color w:val="FF0000"/>
                          <w:szCs w:val="21"/>
                        </w:rPr>
                        <w:t>20</w:t>
                      </w:r>
                      <w:r>
                        <w:rPr>
                          <w:rFonts w:ascii="Times New Roman" w:hAnsi="Times New Roman" w:cs="Times New Roman"/>
                          <w:bCs/>
                          <w:color w:val="FF0000"/>
                          <w:szCs w:val="21"/>
                        </w:rPr>
                        <w:t>H，</w:t>
                      </w:r>
                      <w:r>
                        <w:rPr>
                          <w:rFonts w:hint="eastAsia" w:ascii="Times New Roman" w:hAnsi="Times New Roman" w:cs="Times New Roman"/>
                          <w:bCs/>
                          <w:color w:val="FF0000"/>
                          <w:szCs w:val="21"/>
                        </w:rPr>
                        <w:t>0</w:t>
                      </w:r>
                      <w:r>
                        <w:rPr>
                          <w:rFonts w:ascii="Times New Roman" w:hAnsi="Times New Roman" w:cs="Times New Roman"/>
                          <w:bCs/>
                          <w:color w:val="FF0000"/>
                          <w:szCs w:val="21"/>
                        </w:rPr>
                        <w:t>FDH</w:t>
                      </w:r>
                      <w:r>
                        <w:rPr>
                          <w:rFonts w:hint="eastAsia" w:ascii="Times New Roman" w:hAnsi="Times New Roman" w:cs="Times New Roman"/>
                          <w:bCs/>
                          <w:color w:val="FF0000"/>
                          <w:szCs w:val="21"/>
                        </w:rPr>
                        <w:t>，07</w:t>
                      </w:r>
                      <w:r>
                        <w:rPr>
                          <w:rFonts w:ascii="Times New Roman" w:hAnsi="Times New Roman" w:cs="Times New Roman"/>
                          <w:bCs/>
                          <w:color w:val="FF0000"/>
                          <w:szCs w:val="21"/>
                        </w:rPr>
                        <w:t>FH</w:t>
                      </w:r>
                      <w:r>
                        <w:rPr>
                          <w:rFonts w:hint="eastAsia" w:ascii="Times New Roman" w:hAnsi="Times New Roman" w:cs="Times New Roman"/>
                          <w:bCs/>
                          <w:color w:val="FF0000"/>
                          <w:szCs w:val="21"/>
                        </w:rPr>
                        <w:t>，15</w:t>
                      </w:r>
                      <w:r>
                        <w:rPr>
                          <w:rFonts w:ascii="Times New Roman" w:hAnsi="Times New Roman" w:cs="Times New Roman"/>
                          <w:bCs/>
                          <w:color w:val="FF0000"/>
                          <w:szCs w:val="21"/>
                        </w:rPr>
                        <w:t>A0H</w:t>
                      </w:r>
                      <w:r>
                        <w:rPr>
                          <w:rFonts w:hint="eastAsia" w:ascii="Times New Roman" w:hAnsi="Times New Roman" w:cs="Times New Roman"/>
                          <w:bCs/>
                          <w:color w:val="FF0000"/>
                          <w:szCs w:val="21"/>
                        </w:rPr>
                        <w:t>，0</w:t>
                      </w:r>
                      <w:r>
                        <w:rPr>
                          <w:rFonts w:ascii="Times New Roman" w:hAnsi="Times New Roman" w:cs="Times New Roman"/>
                          <w:bCs/>
                          <w:color w:val="FF0000"/>
                          <w:szCs w:val="21"/>
                        </w:rPr>
                        <w:t>F0FAH，</w:t>
                      </w:r>
                      <w:r>
                        <w:rPr>
                          <w:rFonts w:hint="eastAsia" w:ascii="Times New Roman" w:hAnsi="Times New Roman" w:cs="Times New Roman"/>
                          <w:bCs/>
                          <w:color w:val="FF0000"/>
                          <w:szCs w:val="21"/>
                        </w:rPr>
                        <w:t>50</w:t>
                      </w:r>
                      <w:r>
                        <w:rPr>
                          <w:rFonts w:ascii="Times New Roman" w:hAnsi="Times New Roman" w:cs="Times New Roman"/>
                          <w:bCs/>
                          <w:color w:val="FF0000"/>
                          <w:szCs w:val="21"/>
                        </w:rPr>
                        <w:t>H，</w:t>
                      </w:r>
                      <w:r>
                        <w:rPr>
                          <w:rFonts w:hint="eastAsia" w:ascii="Times New Roman" w:hAnsi="Times New Roman" w:cs="Times New Roman"/>
                          <w:bCs/>
                          <w:color w:val="FF0000"/>
                          <w:szCs w:val="21"/>
                        </w:rPr>
                        <w:t>15</w:t>
                      </w:r>
                      <w:r>
                        <w:rPr>
                          <w:rFonts w:ascii="Times New Roman" w:hAnsi="Times New Roman" w:cs="Times New Roman"/>
                          <w:bCs/>
                          <w:color w:val="FF0000"/>
                          <w:szCs w:val="21"/>
                        </w:rPr>
                        <w:t>H，</w:t>
                      </w:r>
                      <w:r>
                        <w:rPr>
                          <w:rFonts w:hint="eastAsia" w:ascii="Times New Roman" w:hAnsi="Times New Roman" w:cs="Times New Roman"/>
                          <w:bCs/>
                          <w:color w:val="FF0000"/>
                          <w:szCs w:val="21"/>
                        </w:rPr>
                        <w:t>0</w:t>
                      </w:r>
                      <w:r>
                        <w:rPr>
                          <w:rFonts w:ascii="Times New Roman" w:hAnsi="Times New Roman" w:cs="Times New Roman"/>
                          <w:bCs/>
                          <w:color w:val="FF0000"/>
                          <w:szCs w:val="21"/>
                        </w:rPr>
                        <w:t>F02H</w:t>
                      </w:r>
                    </w:p>
                    <w:p>
                      <w:pPr>
                        <w:rPr>
                          <w:rFonts w:ascii="Times New Roman" w:hAnsi="Times New Roman" w:cs="Times New Roman"/>
                          <w:bCs/>
                          <w:szCs w:val="21"/>
                        </w:rPr>
                      </w:pPr>
                      <w:r>
                        <w:rPr>
                          <w:rFonts w:ascii="Times New Roman" w:hAnsi="Times New Roman" w:cs="Times New Roman"/>
                          <w:bCs/>
                          <w:szCs w:val="21"/>
                        </w:rPr>
                        <w:t>DSEG    ENDS   ;定义数据段</w:t>
                      </w:r>
                    </w:p>
                    <w:p>
                      <w:pPr>
                        <w:rPr>
                          <w:rFonts w:ascii="Times New Roman" w:hAnsi="Times New Roman" w:cs="Times New Roman"/>
                          <w:bCs/>
                          <w:szCs w:val="21"/>
                        </w:rPr>
                      </w:pPr>
                      <w:r>
                        <w:rPr>
                          <w:rFonts w:ascii="Times New Roman" w:hAnsi="Times New Roman" w:cs="Times New Roman"/>
                          <w:bCs/>
                          <w:szCs w:val="21"/>
                        </w:rPr>
                        <w:t>ESEG   SEGMENT</w:t>
                      </w:r>
                    </w:p>
                    <w:p>
                      <w:pPr>
                        <w:rPr>
                          <w:rFonts w:ascii="Times New Roman" w:hAnsi="Times New Roman" w:cs="Times New Roman"/>
                          <w:szCs w:val="21"/>
                        </w:rPr>
                      </w:pPr>
                      <w:r>
                        <w:rPr>
                          <w:rFonts w:ascii="Times New Roman" w:hAnsi="Times New Roman" w:cs="Times New Roman"/>
                          <w:bCs/>
                          <w:szCs w:val="21"/>
                        </w:rPr>
                        <w:tab/>
                      </w:r>
                      <w:r>
                        <w:rPr>
                          <w:rFonts w:ascii="Times New Roman" w:hAnsi="Times New Roman" w:cs="Times New Roman"/>
                          <w:bCs/>
                          <w:szCs w:val="21"/>
                        </w:rPr>
                        <w:t>DB 0</w:t>
                      </w:r>
                    </w:p>
                    <w:p>
                      <w:pPr>
                        <w:rPr>
                          <w:rFonts w:ascii="Times New Roman" w:hAnsi="Times New Roman" w:cs="Times New Roman"/>
                          <w:bCs/>
                          <w:szCs w:val="21"/>
                        </w:rPr>
                      </w:pPr>
                      <w:r>
                        <w:rPr>
                          <w:rFonts w:ascii="Times New Roman" w:hAnsi="Times New Roman" w:cs="Times New Roman"/>
                          <w:bCs/>
                          <w:szCs w:val="21"/>
                        </w:rPr>
                        <w:t>ESEG    ENDS   ;定义附加段</w:t>
                      </w:r>
                    </w:p>
                    <w:p>
                      <w:pPr>
                        <w:rPr>
                          <w:rFonts w:ascii="Times New Roman" w:hAnsi="Times New Roman" w:cs="Times New Roman"/>
                          <w:szCs w:val="21"/>
                        </w:rPr>
                      </w:pPr>
                      <w:r>
                        <w:rPr>
                          <w:rFonts w:ascii="Times New Roman" w:hAnsi="Times New Roman" w:cs="Times New Roman"/>
                          <w:bCs/>
                          <w:szCs w:val="21"/>
                        </w:rPr>
                        <w:t>SSEG SEGMENT PARA STACK</w:t>
                      </w:r>
                    </w:p>
                    <w:p>
                      <w:pPr>
                        <w:rPr>
                          <w:rFonts w:ascii="Times New Roman" w:hAnsi="Times New Roman" w:cs="Times New Roman"/>
                          <w:szCs w:val="21"/>
                        </w:rPr>
                      </w:pPr>
                      <w:r>
                        <w:rPr>
                          <w:rFonts w:ascii="Times New Roman" w:hAnsi="Times New Roman" w:cs="Times New Roman"/>
                          <w:bCs/>
                          <w:szCs w:val="21"/>
                        </w:rPr>
                        <w:t xml:space="preserve">     DW 20H DUP (0)</w:t>
                      </w:r>
                    </w:p>
                    <w:p>
                      <w:pPr>
                        <w:rPr>
                          <w:rFonts w:ascii="Times New Roman" w:hAnsi="Times New Roman" w:cs="Times New Roman"/>
                          <w:szCs w:val="21"/>
                        </w:rPr>
                      </w:pPr>
                      <w:r>
                        <w:rPr>
                          <w:rFonts w:ascii="Times New Roman" w:hAnsi="Times New Roman" w:cs="Times New Roman"/>
                          <w:bCs/>
                          <w:szCs w:val="21"/>
                        </w:rPr>
                        <w:t>SSEG   ENDS    ;定义堆栈段</w:t>
                      </w:r>
                    </w:p>
                    <w:p>
                      <w:pPr>
                        <w:rPr>
                          <w:rFonts w:ascii="Times New Roman" w:hAnsi="Times New Roman" w:cs="Times New Roman"/>
                          <w:szCs w:val="21"/>
                        </w:rPr>
                      </w:pPr>
                      <w:r>
                        <w:rPr>
                          <w:rFonts w:ascii="Times New Roman" w:hAnsi="Times New Roman" w:cs="Times New Roman"/>
                          <w:bCs/>
                          <w:szCs w:val="21"/>
                        </w:rPr>
                        <w:t>CSEG   SEGMENT</w:t>
                      </w:r>
                    </w:p>
                    <w:p>
                      <w:pPr>
                        <w:rPr>
                          <w:rFonts w:ascii="Times New Roman" w:hAnsi="Times New Roman" w:cs="Times New Roman"/>
                          <w:bCs/>
                          <w:szCs w:val="21"/>
                        </w:rPr>
                      </w:pPr>
                      <w:r>
                        <w:rPr>
                          <w:rFonts w:ascii="Times New Roman" w:hAnsi="Times New Roman" w:cs="Times New Roman"/>
                          <w:bCs/>
                          <w:szCs w:val="21"/>
                        </w:rPr>
                        <w:t xml:space="preserve">             ASSUME CS:CSEG,DS:DSEG, ES:ESEG,SS:SSEG</w:t>
                      </w:r>
                    </w:p>
                    <w:p>
                      <w:pPr>
                        <w:rPr>
                          <w:rFonts w:ascii="Times New Roman" w:hAnsi="Times New Roman" w:cs="Times New Roman"/>
                          <w:szCs w:val="21"/>
                        </w:rPr>
                      </w:pPr>
                      <w:r>
                        <w:rPr>
                          <w:rFonts w:ascii="Times New Roman" w:hAnsi="Times New Roman" w:cs="Times New Roman"/>
                          <w:bCs/>
                          <w:szCs w:val="21"/>
                        </w:rPr>
                        <w:t xml:space="preserve">START:                                  ;指令开始地址   </w:t>
                      </w:r>
                    </w:p>
                    <w:p>
                      <w:pPr>
                        <w:rPr>
                          <w:rFonts w:ascii="Times New Roman" w:hAnsi="Times New Roman" w:cs="Times New Roman"/>
                          <w:szCs w:val="21"/>
                        </w:rPr>
                      </w:pPr>
                      <w:r>
                        <w:rPr>
                          <w:rFonts w:ascii="Times New Roman" w:hAnsi="Times New Roman" w:cs="Times New Roman"/>
                          <w:bCs/>
                          <w:szCs w:val="21"/>
                        </w:rPr>
                        <w:t xml:space="preserve">                  MOV AX,DSEG ;</w:t>
                      </w:r>
                    </w:p>
                    <w:p>
                      <w:pPr>
                        <w:rPr>
                          <w:rFonts w:ascii="Times New Roman" w:hAnsi="Times New Roman" w:cs="Times New Roman"/>
                          <w:bCs/>
                          <w:szCs w:val="21"/>
                        </w:rPr>
                      </w:pPr>
                      <w:r>
                        <w:rPr>
                          <w:rFonts w:ascii="Times New Roman" w:hAnsi="Times New Roman" w:cs="Times New Roman"/>
                          <w:bCs/>
                          <w:szCs w:val="21"/>
                        </w:rPr>
                        <w:t xml:space="preserve">                  MOV DS,AX           ;初始化DS</w:t>
                      </w:r>
                    </w:p>
                    <w:p>
                      <w:pPr>
                        <w:rPr>
                          <w:rFonts w:ascii="Times New Roman" w:hAnsi="Times New Roman" w:cs="Times New Roman"/>
                          <w:szCs w:val="21"/>
                        </w:rPr>
                      </w:pPr>
                      <w:r>
                        <w:rPr>
                          <w:rFonts w:ascii="Times New Roman" w:hAnsi="Times New Roman" w:cs="Times New Roman"/>
                          <w:bCs/>
                          <w:szCs w:val="21"/>
                        </w:rPr>
                        <w:t xml:space="preserve">                  MOV AX,ESEG;</w:t>
                      </w:r>
                    </w:p>
                    <w:p>
                      <w:pPr>
                        <w:rPr>
                          <w:rFonts w:ascii="Times New Roman" w:hAnsi="Times New Roman" w:cs="Times New Roman"/>
                          <w:bCs/>
                          <w:szCs w:val="21"/>
                        </w:rPr>
                      </w:pPr>
                      <w:r>
                        <w:rPr>
                          <w:rFonts w:ascii="Times New Roman" w:hAnsi="Times New Roman" w:cs="Times New Roman"/>
                          <w:bCs/>
                          <w:szCs w:val="21"/>
                        </w:rPr>
                        <w:t xml:space="preserve">                  MOV ES,AX           ;初始化ES</w:t>
                      </w:r>
                    </w:p>
                    <w:p>
                      <w:pPr>
                        <w:rPr>
                          <w:rFonts w:ascii="Times New Roman" w:hAnsi="Times New Roman" w:cs="Times New Roman"/>
                          <w:bCs/>
                          <w:szCs w:val="21"/>
                        </w:rPr>
                      </w:pPr>
                      <w:r>
                        <w:rPr>
                          <w:rFonts w:ascii="Times New Roman" w:hAnsi="Times New Roman" w:cs="Times New Roman"/>
                          <w:bCs/>
                          <w:szCs w:val="21"/>
                        </w:rPr>
                        <w:t xml:space="preserve">                  </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 xml:space="preserve">LEA </w:t>
                      </w:r>
                      <w:r>
                        <w:rPr>
                          <w:rFonts w:ascii="Times New Roman" w:hAnsi="Times New Roman" w:cs="Times New Roman"/>
                          <w:bCs/>
                          <w:color w:val="FF0000"/>
                          <w:szCs w:val="21"/>
                        </w:rPr>
                        <w:t>D</w:t>
                      </w:r>
                      <w:r>
                        <w:rPr>
                          <w:rFonts w:hint="eastAsia" w:ascii="Times New Roman" w:hAnsi="Times New Roman" w:cs="Times New Roman"/>
                          <w:bCs/>
                          <w:color w:val="FF0000"/>
                          <w:szCs w:val="21"/>
                        </w:rPr>
                        <w:t>I, NUM1</w:t>
                      </w:r>
                    </w:p>
                    <w:p>
                      <w:pPr>
                        <w:ind w:left="1260" w:firstLine="630" w:firstLineChars="300"/>
                        <w:rPr>
                          <w:rFonts w:ascii="Times New Roman" w:hAnsi="Times New Roman" w:cs="Times New Roman"/>
                          <w:bCs/>
                          <w:color w:val="FF0000"/>
                          <w:szCs w:val="21"/>
                        </w:rPr>
                      </w:pPr>
                      <w:r>
                        <w:rPr>
                          <w:rFonts w:hint="eastAsia" w:ascii="Times New Roman" w:hAnsi="Times New Roman" w:cs="Times New Roman"/>
                          <w:bCs/>
                          <w:color w:val="FF0000"/>
                          <w:szCs w:val="21"/>
                        </w:rPr>
                        <w:t xml:space="preserve">MOV CX, </w:t>
                      </w:r>
                      <w:r>
                        <w:rPr>
                          <w:rFonts w:ascii="Times New Roman" w:hAnsi="Times New Roman" w:cs="Times New Roman"/>
                          <w:bCs/>
                          <w:color w:val="FF0000"/>
                          <w:szCs w:val="21"/>
                        </w:rPr>
                        <w:t xml:space="preserve">9           </w:t>
                      </w:r>
                      <w:r>
                        <w:rPr>
                          <w:rFonts w:hint="eastAsia" w:ascii="Times New Roman" w:hAnsi="Times New Roman" w:cs="Times New Roman"/>
                          <w:bCs/>
                          <w:color w:val="FF0000"/>
                          <w:szCs w:val="21"/>
                        </w:rPr>
                        <w:t xml:space="preserve"> ;数据段的10个数据，</w:t>
                      </w:r>
                      <w:r>
                        <w:rPr>
                          <w:rFonts w:ascii="Times New Roman" w:hAnsi="Times New Roman" w:cs="Times New Roman"/>
                          <w:bCs/>
                          <w:color w:val="FF0000"/>
                          <w:szCs w:val="21"/>
                        </w:rPr>
                        <w:t>比较</w:t>
                      </w:r>
                      <w:r>
                        <w:rPr>
                          <w:rFonts w:hint="eastAsia" w:ascii="Times New Roman" w:hAnsi="Times New Roman" w:cs="Times New Roman"/>
                          <w:bCs/>
                          <w:color w:val="FF0000"/>
                          <w:szCs w:val="21"/>
                        </w:rPr>
                        <w:t>9次</w:t>
                      </w:r>
                    </w:p>
                    <w:p>
                      <w:pPr>
                        <w:ind w:left="1260" w:firstLine="630" w:firstLineChars="300"/>
                        <w:rPr>
                          <w:rFonts w:ascii="Times New Roman" w:hAnsi="Times New Roman" w:cs="Times New Roman"/>
                          <w:bCs/>
                          <w:color w:val="FF0000"/>
                          <w:szCs w:val="21"/>
                        </w:rPr>
                      </w:pPr>
                    </w:p>
                    <w:p>
                      <w:pPr>
                        <w:ind w:firstLine="1155" w:firstLineChars="550"/>
                        <w:rPr>
                          <w:rFonts w:ascii="Times New Roman" w:hAnsi="Times New Roman" w:cs="Times New Roman"/>
                          <w:bCs/>
                          <w:color w:val="FF0000"/>
                          <w:szCs w:val="21"/>
                        </w:rPr>
                      </w:pPr>
                      <w:r>
                        <w:rPr>
                          <w:rFonts w:hint="eastAsia" w:ascii="Times New Roman" w:hAnsi="Times New Roman" w:cs="Times New Roman"/>
                          <w:bCs/>
                          <w:color w:val="FF0000"/>
                          <w:szCs w:val="21"/>
                        </w:rPr>
                        <w:t>NEXT</w:t>
                      </w:r>
                      <w:r>
                        <w:rPr>
                          <w:rFonts w:ascii="Times New Roman" w:hAnsi="Times New Roman" w:cs="Times New Roman"/>
                          <w:bCs/>
                          <w:color w:val="FF0000"/>
                          <w:szCs w:val="21"/>
                        </w:rPr>
                        <w:t>I：</w:t>
                      </w:r>
                      <w:r>
                        <w:rPr>
                          <w:rFonts w:hint="eastAsia" w:ascii="Times New Roman" w:hAnsi="Times New Roman" w:cs="Times New Roman"/>
                          <w:bCs/>
                          <w:color w:val="FF0000"/>
                          <w:szCs w:val="21"/>
                        </w:rPr>
                        <w:t>CALL</w:t>
                      </w:r>
                      <w:r>
                        <w:rPr>
                          <w:rFonts w:ascii="Times New Roman" w:hAnsi="Times New Roman" w:cs="Times New Roman"/>
                          <w:bCs/>
                          <w:color w:val="FF0000"/>
                          <w:szCs w:val="21"/>
                        </w:rPr>
                        <w:t xml:space="preserve"> SORTNUM</w:t>
                      </w:r>
                    </w:p>
                    <w:p>
                      <w:pPr>
                        <w:ind w:left="1260" w:firstLine="630" w:firstLineChars="300"/>
                        <w:rPr>
                          <w:rFonts w:ascii="Times New Roman" w:hAnsi="Times New Roman" w:cs="Times New Roman"/>
                          <w:bCs/>
                          <w:color w:val="FF0000"/>
                          <w:szCs w:val="21"/>
                        </w:rPr>
                      </w:pPr>
                      <w:r>
                        <w:rPr>
                          <w:rFonts w:hint="eastAsia" w:ascii="Times New Roman" w:hAnsi="Times New Roman" w:cs="Times New Roman"/>
                          <w:bCs/>
                          <w:color w:val="FF0000"/>
                          <w:szCs w:val="21"/>
                        </w:rPr>
                        <w:t>ADD</w:t>
                      </w:r>
                      <w:r>
                        <w:rPr>
                          <w:rFonts w:ascii="Times New Roman" w:hAnsi="Times New Roman" w:cs="Times New Roman"/>
                          <w:bCs/>
                          <w:color w:val="FF0000"/>
                          <w:szCs w:val="21"/>
                        </w:rPr>
                        <w:t xml:space="preserve"> DI，</w:t>
                      </w:r>
                      <w:r>
                        <w:rPr>
                          <w:rFonts w:hint="eastAsia" w:ascii="Times New Roman" w:hAnsi="Times New Roman" w:cs="Times New Roman"/>
                          <w:bCs/>
                          <w:color w:val="FF0000"/>
                          <w:szCs w:val="21"/>
                        </w:rPr>
                        <w:t>2</w:t>
                      </w:r>
                    </w:p>
                    <w:p>
                      <w:pPr>
                        <w:ind w:left="1260" w:firstLine="630" w:firstLineChars="300"/>
                        <w:rPr>
                          <w:rFonts w:ascii="Times New Roman" w:hAnsi="Times New Roman" w:cs="Times New Roman"/>
                          <w:bCs/>
                          <w:color w:val="FF0000"/>
                          <w:szCs w:val="21"/>
                        </w:rPr>
                      </w:pPr>
                      <w:r>
                        <w:rPr>
                          <w:rFonts w:ascii="Times New Roman" w:hAnsi="Times New Roman" w:cs="Times New Roman"/>
                          <w:bCs/>
                          <w:color w:val="FF0000"/>
                          <w:szCs w:val="21"/>
                        </w:rPr>
                        <w:t>LOOP NEXTI</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bCs/>
                          <w:szCs w:val="21"/>
                        </w:rPr>
                        <w:t xml:space="preserve">                  MOV    AH, 4CH   ;</w:t>
                      </w:r>
                    </w:p>
                    <w:p>
                      <w:pPr>
                        <w:rPr>
                          <w:rFonts w:ascii="Times New Roman" w:hAnsi="Times New Roman" w:cs="Times New Roman"/>
                          <w:bCs/>
                          <w:szCs w:val="21"/>
                        </w:rPr>
                      </w:pPr>
                      <w:r>
                        <w:rPr>
                          <w:rFonts w:ascii="Times New Roman" w:hAnsi="Times New Roman" w:cs="Times New Roman"/>
                          <w:bCs/>
                          <w:szCs w:val="21"/>
                        </w:rPr>
                        <w:t xml:space="preserve">                  INT     21H              ;返回DOS操作系统</w:t>
                      </w:r>
                    </w:p>
                    <w:p>
                      <w:pPr>
                        <w:rPr>
                          <w:rFonts w:ascii="Times New Roman" w:hAnsi="Times New Roman" w:cs="Times New Roman"/>
                          <w:bCs/>
                          <w:szCs w:val="21"/>
                        </w:rPr>
                      </w:pPr>
                    </w:p>
                    <w:p>
                      <w:pPr>
                        <w:rPr>
                          <w:rFonts w:ascii="Times New Roman" w:hAnsi="Times New Roman" w:cs="Times New Roman"/>
                          <w:bCs/>
                          <w:color w:val="FF0000"/>
                          <w:szCs w:val="21"/>
                        </w:rPr>
                      </w:pPr>
                      <w:r>
                        <w:rPr>
                          <w:rFonts w:ascii="Times New Roman" w:hAnsi="Times New Roman" w:cs="Times New Roman"/>
                          <w:bCs/>
                          <w:color w:val="FF0000"/>
                          <w:szCs w:val="21"/>
                        </w:rPr>
                        <w:t xml:space="preserve">SORTNUM  PROC </w:t>
                      </w:r>
                    </w:p>
                    <w:p>
                      <w:pPr>
                        <w:rPr>
                          <w:rFonts w:ascii="Times New Roman" w:hAnsi="Times New Roman" w:cs="Times New Roman"/>
                          <w:bCs/>
                          <w:color w:val="FF0000"/>
                          <w:szCs w:val="21"/>
                        </w:rPr>
                      </w:pP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 xml:space="preserve">  PUSH CX</w:t>
                      </w:r>
                    </w:p>
                    <w:p>
                      <w:pPr>
                        <w:rPr>
                          <w:rFonts w:ascii="Times New Roman" w:hAnsi="Times New Roman" w:cs="Times New Roman"/>
                          <w:bCs/>
                          <w:color w:val="FF0000"/>
                          <w:szCs w:val="21"/>
                        </w:rPr>
                      </w:pPr>
                      <w:r>
                        <w:rPr>
                          <w:rFonts w:ascii="Times New Roman" w:hAnsi="Times New Roman" w:cs="Times New Roman"/>
                          <w:bCs/>
                          <w:color w:val="FF0000"/>
                          <w:szCs w:val="21"/>
                        </w:rPr>
                        <w:t xml:space="preserve">                  MOV BX,2</w:t>
                      </w:r>
                    </w:p>
                    <w:p>
                      <w:pPr>
                        <w:ind w:firstLine="1890" w:firstLineChars="900"/>
                        <w:rPr>
                          <w:rFonts w:ascii="Times New Roman" w:hAnsi="Times New Roman" w:cs="Times New Roman"/>
                          <w:bCs/>
                          <w:color w:val="FF0000"/>
                          <w:szCs w:val="21"/>
                        </w:rPr>
                      </w:pPr>
                      <w:r>
                        <w:rPr>
                          <w:rFonts w:hint="eastAsia" w:ascii="Times New Roman" w:hAnsi="Times New Roman" w:cs="Times New Roman"/>
                          <w:bCs/>
                          <w:color w:val="FF0000"/>
                          <w:szCs w:val="21"/>
                        </w:rPr>
                        <w:t>MOV AX, [</w:t>
                      </w:r>
                      <w:r>
                        <w:rPr>
                          <w:rFonts w:ascii="Times New Roman" w:hAnsi="Times New Roman" w:cs="Times New Roman"/>
                          <w:bCs/>
                          <w:color w:val="FF0000"/>
                          <w:szCs w:val="21"/>
                        </w:rPr>
                        <w:t>DI</w:t>
                      </w:r>
                      <w:r>
                        <w:rPr>
                          <w:rFonts w:hint="eastAsia" w:ascii="Times New Roman" w:hAnsi="Times New Roman" w:cs="Times New Roman"/>
                          <w:bCs/>
                          <w:color w:val="FF0000"/>
                          <w:szCs w:val="21"/>
                        </w:rPr>
                        <w:t>]</w:t>
                      </w:r>
                    </w:p>
                    <w:p>
                      <w:pPr>
                        <w:ind w:firstLine="1365" w:firstLineChars="650"/>
                        <w:rPr>
                          <w:rFonts w:ascii="Times New Roman" w:hAnsi="Times New Roman" w:cs="Times New Roman"/>
                          <w:bCs/>
                          <w:color w:val="FF0000"/>
                          <w:szCs w:val="21"/>
                        </w:rPr>
                      </w:pPr>
                      <w:r>
                        <w:rPr>
                          <w:rFonts w:ascii="Times New Roman" w:hAnsi="Times New Roman" w:cs="Times New Roman"/>
                          <w:bCs/>
                          <w:color w:val="FF0000"/>
                          <w:szCs w:val="21"/>
                        </w:rPr>
                        <w:t>LOP</w:t>
                      </w:r>
                      <w:r>
                        <w:rPr>
                          <w:rFonts w:hint="eastAsia" w:ascii="Times New Roman" w:hAnsi="Times New Roman" w:cs="Times New Roman"/>
                          <w:bCs/>
                          <w:color w:val="FF0000"/>
                          <w:szCs w:val="21"/>
                        </w:rPr>
                        <w:t>1:</w:t>
                      </w:r>
                      <w:r>
                        <w:rPr>
                          <w:rFonts w:ascii="Times New Roman" w:hAnsi="Times New Roman" w:cs="Times New Roman"/>
                          <w:bCs/>
                          <w:color w:val="FF0000"/>
                          <w:szCs w:val="21"/>
                        </w:rPr>
                        <w:t xml:space="preserve"> </w:t>
                      </w:r>
                      <w:r>
                        <w:rPr>
                          <w:rFonts w:hint="eastAsia" w:ascii="Times New Roman" w:hAnsi="Times New Roman" w:cs="Times New Roman"/>
                          <w:bCs/>
                          <w:color w:val="FF0000"/>
                          <w:szCs w:val="21"/>
                        </w:rPr>
                        <w:t>CMP AX, [</w:t>
                      </w:r>
                      <w:r>
                        <w:rPr>
                          <w:rFonts w:ascii="Times New Roman" w:hAnsi="Times New Roman" w:cs="Times New Roman"/>
                          <w:bCs/>
                          <w:color w:val="FF0000"/>
                          <w:szCs w:val="21"/>
                        </w:rPr>
                        <w:t>BX+DI</w:t>
                      </w:r>
                      <w:r>
                        <w:rPr>
                          <w:rFonts w:hint="eastAsia" w:ascii="Times New Roman" w:hAnsi="Times New Roman" w:cs="Times New Roman"/>
                          <w:bCs/>
                          <w:color w:val="FF0000"/>
                          <w:szCs w:val="21"/>
                        </w:rPr>
                        <w:t>]</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J</w:t>
                      </w:r>
                      <w:r>
                        <w:rPr>
                          <w:rFonts w:ascii="Times New Roman" w:hAnsi="Times New Roman" w:cs="Times New Roman"/>
                          <w:bCs/>
                          <w:color w:val="FF0000"/>
                          <w:szCs w:val="21"/>
                        </w:rPr>
                        <w:t>AE</w:t>
                      </w:r>
                      <w:r>
                        <w:rPr>
                          <w:rFonts w:hint="eastAsia" w:ascii="Times New Roman" w:hAnsi="Times New Roman" w:cs="Times New Roman"/>
                          <w:bCs/>
                          <w:color w:val="FF0000"/>
                          <w:szCs w:val="21"/>
                        </w:rPr>
                        <w:t xml:space="preserve"> </w:t>
                      </w:r>
                      <w:r>
                        <w:rPr>
                          <w:rFonts w:ascii="Times New Roman" w:hAnsi="Times New Roman" w:cs="Times New Roman"/>
                          <w:bCs/>
                          <w:color w:val="FF0000"/>
                          <w:szCs w:val="21"/>
                        </w:rPr>
                        <w:t>LOP2</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XCHG AX, [</w:t>
                      </w:r>
                      <w:r>
                        <w:rPr>
                          <w:rFonts w:ascii="Times New Roman" w:hAnsi="Times New Roman" w:cs="Times New Roman"/>
                          <w:bCs/>
                          <w:color w:val="FF0000"/>
                          <w:szCs w:val="21"/>
                        </w:rPr>
                        <w:t>BX+DI</w:t>
                      </w:r>
                      <w:r>
                        <w:rPr>
                          <w:rFonts w:hint="eastAsia" w:ascii="Times New Roman" w:hAnsi="Times New Roman" w:cs="Times New Roman"/>
                          <w:bCs/>
                          <w:color w:val="FF0000"/>
                          <w:szCs w:val="21"/>
                        </w:rPr>
                        <w:t>]</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MOV [</w:t>
                      </w:r>
                      <w:r>
                        <w:rPr>
                          <w:rFonts w:ascii="Times New Roman" w:hAnsi="Times New Roman" w:cs="Times New Roman"/>
                          <w:bCs/>
                          <w:color w:val="FF0000"/>
                          <w:szCs w:val="21"/>
                        </w:rPr>
                        <w:t>D</w:t>
                      </w:r>
                      <w:r>
                        <w:rPr>
                          <w:rFonts w:hint="eastAsia" w:ascii="Times New Roman" w:hAnsi="Times New Roman" w:cs="Times New Roman"/>
                          <w:bCs/>
                          <w:color w:val="FF0000"/>
                          <w:szCs w:val="21"/>
                        </w:rPr>
                        <w:t>I], AX</w:t>
                      </w:r>
                    </w:p>
                    <w:p>
                      <w:pPr>
                        <w:ind w:firstLine="1260" w:firstLineChars="600"/>
                        <w:rPr>
                          <w:rFonts w:ascii="Times New Roman" w:hAnsi="Times New Roman" w:cs="Times New Roman"/>
                          <w:bCs/>
                          <w:color w:val="FF0000"/>
                          <w:szCs w:val="21"/>
                        </w:rPr>
                      </w:pPr>
                      <w:r>
                        <w:rPr>
                          <w:rFonts w:ascii="Times New Roman" w:hAnsi="Times New Roman" w:cs="Times New Roman"/>
                          <w:bCs/>
                          <w:color w:val="FF0000"/>
                          <w:szCs w:val="21"/>
                        </w:rPr>
                        <w:t>LOP</w:t>
                      </w:r>
                      <w:r>
                        <w:rPr>
                          <w:rFonts w:hint="eastAsia" w:ascii="Times New Roman" w:hAnsi="Times New Roman" w:cs="Times New Roman"/>
                          <w:bCs/>
                          <w:color w:val="FF0000"/>
                          <w:szCs w:val="21"/>
                        </w:rPr>
                        <w:t xml:space="preserve">2: ADD </w:t>
                      </w:r>
                      <w:r>
                        <w:rPr>
                          <w:rFonts w:ascii="Times New Roman" w:hAnsi="Times New Roman" w:cs="Times New Roman"/>
                          <w:bCs/>
                          <w:color w:val="FF0000"/>
                          <w:szCs w:val="21"/>
                        </w:rPr>
                        <w:t>BX</w:t>
                      </w:r>
                      <w:r>
                        <w:rPr>
                          <w:rFonts w:hint="eastAsia" w:ascii="Times New Roman" w:hAnsi="Times New Roman" w:cs="Times New Roman"/>
                          <w:bCs/>
                          <w:color w:val="FF0000"/>
                          <w:szCs w:val="21"/>
                        </w:rPr>
                        <w:t>, 2</w:t>
                      </w:r>
                    </w:p>
                    <w:p>
                      <w:pPr>
                        <w:ind w:left="1680" w:firstLine="210" w:firstLineChars="100"/>
                        <w:rPr>
                          <w:rFonts w:ascii="Times New Roman" w:hAnsi="Times New Roman" w:cs="Times New Roman"/>
                          <w:bCs/>
                          <w:color w:val="FF0000"/>
                          <w:szCs w:val="21"/>
                        </w:rPr>
                      </w:pPr>
                      <w:r>
                        <w:rPr>
                          <w:rFonts w:hint="eastAsia" w:ascii="Times New Roman" w:hAnsi="Times New Roman" w:cs="Times New Roman"/>
                          <w:bCs/>
                          <w:color w:val="FF0000"/>
                          <w:szCs w:val="21"/>
                        </w:rPr>
                        <w:t xml:space="preserve">LOOP </w:t>
                      </w:r>
                      <w:r>
                        <w:rPr>
                          <w:rFonts w:ascii="Times New Roman" w:hAnsi="Times New Roman" w:cs="Times New Roman"/>
                          <w:bCs/>
                          <w:color w:val="FF0000"/>
                          <w:szCs w:val="21"/>
                        </w:rPr>
                        <w:t>LOP1</w:t>
                      </w:r>
                    </w:p>
                    <w:p>
                      <w:pPr>
                        <w:ind w:left="1680" w:firstLine="210" w:firstLineChars="100"/>
                        <w:rPr>
                          <w:rFonts w:ascii="Times New Roman" w:hAnsi="Times New Roman" w:cs="Times New Roman"/>
                          <w:bCs/>
                          <w:color w:val="FF0000"/>
                          <w:szCs w:val="21"/>
                        </w:rPr>
                      </w:pPr>
                      <w:r>
                        <w:rPr>
                          <w:rFonts w:ascii="Times New Roman" w:hAnsi="Times New Roman" w:cs="Times New Roman"/>
                          <w:bCs/>
                          <w:color w:val="FF0000"/>
                          <w:szCs w:val="21"/>
                        </w:rPr>
                        <w:t>POP CX</w:t>
                      </w:r>
                    </w:p>
                    <w:p>
                      <w:pPr>
                        <w:ind w:left="1680" w:firstLine="210" w:firstLineChars="100"/>
                        <w:rPr>
                          <w:rFonts w:ascii="Times New Roman" w:hAnsi="Times New Roman" w:cs="Times New Roman"/>
                          <w:bCs/>
                          <w:color w:val="FF0000"/>
                          <w:szCs w:val="21"/>
                        </w:rPr>
                      </w:pPr>
                      <w:r>
                        <w:rPr>
                          <w:rFonts w:ascii="Times New Roman" w:hAnsi="Times New Roman" w:cs="Times New Roman"/>
                          <w:bCs/>
                          <w:color w:val="FF0000"/>
                          <w:szCs w:val="21"/>
                        </w:rPr>
                        <w:t>RET</w:t>
                      </w:r>
                    </w:p>
                    <w:p>
                      <w:pPr>
                        <w:rPr>
                          <w:rFonts w:ascii="Times New Roman" w:hAnsi="Times New Roman" w:cs="Times New Roman"/>
                          <w:bCs/>
                          <w:color w:val="FF0000"/>
                          <w:szCs w:val="21"/>
                        </w:rPr>
                      </w:pPr>
                      <w:r>
                        <w:rPr>
                          <w:rFonts w:ascii="Times New Roman" w:hAnsi="Times New Roman" w:cs="Times New Roman"/>
                          <w:bCs/>
                          <w:color w:val="FF0000"/>
                          <w:szCs w:val="21"/>
                        </w:rPr>
                        <w:t>SORTNUM  ENDP</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bCs/>
                          <w:szCs w:val="21"/>
                        </w:rPr>
                        <w:t>CSEG   ENDS</w:t>
                      </w:r>
                    </w:p>
                    <w:p>
                      <w:pPr>
                        <w:rPr>
                          <w:rFonts w:ascii="Times New Roman" w:hAnsi="Times New Roman" w:cs="Times New Roman"/>
                          <w:szCs w:val="21"/>
                        </w:rPr>
                      </w:pPr>
                      <w:r>
                        <w:rPr>
                          <w:rFonts w:ascii="Times New Roman" w:hAnsi="Times New Roman" w:cs="Times New Roman"/>
                          <w:bCs/>
                          <w:szCs w:val="21"/>
                        </w:rPr>
                        <w:t xml:space="preserve">               END START           ;汇编结束标志</w:t>
                      </w:r>
                    </w:p>
                  </w:txbxContent>
                </v:textbox>
                <w10:wrap type="none"/>
                <w10:anchorlock/>
              </v:shape>
            </w:pict>
          </mc:Fallback>
        </mc:AlternateContent>
      </w:r>
    </w:p>
    <w:p>
      <w:pPr>
        <w:tabs>
          <w:tab w:val="left" w:pos="1759"/>
        </w:tabs>
        <w:rPr>
          <w:color w:val="FF0000"/>
          <w:szCs w:val="21"/>
        </w:rPr>
      </w:pPr>
    </w:p>
    <w:p>
      <w:pPr>
        <w:tabs>
          <w:tab w:val="left" w:pos="1759"/>
        </w:tabs>
        <w:rPr>
          <w:color w:val="4472C4" w:themeColor="accent1"/>
          <w:szCs w:val="21"/>
          <w14:textFill>
            <w14:solidFill>
              <w14:schemeClr w14:val="accent1"/>
            </w14:solidFill>
          </w14:textFill>
        </w:rPr>
      </w:pPr>
      <w:r>
        <w:rPr>
          <w:color w:val="4472C4" w:themeColor="accent1"/>
          <w:szCs w:val="21"/>
          <w14:textFill>
            <w14:solidFill>
              <w14:schemeClr w14:val="accent1"/>
            </w14:solidFill>
          </w14:textFill>
        </w:rPr>
        <w:t>I/O</w:t>
      </w:r>
      <w:r>
        <w:rPr>
          <w:rFonts w:hint="eastAsia"/>
          <w:color w:val="4472C4" w:themeColor="accent1"/>
          <w:szCs w:val="21"/>
          <w14:textFill>
            <w14:solidFill>
              <w14:schemeClr w14:val="accent1"/>
            </w14:solidFill>
          </w14:textFill>
        </w:rPr>
        <w:t>编程题：</w:t>
      </w:r>
      <w:r>
        <w:rPr>
          <w:color w:val="4472C4" w:themeColor="accent1"/>
          <w:szCs w:val="21"/>
          <w14:textFill>
            <w14:solidFill>
              <w14:schemeClr w14:val="accent1"/>
            </w14:solidFill>
          </w14:textFill>
        </w:rPr>
        <w:br w:type="textWrapping"/>
      </w:r>
      <w:r>
        <w:rPr>
          <w:rFonts w:hint="eastAsia"/>
          <w:color w:val="4472C4" w:themeColor="accent1"/>
          <w:szCs w:val="21"/>
          <w14:textFill>
            <w14:solidFill>
              <w14:schemeClr w14:val="accent1"/>
            </w14:solidFill>
          </w14:textFill>
        </w:rPr>
        <w:t>1.开关闭合状态表示输入0，使二极管亮表示输入0</w:t>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2.输入输出记得用D</w:t>
      </w:r>
      <w:r>
        <w:rPr>
          <w:color w:val="4472C4" w:themeColor="accent1"/>
          <w:szCs w:val="21"/>
          <w14:textFill>
            <w14:solidFill>
              <w14:schemeClr w14:val="accent1"/>
            </w14:solidFill>
          </w14:textFill>
        </w:rPr>
        <w:t>X</w:t>
      </w:r>
      <w:r>
        <w:rPr>
          <w:rFonts w:hint="eastAsia"/>
          <w:color w:val="4472C4" w:themeColor="accent1"/>
          <w:szCs w:val="21"/>
          <w14:textFill>
            <w14:solidFill>
              <w14:schemeClr w14:val="accent1"/>
            </w14:solidFill>
          </w14:textFill>
        </w:rPr>
        <w:t>当端口地址</w:t>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3.一次只能传输一个数据，每传输完即要返回判断输入是否满足条件</w:t>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4. 判断多位同时满足情况，先用A</w:t>
      </w:r>
      <w:r>
        <w:rPr>
          <w:color w:val="4472C4" w:themeColor="accent1"/>
          <w:szCs w:val="21"/>
          <w14:textFill>
            <w14:solidFill>
              <w14:schemeClr w14:val="accent1"/>
            </w14:solidFill>
          </w14:textFill>
        </w:rPr>
        <w:t>ND</w:t>
      </w:r>
      <w:r>
        <w:rPr>
          <w:rFonts w:hint="eastAsia"/>
          <w:color w:val="4472C4" w:themeColor="accent1"/>
          <w:szCs w:val="21"/>
          <w14:textFill>
            <w14:solidFill>
              <w14:schemeClr w14:val="accent1"/>
            </w14:solidFill>
          </w14:textFill>
        </w:rPr>
        <w:t>再用C</w:t>
      </w:r>
      <w:r>
        <w:rPr>
          <w:color w:val="4472C4" w:themeColor="accent1"/>
          <w:szCs w:val="21"/>
          <w14:textFill>
            <w14:solidFill>
              <w14:schemeClr w14:val="accent1"/>
            </w14:solidFill>
          </w14:textFill>
        </w:rPr>
        <w:t>MP</w:t>
      </w:r>
      <w:r>
        <w:rPr>
          <w:rFonts w:hint="eastAsia"/>
          <w:color w:val="4472C4" w:themeColor="accent1"/>
          <w:szCs w:val="21"/>
          <w14:textFill>
            <w14:solidFill>
              <w14:schemeClr w14:val="accent1"/>
            </w14:solidFill>
          </w14:textFill>
        </w:rPr>
        <w:t>！</w:t>
      </w:r>
    </w:p>
    <w:p>
      <w:pPr>
        <w:tabs>
          <w:tab w:val="left" w:pos="1759"/>
        </w:tabs>
        <w:rPr>
          <w:color w:val="4472C4" w:themeColor="accent1"/>
          <w:szCs w:val="21"/>
          <w14:textFill>
            <w14:solidFill>
              <w14:schemeClr w14:val="accent1"/>
            </w14:solidFill>
          </w14:textFill>
        </w:rPr>
      </w:pPr>
      <w:r>
        <w:rPr>
          <w:rFonts w:hint="eastAsia"/>
          <w:color w:val="4472C4" w:themeColor="accent1"/>
          <w:szCs w:val="21"/>
          <w14:textFill>
            <w14:solidFill>
              <w14:schemeClr w14:val="accent1"/>
            </w14:solidFill>
          </w14:textFill>
        </w:rPr>
        <w:t>5.用H</w:t>
      </w:r>
      <w:r>
        <w:rPr>
          <w:color w:val="4472C4" w:themeColor="accent1"/>
          <w:szCs w:val="21"/>
          <w14:textFill>
            <w14:solidFill>
              <w14:schemeClr w14:val="accent1"/>
            </w14:solidFill>
          </w14:textFill>
        </w:rPr>
        <w:t>LT</w:t>
      </w:r>
      <w:r>
        <w:rPr>
          <w:rFonts w:hint="eastAsia"/>
          <w:color w:val="4472C4" w:themeColor="accent1"/>
          <w:szCs w:val="21"/>
          <w14:textFill>
            <w14:solidFill>
              <w14:schemeClr w14:val="accent1"/>
            </w14:solidFill>
          </w14:textFill>
        </w:rPr>
        <w:t>结束程序</w:t>
      </w:r>
    </w:p>
    <w:p>
      <w:pPr>
        <w:autoSpaceDE w:val="0"/>
        <w:autoSpaceDN w:val="0"/>
        <w:adjustRightInd w:val="0"/>
        <w:rPr>
          <w:rFonts w:ascii="Times New Roman" w:hAnsi="Times New Roman" w:eastAsia="宋体" w:cs="Times New Roman"/>
          <w:color w:val="4472C4" w:themeColor="accent1"/>
          <w:kern w:val="0"/>
          <w:szCs w:val="21"/>
          <w14:textFill>
            <w14:solidFill>
              <w14:schemeClr w14:val="accent1"/>
            </w14:solidFill>
          </w14:textFill>
        </w:rPr>
      </w:pPr>
      <w:r>
        <w:rPr>
          <w:rFonts w:hint="eastAsia" w:ascii="Times New Roman" w:hAnsi="Times New Roman" w:eastAsia="宋体" w:cs="Times New Roman"/>
          <w:color w:val="4472C4" w:themeColor="accent1"/>
          <w:kern w:val="0"/>
          <w:szCs w:val="21"/>
          <w14:textFill>
            <w14:solidFill>
              <w14:schemeClr w14:val="accent1"/>
            </w14:solidFill>
          </w14:textFill>
        </w:rPr>
        <w:t>【例1】编程</w:t>
      </w:r>
      <w:r>
        <w:rPr>
          <w:rFonts w:ascii="Times New Roman" w:hAnsi="Times New Roman" w:eastAsia="宋体" w:cs="Times New Roman"/>
          <w:color w:val="4472C4" w:themeColor="accent1"/>
          <w:kern w:val="0"/>
          <w:szCs w:val="21"/>
          <w14:textFill>
            <w14:solidFill>
              <w14:schemeClr w14:val="accent1"/>
            </w14:solidFill>
          </w14:textFill>
        </w:rPr>
        <w:t>实现：当开关闭合时，使发光二极管亮。</w:t>
      </w:r>
    </w:p>
    <w:p>
      <w:pPr>
        <w:tabs>
          <w:tab w:val="left" w:pos="1759"/>
        </w:tabs>
        <w:rPr>
          <w:color w:val="4472C4" w:themeColor="accent1"/>
          <w:szCs w:val="21"/>
          <w14:textFill>
            <w14:solidFill>
              <w14:schemeClr w14:val="accent1"/>
            </w14:solidFill>
          </w14:textFill>
        </w:rPr>
      </w:pPr>
      <w:r>
        <w:rPr>
          <w:color w:val="4472C4" w:themeColor="accent1"/>
          <w14:textFill>
            <w14:solidFill>
              <w14:schemeClr w14:val="accent1"/>
            </w14:solidFill>
          </w14:textFill>
        </w:rPr>
        <w:drawing>
          <wp:inline distT="0" distB="0" distL="0" distR="0">
            <wp:extent cx="4088765" cy="1390650"/>
            <wp:effectExtent l="0" t="0" r="6985"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3"/>
                    <a:stretch>
                      <a:fillRect/>
                    </a:stretch>
                  </pic:blipFill>
                  <pic:spPr>
                    <a:xfrm>
                      <a:off x="0" y="0"/>
                      <a:ext cx="4095640" cy="1392988"/>
                    </a:xfrm>
                    <a:prstGeom prst="rect">
                      <a:avLst/>
                    </a:prstGeom>
                  </pic:spPr>
                </pic:pic>
              </a:graphicData>
            </a:graphic>
          </wp:inline>
        </w:drawing>
      </w:r>
    </w:p>
    <w:p>
      <w:pPr>
        <w:tabs>
          <w:tab w:val="left" w:pos="1759"/>
        </w:tabs>
        <w:rPr>
          <w:color w:val="4472C4" w:themeColor="accent1"/>
          <w:szCs w:val="21"/>
          <w14:textFill>
            <w14:solidFill>
              <w14:schemeClr w14:val="accent1"/>
            </w14:solidFill>
          </w14:textFill>
        </w:rPr>
      </w:pPr>
      <w:r>
        <w:rPr>
          <w:color w:val="4472C4" w:themeColor="accent1"/>
          <w14:textFill>
            <w14:solidFill>
              <w14:schemeClr w14:val="accent1"/>
            </w14:solidFill>
          </w14:textFill>
        </w:rPr>
        <w:drawing>
          <wp:inline distT="0" distB="0" distL="0" distR="0">
            <wp:extent cx="4387850" cy="2599690"/>
            <wp:effectExtent l="0" t="0" r="0" b="0"/>
            <wp:docPr id="1"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瀑布图&#10;&#10;描述已自动生成"/>
                    <pic:cNvPicPr>
                      <a:picLocks noChangeAspect="1"/>
                    </pic:cNvPicPr>
                  </pic:nvPicPr>
                  <pic:blipFill>
                    <a:blip r:embed="rId14"/>
                    <a:stretch>
                      <a:fillRect/>
                    </a:stretch>
                  </pic:blipFill>
                  <pic:spPr>
                    <a:xfrm>
                      <a:off x="0" y="0"/>
                      <a:ext cx="4392328" cy="2602821"/>
                    </a:xfrm>
                    <a:prstGeom prst="rect">
                      <a:avLst/>
                    </a:prstGeom>
                  </pic:spPr>
                </pic:pic>
              </a:graphicData>
            </a:graphic>
          </wp:inline>
        </w:drawing>
      </w:r>
    </w:p>
    <w:p>
      <w:pPr>
        <w:tabs>
          <w:tab w:val="left" w:pos="1759"/>
        </w:tabs>
        <w:rPr>
          <w:color w:val="4472C4" w:themeColor="accent1"/>
          <w:szCs w:val="21"/>
          <w14:textFill>
            <w14:solidFill>
              <w14:schemeClr w14:val="accent1"/>
            </w14:solidFill>
          </w14:textFill>
        </w:rPr>
      </w:pPr>
      <w:r>
        <w:rPr>
          <w:color w:val="4472C4" w:themeColor="accent1"/>
          <w14:textFill>
            <w14:solidFill>
              <w14:schemeClr w14:val="accent1"/>
            </w14:solidFill>
          </w14:textFill>
        </w:rPr>
        <w:drawing>
          <wp:inline distT="0" distB="0" distL="0" distR="0">
            <wp:extent cx="4514850" cy="23215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520472" cy="2324451"/>
                    </a:xfrm>
                    <a:prstGeom prst="rect">
                      <a:avLst/>
                    </a:prstGeom>
                  </pic:spPr>
                </pic:pic>
              </a:graphicData>
            </a:graphic>
          </wp:inline>
        </w:drawing>
      </w:r>
    </w:p>
    <w:p>
      <w:pPr>
        <w:tabs>
          <w:tab w:val="left" w:pos="720"/>
        </w:tabs>
        <w:ind w:left="210" w:leftChars="100"/>
        <w:jc w:val="left"/>
        <w:rPr>
          <w:rFonts w:ascii="宋体" w:hAnsi="宋体" w:eastAsia="宋体"/>
          <w:bCs/>
          <w:color w:val="4472C4" w:themeColor="accent1"/>
          <w14:textFill>
            <w14:solidFill>
              <w14:schemeClr w14:val="accent1"/>
            </w14:solidFill>
          </w14:textFill>
        </w:rPr>
      </w:pPr>
      <w:r>
        <w:rPr>
          <w:rFonts w:hint="eastAsia" w:ascii="宋体" w:hAnsi="宋体" w:eastAsia="宋体"/>
          <w:bCs/>
          <w:color w:val="4472C4" w:themeColor="accent1"/>
          <w14:textFill>
            <w14:solidFill>
              <w14:schemeClr w14:val="accent1"/>
            </w14:solidFill>
          </w14:textFill>
        </w:rPr>
        <w:t>【例5】中断向量表的初始化，将用户自定义的将类型码为</w:t>
      </w:r>
      <w:r>
        <w:rPr>
          <w:rFonts w:ascii="宋体" w:hAnsi="宋体" w:eastAsia="宋体"/>
          <w:bCs/>
          <w:color w:val="4472C4" w:themeColor="accent1"/>
          <w14:textFill>
            <w14:solidFill>
              <w14:schemeClr w14:val="accent1"/>
            </w14:solidFill>
          </w14:textFill>
        </w:rPr>
        <w:t>48H</w:t>
      </w:r>
      <w:r>
        <w:rPr>
          <w:rFonts w:hint="eastAsia" w:ascii="宋体" w:hAnsi="宋体" w:eastAsia="宋体"/>
          <w:bCs/>
          <w:color w:val="4472C4" w:themeColor="accent1"/>
          <w14:textFill>
            <w14:solidFill>
              <w14:schemeClr w14:val="accent1"/>
            </w14:solidFill>
          </w14:textFill>
        </w:rPr>
        <w:t>的中断服务子程序</w:t>
      </w:r>
      <w:r>
        <w:rPr>
          <w:rFonts w:ascii="宋体" w:hAnsi="宋体" w:eastAsia="宋体"/>
          <w:bCs/>
          <w:color w:val="4472C4" w:themeColor="accent1"/>
          <w14:textFill>
            <w14:solidFill>
              <w14:schemeClr w14:val="accent1"/>
            </w14:solidFill>
          </w14:textFill>
        </w:rPr>
        <w:t>TIMER</w:t>
      </w:r>
      <w:r>
        <w:rPr>
          <w:rFonts w:hint="eastAsia" w:ascii="宋体" w:hAnsi="宋体" w:eastAsia="宋体"/>
          <w:bCs/>
          <w:color w:val="4472C4" w:themeColor="accent1"/>
          <w14:textFill>
            <w14:solidFill>
              <w14:schemeClr w14:val="accent1"/>
            </w14:solidFill>
          </w14:textFill>
        </w:rPr>
        <w:t>的中断向量放入向量表。</w:t>
      </w:r>
    </w:p>
    <w:p>
      <w:pPr>
        <w:tabs>
          <w:tab w:val="left" w:pos="720"/>
        </w:tabs>
        <w:ind w:left="210" w:leftChars="100"/>
        <w:jc w:val="left"/>
        <w:rPr>
          <w:rFonts w:ascii="宋体" w:hAnsi="宋体" w:eastAsia="宋体"/>
          <w:bCs/>
          <w:color w:val="4472C4" w:themeColor="accent1"/>
          <w14:textFill>
            <w14:solidFill>
              <w14:schemeClr w14:val="accent1"/>
            </w14:solidFill>
          </w14:textFill>
        </w:rPr>
      </w:pPr>
      <w:r>
        <w:rPr>
          <w:rFonts w:hint="eastAsia" w:ascii="宋体" w:hAnsi="宋体" w:eastAsia="宋体"/>
          <w:bCs/>
          <w:color w:val="4472C4" w:themeColor="accent1"/>
          <w14:textFill>
            <w14:solidFill>
              <w14:schemeClr w14:val="accent1"/>
            </w14:solidFill>
          </w14:textFill>
        </w:rPr>
        <w:t>分析：向量表所在的段地址</w:t>
      </w:r>
      <w:r>
        <w:rPr>
          <w:rFonts w:ascii="宋体" w:hAnsi="宋体" w:eastAsia="宋体"/>
          <w:bCs/>
          <w:color w:val="4472C4" w:themeColor="accent1"/>
          <w14:textFill>
            <w14:solidFill>
              <w14:schemeClr w14:val="accent1"/>
            </w14:solidFill>
          </w14:textFill>
        </w:rPr>
        <w:t>=0</w:t>
      </w:r>
      <w:r>
        <w:rPr>
          <w:rFonts w:hint="eastAsia" w:ascii="宋体" w:hAnsi="宋体" w:eastAsia="宋体"/>
          <w:bCs/>
          <w:color w:val="4472C4" w:themeColor="accent1"/>
          <w14:textFill>
            <w14:solidFill>
              <w14:schemeClr w14:val="accent1"/>
            </w14:solidFill>
          </w14:textFill>
        </w:rPr>
        <w:t>，存放子程序入口的单元的偏移地址</w:t>
      </w:r>
      <w:r>
        <w:rPr>
          <w:rFonts w:ascii="宋体" w:hAnsi="宋体" w:eastAsia="宋体"/>
          <w:bCs/>
          <w:color w:val="4472C4" w:themeColor="accent1"/>
          <w14:textFill>
            <w14:solidFill>
              <w14:schemeClr w14:val="accent1"/>
            </w14:solidFill>
          </w14:textFill>
        </w:rPr>
        <w:t>=n×4</w:t>
      </w:r>
      <w:r>
        <w:rPr>
          <w:rFonts w:hint="eastAsia" w:ascii="宋体" w:hAnsi="宋体" w:eastAsia="宋体"/>
          <w:bCs/>
          <w:color w:val="4472C4" w:themeColor="accent1"/>
          <w14:textFill>
            <w14:solidFill>
              <w14:schemeClr w14:val="accent1"/>
            </w14:solidFill>
          </w14:textFill>
        </w:rPr>
        <w:t>。</w:t>
      </w:r>
    </w:p>
    <w:p>
      <w:pPr>
        <w:tabs>
          <w:tab w:val="left" w:pos="720"/>
        </w:tabs>
        <w:ind w:left="210" w:leftChars="100"/>
        <w:jc w:val="left"/>
        <w:rPr>
          <w:rFonts w:ascii="宋体" w:hAnsi="宋体" w:eastAsia="宋体"/>
          <w:bCs/>
        </w:rPr>
      </w:pPr>
      <w:r>
        <w:rPr>
          <w:rFonts w:ascii="宋体" w:hAnsi="宋体" w:eastAsia="宋体"/>
          <w:bCs/>
        </w:rPr>
        <mc:AlternateContent>
          <mc:Choice Requires="wps">
            <w:drawing>
              <wp:inline distT="0" distB="0" distL="0" distR="0">
                <wp:extent cx="2276475" cy="1404620"/>
                <wp:effectExtent l="0" t="0" r="28575" b="17780"/>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276475" cy="1404620"/>
                        </a:xfrm>
                        <a:prstGeom prst="rect">
                          <a:avLst/>
                        </a:prstGeom>
                        <a:solidFill>
                          <a:srgbClr val="FFFFFF"/>
                        </a:solidFill>
                        <a:ln w="9525">
                          <a:solidFill>
                            <a:srgbClr val="000000"/>
                          </a:solidFill>
                          <a:miter lim="800000"/>
                        </a:ln>
                      </wps:spPr>
                      <wps:txbx>
                        <w:txbxContent>
                          <w:p>
                            <w:pPr>
                              <w:jc w:val="left"/>
                            </w:pPr>
                            <w:r>
                              <w:rPr>
                                <w:b/>
                                <w:bCs/>
                              </w:rPr>
                              <w:t>MOV AX，0000H</w:t>
                            </w:r>
                          </w:p>
                          <w:p>
                            <w:pPr>
                              <w:jc w:val="left"/>
                            </w:pPr>
                            <w:r>
                              <w:rPr>
                                <w:b/>
                                <w:bCs/>
                              </w:rPr>
                              <w:t>MOV DS，AX</w:t>
                            </w:r>
                          </w:p>
                          <w:p>
                            <w:pPr>
                              <w:jc w:val="left"/>
                            </w:pPr>
                            <w:r>
                              <w:rPr>
                                <w:b/>
                                <w:bCs/>
                              </w:rPr>
                              <w:t>MOV SI，0120H</w:t>
                            </w:r>
                          </w:p>
                          <w:p>
                            <w:pPr>
                              <w:jc w:val="left"/>
                            </w:pPr>
                            <w:r>
                              <w:rPr>
                                <w:b/>
                                <w:bCs/>
                              </w:rPr>
                              <w:t>MOV BX，OFFSET TIMER</w:t>
                            </w:r>
                          </w:p>
                          <w:p>
                            <w:pPr>
                              <w:jc w:val="left"/>
                            </w:pPr>
                            <w:r>
                              <w:rPr>
                                <w:b/>
                                <w:bCs/>
                              </w:rPr>
                              <w:t>MOV [SI]，BX</w:t>
                            </w:r>
                          </w:p>
                          <w:p>
                            <w:pPr>
                              <w:jc w:val="left"/>
                            </w:pPr>
                            <w:r>
                              <w:rPr>
                                <w:b/>
                                <w:bCs/>
                              </w:rPr>
                              <w:t xml:space="preserve">MOV BX，SEG TIMER </w:t>
                            </w:r>
                          </w:p>
                          <w:p>
                            <w:pPr>
                              <w:jc w:val="left"/>
                            </w:pPr>
                            <w:r>
                              <w:rPr>
                                <w:b/>
                                <w:bCs/>
                              </w:rPr>
                              <w:t>MOV [SI+2]，BX</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6pt;width:179.25pt;" fillcolor="#FFFFFF" filled="t" stroked="t" coordsize="21600,21600" o:gfxdata="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Ts7VAAAABQEAAA8AAAAAAAAAAQAgAAAAIgAAAGRycy9k&#10;b3ducmV2LnhtbFBLAQIUABQAAAAIAIdO4kADwXvfPgIAAH4EAAAOAAAAAAAAAAEAIAAAACQBAABk&#10;cnMvZTJvRG9jLnhtbFBLBQYAAAAABgAGAFkBAADUBQAAAAA=&#10;">
                <v:fill on="t" focussize="0,0"/>
                <v:stroke color="#000000" miterlimit="8" joinstyle="miter"/>
                <v:imagedata o:title=""/>
                <o:lock v:ext="edit" aspectratio="f"/>
                <v:textbox style="mso-fit-shape-to-text:t;">
                  <w:txbxContent>
                    <w:p>
                      <w:pPr>
                        <w:jc w:val="left"/>
                      </w:pPr>
                      <w:r>
                        <w:rPr>
                          <w:b/>
                          <w:bCs/>
                        </w:rPr>
                        <w:t>MOV AX，0000H</w:t>
                      </w:r>
                    </w:p>
                    <w:p>
                      <w:pPr>
                        <w:jc w:val="left"/>
                      </w:pPr>
                      <w:r>
                        <w:rPr>
                          <w:b/>
                          <w:bCs/>
                        </w:rPr>
                        <w:t>MOV DS，AX</w:t>
                      </w:r>
                    </w:p>
                    <w:p>
                      <w:pPr>
                        <w:jc w:val="left"/>
                      </w:pPr>
                      <w:r>
                        <w:rPr>
                          <w:b/>
                          <w:bCs/>
                        </w:rPr>
                        <w:t>MOV SI，0120H</w:t>
                      </w:r>
                    </w:p>
                    <w:p>
                      <w:pPr>
                        <w:jc w:val="left"/>
                      </w:pPr>
                      <w:r>
                        <w:rPr>
                          <w:b/>
                          <w:bCs/>
                        </w:rPr>
                        <w:t>MOV BX，OFFSET TIMER</w:t>
                      </w:r>
                    </w:p>
                    <w:p>
                      <w:pPr>
                        <w:jc w:val="left"/>
                      </w:pPr>
                      <w:r>
                        <w:rPr>
                          <w:b/>
                          <w:bCs/>
                        </w:rPr>
                        <w:t>MOV [SI]，BX</w:t>
                      </w:r>
                    </w:p>
                    <w:p>
                      <w:pPr>
                        <w:jc w:val="left"/>
                      </w:pPr>
                      <w:r>
                        <w:rPr>
                          <w:b/>
                          <w:bCs/>
                        </w:rPr>
                        <w:t xml:space="preserve">MOV BX，SEG TIMER </w:t>
                      </w:r>
                    </w:p>
                    <w:p>
                      <w:pPr>
                        <w:jc w:val="left"/>
                      </w:pPr>
                      <w:r>
                        <w:rPr>
                          <w:b/>
                          <w:bCs/>
                        </w:rPr>
                        <w:t>MOV [SI+2]，BX</w:t>
                      </w:r>
                    </w:p>
                  </w:txbxContent>
                </v:textbox>
                <w10:wrap type="none"/>
                <w10:anchorlock/>
              </v:shape>
            </w:pict>
          </mc:Fallback>
        </mc:AlternateContent>
      </w:r>
    </w:p>
    <w:p>
      <w:pPr>
        <w:tabs>
          <w:tab w:val="left" w:pos="1759"/>
        </w:tabs>
        <w:rPr>
          <w:color w:val="4472C4" w:themeColor="accent1"/>
          <w:szCs w:val="21"/>
          <w14:textFill>
            <w14:solidFill>
              <w14:schemeClr w14:val="accent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MT">
    <w:altName w:val="Arial"/>
    <w:panose1 w:val="00000000000000000000"/>
    <w:charset w:val="00"/>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306ECB"/>
    <w:multiLevelType w:val="singleLevel"/>
    <w:tmpl w:val="93306ECB"/>
    <w:lvl w:ilvl="0" w:tentative="0">
      <w:start w:val="2"/>
      <w:numFmt w:val="decimal"/>
      <w:lvlText w:val="（%1）"/>
      <w:lvlJc w:val="left"/>
      <w:pPr>
        <w:ind w:left="420" w:hanging="420"/>
      </w:pPr>
    </w:lvl>
  </w:abstractNum>
  <w:abstractNum w:abstractNumId="1">
    <w:nsid w:val="9612E230"/>
    <w:multiLevelType w:val="singleLevel"/>
    <w:tmpl w:val="9612E230"/>
    <w:lvl w:ilvl="0" w:tentative="0">
      <w:start w:val="1"/>
      <w:numFmt w:val="decimal"/>
      <w:lvlText w:val="%1."/>
      <w:lvlJc w:val="left"/>
      <w:pPr>
        <w:tabs>
          <w:tab w:val="left" w:pos="312"/>
        </w:tabs>
      </w:pPr>
    </w:lvl>
  </w:abstractNum>
  <w:abstractNum w:abstractNumId="2">
    <w:nsid w:val="ADEED216"/>
    <w:multiLevelType w:val="singleLevel"/>
    <w:tmpl w:val="ADEED216"/>
    <w:lvl w:ilvl="0" w:tentative="0">
      <w:start w:val="1"/>
      <w:numFmt w:val="decimal"/>
      <w:lvlText w:val="%1."/>
      <w:lvlJc w:val="left"/>
      <w:pPr>
        <w:tabs>
          <w:tab w:val="left" w:pos="312"/>
        </w:tabs>
      </w:pPr>
    </w:lvl>
  </w:abstractNum>
  <w:abstractNum w:abstractNumId="3">
    <w:nsid w:val="B3F6A27B"/>
    <w:multiLevelType w:val="singleLevel"/>
    <w:tmpl w:val="B3F6A27B"/>
    <w:lvl w:ilvl="0" w:tentative="0">
      <w:start w:val="1"/>
      <w:numFmt w:val="chineseCounting"/>
      <w:suff w:val="nothing"/>
      <w:lvlText w:val="%1、"/>
      <w:lvlJc w:val="left"/>
      <w:rPr>
        <w:rFonts w:hint="eastAsia"/>
      </w:rPr>
    </w:lvl>
  </w:abstractNum>
  <w:abstractNum w:abstractNumId="4">
    <w:nsid w:val="B501135B"/>
    <w:multiLevelType w:val="singleLevel"/>
    <w:tmpl w:val="B501135B"/>
    <w:lvl w:ilvl="0" w:tentative="0">
      <w:start w:val="1"/>
      <w:numFmt w:val="chineseCounting"/>
      <w:suff w:val="space"/>
      <w:lvlText w:val="第%1章"/>
      <w:lvlJc w:val="left"/>
      <w:pPr>
        <w:ind w:left="420"/>
      </w:pPr>
      <w:rPr>
        <w:rFonts w:hint="eastAsia"/>
      </w:rPr>
    </w:lvl>
  </w:abstractNum>
  <w:abstractNum w:abstractNumId="5">
    <w:nsid w:val="E98FD1D4"/>
    <w:multiLevelType w:val="singleLevel"/>
    <w:tmpl w:val="E98FD1D4"/>
    <w:lvl w:ilvl="0" w:tentative="0">
      <w:start w:val="1"/>
      <w:numFmt w:val="chineseCounting"/>
      <w:suff w:val="nothing"/>
      <w:lvlText w:val="%1、"/>
      <w:lvlJc w:val="left"/>
      <w:rPr>
        <w:rFonts w:hint="eastAsia"/>
      </w:rPr>
    </w:lvl>
  </w:abstractNum>
  <w:abstractNum w:abstractNumId="6">
    <w:nsid w:val="FF0A5C5D"/>
    <w:multiLevelType w:val="singleLevel"/>
    <w:tmpl w:val="FF0A5C5D"/>
    <w:lvl w:ilvl="0" w:tentative="0">
      <w:start w:val="1"/>
      <w:numFmt w:val="chineseCounting"/>
      <w:suff w:val="nothing"/>
      <w:lvlText w:val="%1、"/>
      <w:lvlJc w:val="left"/>
      <w:rPr>
        <w:rFonts w:hint="eastAsia"/>
      </w:rPr>
    </w:lvl>
  </w:abstractNum>
  <w:abstractNum w:abstractNumId="7">
    <w:nsid w:val="03561E15"/>
    <w:multiLevelType w:val="singleLevel"/>
    <w:tmpl w:val="03561E15"/>
    <w:lvl w:ilvl="0" w:tentative="0">
      <w:start w:val="1"/>
      <w:numFmt w:val="chineseCounting"/>
      <w:suff w:val="nothing"/>
      <w:lvlText w:val="%1、"/>
      <w:lvlJc w:val="left"/>
      <w:rPr>
        <w:rFonts w:hint="eastAsia"/>
      </w:rPr>
    </w:lvl>
  </w:abstractNum>
  <w:abstractNum w:abstractNumId="8">
    <w:nsid w:val="1B4D098C"/>
    <w:multiLevelType w:val="multilevel"/>
    <w:tmpl w:val="1B4D098C"/>
    <w:lvl w:ilvl="0" w:tentative="0">
      <w:start w:val="1"/>
      <w:numFmt w:val="lowerLetter"/>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9">
    <w:nsid w:val="2104F1F2"/>
    <w:multiLevelType w:val="singleLevel"/>
    <w:tmpl w:val="2104F1F2"/>
    <w:lvl w:ilvl="0" w:tentative="0">
      <w:start w:val="1"/>
      <w:numFmt w:val="chineseCounting"/>
      <w:suff w:val="nothing"/>
      <w:lvlText w:val="%1、"/>
      <w:lvlJc w:val="left"/>
      <w:rPr>
        <w:rFonts w:hint="eastAsia"/>
      </w:rPr>
    </w:lvl>
  </w:abstractNum>
  <w:abstractNum w:abstractNumId="10">
    <w:nsid w:val="25306EA8"/>
    <w:multiLevelType w:val="multilevel"/>
    <w:tmpl w:val="25306EA8"/>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1">
    <w:nsid w:val="2A01303A"/>
    <w:multiLevelType w:val="multilevel"/>
    <w:tmpl w:val="2A01303A"/>
    <w:lvl w:ilvl="0" w:tentative="0">
      <w:start w:val="6"/>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03B7927"/>
    <w:multiLevelType w:val="multilevel"/>
    <w:tmpl w:val="303B79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51A3C53"/>
    <w:multiLevelType w:val="singleLevel"/>
    <w:tmpl w:val="351A3C53"/>
    <w:lvl w:ilvl="0" w:tentative="0">
      <w:start w:val="1"/>
      <w:numFmt w:val="chineseCounting"/>
      <w:suff w:val="nothing"/>
      <w:lvlText w:val="%1、"/>
      <w:lvlJc w:val="left"/>
      <w:rPr>
        <w:rFonts w:hint="eastAsia"/>
      </w:rPr>
    </w:lvl>
  </w:abstractNum>
  <w:abstractNum w:abstractNumId="14">
    <w:nsid w:val="38775B9F"/>
    <w:multiLevelType w:val="multilevel"/>
    <w:tmpl w:val="38775B9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DB912E8"/>
    <w:multiLevelType w:val="multilevel"/>
    <w:tmpl w:val="3DB912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4F47CAB"/>
    <w:multiLevelType w:val="multilevel"/>
    <w:tmpl w:val="44F47CA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56F3741"/>
    <w:multiLevelType w:val="singleLevel"/>
    <w:tmpl w:val="456F3741"/>
    <w:lvl w:ilvl="0" w:tentative="0">
      <w:start w:val="3"/>
      <w:numFmt w:val="decimal"/>
      <w:suff w:val="space"/>
      <w:lvlText w:val="第%1章"/>
      <w:lvlJc w:val="left"/>
    </w:lvl>
  </w:abstractNum>
  <w:abstractNum w:abstractNumId="18">
    <w:nsid w:val="46650D40"/>
    <w:multiLevelType w:val="singleLevel"/>
    <w:tmpl w:val="46650D40"/>
    <w:lvl w:ilvl="0" w:tentative="0">
      <w:start w:val="1"/>
      <w:numFmt w:val="decimal"/>
      <w:lvlText w:val="%1."/>
      <w:lvlJc w:val="left"/>
      <w:pPr>
        <w:ind w:left="420" w:hanging="420"/>
      </w:pPr>
    </w:lvl>
  </w:abstractNum>
  <w:abstractNum w:abstractNumId="19">
    <w:nsid w:val="4C0F1D3C"/>
    <w:multiLevelType w:val="multilevel"/>
    <w:tmpl w:val="4C0F1D3C"/>
    <w:lvl w:ilvl="0" w:tentative="0">
      <w:start w:val="1"/>
      <w:numFmt w:val="decimal"/>
      <w:lvlText w:val="%1)"/>
      <w:lvlJc w:val="left"/>
      <w:pPr>
        <w:ind w:left="1118" w:hanging="420"/>
      </w:pPr>
    </w:lvl>
    <w:lvl w:ilvl="1" w:tentative="0">
      <w:start w:val="1"/>
      <w:numFmt w:val="lowerLetter"/>
      <w:lvlText w:val="%2)"/>
      <w:lvlJc w:val="left"/>
      <w:pPr>
        <w:ind w:left="1538" w:hanging="420"/>
      </w:pPr>
    </w:lvl>
    <w:lvl w:ilvl="2" w:tentative="0">
      <w:start w:val="1"/>
      <w:numFmt w:val="lowerRoman"/>
      <w:lvlText w:val="%3."/>
      <w:lvlJc w:val="right"/>
      <w:pPr>
        <w:ind w:left="1958" w:hanging="420"/>
      </w:pPr>
    </w:lvl>
    <w:lvl w:ilvl="3" w:tentative="0">
      <w:start w:val="1"/>
      <w:numFmt w:val="decimal"/>
      <w:lvlText w:val="%4."/>
      <w:lvlJc w:val="left"/>
      <w:pPr>
        <w:ind w:left="2378" w:hanging="420"/>
      </w:pPr>
    </w:lvl>
    <w:lvl w:ilvl="4" w:tentative="0">
      <w:start w:val="1"/>
      <w:numFmt w:val="lowerLetter"/>
      <w:lvlText w:val="%5)"/>
      <w:lvlJc w:val="left"/>
      <w:pPr>
        <w:ind w:left="2798" w:hanging="420"/>
      </w:pPr>
    </w:lvl>
    <w:lvl w:ilvl="5" w:tentative="0">
      <w:start w:val="1"/>
      <w:numFmt w:val="lowerRoman"/>
      <w:lvlText w:val="%6."/>
      <w:lvlJc w:val="right"/>
      <w:pPr>
        <w:ind w:left="3218" w:hanging="420"/>
      </w:pPr>
    </w:lvl>
    <w:lvl w:ilvl="6" w:tentative="0">
      <w:start w:val="1"/>
      <w:numFmt w:val="decimal"/>
      <w:lvlText w:val="%7."/>
      <w:lvlJc w:val="left"/>
      <w:pPr>
        <w:ind w:left="3638" w:hanging="420"/>
      </w:pPr>
    </w:lvl>
    <w:lvl w:ilvl="7" w:tentative="0">
      <w:start w:val="1"/>
      <w:numFmt w:val="lowerLetter"/>
      <w:lvlText w:val="%8)"/>
      <w:lvlJc w:val="left"/>
      <w:pPr>
        <w:ind w:left="4058" w:hanging="420"/>
      </w:pPr>
    </w:lvl>
    <w:lvl w:ilvl="8" w:tentative="0">
      <w:start w:val="1"/>
      <w:numFmt w:val="lowerRoman"/>
      <w:lvlText w:val="%9."/>
      <w:lvlJc w:val="right"/>
      <w:pPr>
        <w:ind w:left="4478" w:hanging="420"/>
      </w:pPr>
    </w:lvl>
  </w:abstractNum>
  <w:abstractNum w:abstractNumId="20">
    <w:nsid w:val="4CF46260"/>
    <w:multiLevelType w:val="multilevel"/>
    <w:tmpl w:val="4CF462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4EC178B"/>
    <w:multiLevelType w:val="multilevel"/>
    <w:tmpl w:val="54EC178B"/>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2">
    <w:nsid w:val="55A90B4A"/>
    <w:multiLevelType w:val="multilevel"/>
    <w:tmpl w:val="55A90B4A"/>
    <w:lvl w:ilvl="0" w:tentative="0">
      <w:start w:val="1"/>
      <w:numFmt w:val="upp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3">
    <w:nsid w:val="602078C0"/>
    <w:multiLevelType w:val="multilevel"/>
    <w:tmpl w:val="602078C0"/>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4">
    <w:nsid w:val="619A2F23"/>
    <w:multiLevelType w:val="multilevel"/>
    <w:tmpl w:val="619A2F23"/>
    <w:lvl w:ilvl="0" w:tentative="0">
      <w:start w:val="1"/>
      <w:numFmt w:val="lowerLetter"/>
      <w:lvlText w:val="%1)"/>
      <w:lvlJc w:val="left"/>
      <w:pPr>
        <w:ind w:left="1538" w:hanging="420"/>
      </w:pPr>
    </w:lvl>
    <w:lvl w:ilvl="1" w:tentative="0">
      <w:start w:val="1"/>
      <w:numFmt w:val="lowerLetter"/>
      <w:lvlText w:val="%2)"/>
      <w:lvlJc w:val="left"/>
      <w:pPr>
        <w:ind w:left="1958" w:hanging="420"/>
      </w:pPr>
    </w:lvl>
    <w:lvl w:ilvl="2" w:tentative="0">
      <w:start w:val="1"/>
      <w:numFmt w:val="lowerRoman"/>
      <w:lvlText w:val="%3."/>
      <w:lvlJc w:val="right"/>
      <w:pPr>
        <w:ind w:left="2378" w:hanging="420"/>
      </w:pPr>
    </w:lvl>
    <w:lvl w:ilvl="3" w:tentative="0">
      <w:start w:val="1"/>
      <w:numFmt w:val="decimal"/>
      <w:lvlText w:val="%4."/>
      <w:lvlJc w:val="left"/>
      <w:pPr>
        <w:ind w:left="2798" w:hanging="420"/>
      </w:pPr>
    </w:lvl>
    <w:lvl w:ilvl="4" w:tentative="0">
      <w:start w:val="1"/>
      <w:numFmt w:val="lowerLetter"/>
      <w:lvlText w:val="%5)"/>
      <w:lvlJc w:val="left"/>
      <w:pPr>
        <w:ind w:left="3218" w:hanging="420"/>
      </w:pPr>
    </w:lvl>
    <w:lvl w:ilvl="5" w:tentative="0">
      <w:start w:val="1"/>
      <w:numFmt w:val="lowerRoman"/>
      <w:lvlText w:val="%6."/>
      <w:lvlJc w:val="right"/>
      <w:pPr>
        <w:ind w:left="3638" w:hanging="420"/>
      </w:pPr>
    </w:lvl>
    <w:lvl w:ilvl="6" w:tentative="0">
      <w:start w:val="1"/>
      <w:numFmt w:val="decimal"/>
      <w:lvlText w:val="%7."/>
      <w:lvlJc w:val="left"/>
      <w:pPr>
        <w:ind w:left="4058" w:hanging="420"/>
      </w:pPr>
    </w:lvl>
    <w:lvl w:ilvl="7" w:tentative="0">
      <w:start w:val="1"/>
      <w:numFmt w:val="lowerLetter"/>
      <w:lvlText w:val="%8)"/>
      <w:lvlJc w:val="left"/>
      <w:pPr>
        <w:ind w:left="4478" w:hanging="420"/>
      </w:pPr>
    </w:lvl>
    <w:lvl w:ilvl="8" w:tentative="0">
      <w:start w:val="1"/>
      <w:numFmt w:val="lowerRoman"/>
      <w:lvlText w:val="%9."/>
      <w:lvlJc w:val="right"/>
      <w:pPr>
        <w:ind w:left="4898" w:hanging="420"/>
      </w:pPr>
    </w:lvl>
  </w:abstractNum>
  <w:abstractNum w:abstractNumId="25">
    <w:nsid w:val="67EF76EC"/>
    <w:multiLevelType w:val="multilevel"/>
    <w:tmpl w:val="67EF76E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413B093"/>
    <w:multiLevelType w:val="singleLevel"/>
    <w:tmpl w:val="7413B093"/>
    <w:lvl w:ilvl="0" w:tentative="0">
      <w:start w:val="1"/>
      <w:numFmt w:val="chineseCounting"/>
      <w:suff w:val="nothing"/>
      <w:lvlText w:val="%1、"/>
      <w:lvlJc w:val="left"/>
      <w:rPr>
        <w:rFonts w:hint="eastAsia"/>
      </w:rPr>
    </w:lvl>
  </w:abstractNum>
  <w:abstractNum w:abstractNumId="27">
    <w:nsid w:val="7FD60377"/>
    <w:multiLevelType w:val="multilevel"/>
    <w:tmpl w:val="7FD6037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6"/>
  </w:num>
  <w:num w:numId="3">
    <w:abstractNumId w:val="1"/>
  </w:num>
  <w:num w:numId="4">
    <w:abstractNumId w:val="14"/>
  </w:num>
  <w:num w:numId="5">
    <w:abstractNumId w:val="23"/>
  </w:num>
  <w:num w:numId="6">
    <w:abstractNumId w:val="10"/>
  </w:num>
  <w:num w:numId="7">
    <w:abstractNumId w:val="27"/>
  </w:num>
  <w:num w:numId="8">
    <w:abstractNumId w:val="3"/>
  </w:num>
  <w:num w:numId="9">
    <w:abstractNumId w:val="2"/>
  </w:num>
  <w:num w:numId="10">
    <w:abstractNumId w:val="25"/>
  </w:num>
  <w:num w:numId="11">
    <w:abstractNumId w:val="22"/>
  </w:num>
  <w:num w:numId="12">
    <w:abstractNumId w:val="7"/>
  </w:num>
  <w:num w:numId="13">
    <w:abstractNumId w:val="20"/>
  </w:num>
  <w:num w:numId="14">
    <w:abstractNumId w:val="0"/>
  </w:num>
  <w:num w:numId="15">
    <w:abstractNumId w:val="9"/>
  </w:num>
  <w:num w:numId="16">
    <w:abstractNumId w:val="15"/>
  </w:num>
  <w:num w:numId="17">
    <w:abstractNumId w:val="11"/>
  </w:num>
  <w:num w:numId="18">
    <w:abstractNumId w:val="6"/>
  </w:num>
  <w:num w:numId="19">
    <w:abstractNumId w:val="18"/>
  </w:num>
  <w:num w:numId="20">
    <w:abstractNumId w:val="16"/>
  </w:num>
  <w:num w:numId="21">
    <w:abstractNumId w:val="21"/>
  </w:num>
  <w:num w:numId="22">
    <w:abstractNumId w:val="8"/>
  </w:num>
  <w:num w:numId="23">
    <w:abstractNumId w:val="19"/>
  </w:num>
  <w:num w:numId="24">
    <w:abstractNumId w:val="24"/>
  </w:num>
  <w:num w:numId="25">
    <w:abstractNumId w:val="17"/>
  </w:num>
  <w:num w:numId="26">
    <w:abstractNumId w:val="5"/>
  </w:num>
  <w:num w:numId="27">
    <w:abstractNumId w:val="1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IxZWFkM2FhM2YxOGQ2OWUzYzQ4YTZkNDljODRmZDIifQ=="/>
  </w:docVars>
  <w:rsids>
    <w:rsidRoot w:val="00870264"/>
    <w:rsid w:val="00005259"/>
    <w:rsid w:val="00005F86"/>
    <w:rsid w:val="0000641F"/>
    <w:rsid w:val="00045E5C"/>
    <w:rsid w:val="000B1F0D"/>
    <w:rsid w:val="000B6889"/>
    <w:rsid w:val="000E5A7B"/>
    <w:rsid w:val="00127632"/>
    <w:rsid w:val="001B783A"/>
    <w:rsid w:val="001E4795"/>
    <w:rsid w:val="0020053C"/>
    <w:rsid w:val="0021697F"/>
    <w:rsid w:val="00260305"/>
    <w:rsid w:val="0028638C"/>
    <w:rsid w:val="0029191B"/>
    <w:rsid w:val="003D22FA"/>
    <w:rsid w:val="003D2D4B"/>
    <w:rsid w:val="003E6904"/>
    <w:rsid w:val="00416920"/>
    <w:rsid w:val="00424EE8"/>
    <w:rsid w:val="0046723E"/>
    <w:rsid w:val="0049261E"/>
    <w:rsid w:val="00521BE2"/>
    <w:rsid w:val="0053247D"/>
    <w:rsid w:val="005563DE"/>
    <w:rsid w:val="005B7F67"/>
    <w:rsid w:val="00646780"/>
    <w:rsid w:val="00653014"/>
    <w:rsid w:val="00665F96"/>
    <w:rsid w:val="006A62FB"/>
    <w:rsid w:val="006C189B"/>
    <w:rsid w:val="00726C82"/>
    <w:rsid w:val="00756774"/>
    <w:rsid w:val="00797DB6"/>
    <w:rsid w:val="007C355A"/>
    <w:rsid w:val="007E6D66"/>
    <w:rsid w:val="00801644"/>
    <w:rsid w:val="00804086"/>
    <w:rsid w:val="008047A6"/>
    <w:rsid w:val="00816385"/>
    <w:rsid w:val="00825499"/>
    <w:rsid w:val="00867E34"/>
    <w:rsid w:val="00870264"/>
    <w:rsid w:val="0088230D"/>
    <w:rsid w:val="008B2871"/>
    <w:rsid w:val="0090267A"/>
    <w:rsid w:val="009807B2"/>
    <w:rsid w:val="009B655F"/>
    <w:rsid w:val="009E72B2"/>
    <w:rsid w:val="00A11493"/>
    <w:rsid w:val="00A245FA"/>
    <w:rsid w:val="00A53180"/>
    <w:rsid w:val="00A7062B"/>
    <w:rsid w:val="00AD0D7D"/>
    <w:rsid w:val="00AD294C"/>
    <w:rsid w:val="00AE3D6B"/>
    <w:rsid w:val="00B04B6E"/>
    <w:rsid w:val="00B32CFB"/>
    <w:rsid w:val="00B71F52"/>
    <w:rsid w:val="00B931EA"/>
    <w:rsid w:val="00BD425A"/>
    <w:rsid w:val="00BE567E"/>
    <w:rsid w:val="00C0443D"/>
    <w:rsid w:val="00C07E12"/>
    <w:rsid w:val="00C21830"/>
    <w:rsid w:val="00C729FE"/>
    <w:rsid w:val="00CC36DB"/>
    <w:rsid w:val="00CE26B2"/>
    <w:rsid w:val="00D14CC4"/>
    <w:rsid w:val="00D44F57"/>
    <w:rsid w:val="00D66C33"/>
    <w:rsid w:val="00D9715A"/>
    <w:rsid w:val="00DA3B02"/>
    <w:rsid w:val="00E069CE"/>
    <w:rsid w:val="00E4372F"/>
    <w:rsid w:val="00E46E0A"/>
    <w:rsid w:val="00E82EF8"/>
    <w:rsid w:val="00E83E47"/>
    <w:rsid w:val="00E960E3"/>
    <w:rsid w:val="00EA378D"/>
    <w:rsid w:val="00EE2BDB"/>
    <w:rsid w:val="00F10A94"/>
    <w:rsid w:val="00F209BF"/>
    <w:rsid w:val="00F30CDA"/>
    <w:rsid w:val="00F50D91"/>
    <w:rsid w:val="00F52EED"/>
    <w:rsid w:val="00F746A6"/>
    <w:rsid w:val="00FB4347"/>
    <w:rsid w:val="00FB7522"/>
    <w:rsid w:val="00FD0A23"/>
    <w:rsid w:val="00FE0E51"/>
    <w:rsid w:val="00FE3A7E"/>
    <w:rsid w:val="00FE6440"/>
    <w:rsid w:val="1A2E1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rPr>
  </w:style>
  <w:style w:type="character" w:styleId="7">
    <w:name w:val="Emphasis"/>
    <w:basedOn w:val="6"/>
    <w:qFormat/>
    <w:uiPriority w:val="20"/>
    <w:rPr>
      <w:i/>
      <w:iCs/>
    </w:rPr>
  </w:style>
  <w:style w:type="character" w:customStyle="1" w:styleId="8">
    <w:name w:val="页眉 字符"/>
    <w:basedOn w:val="6"/>
    <w:link w:val="3"/>
    <w:uiPriority w:val="99"/>
    <w:rPr>
      <w:sz w:val="18"/>
      <w:szCs w:val="18"/>
    </w:rPr>
  </w:style>
  <w:style w:type="character" w:customStyle="1" w:styleId="9">
    <w:name w:val="页脚 字符"/>
    <w:basedOn w:val="6"/>
    <w:link w:val="2"/>
    <w:uiPriority w:val="99"/>
    <w:rPr>
      <w:sz w:val="18"/>
      <w:szCs w:val="18"/>
    </w:rPr>
  </w:style>
  <w:style w:type="paragraph" w:styleId="10">
    <w:name w:val="List Paragraph"/>
    <w:basedOn w:val="1"/>
    <w:qFormat/>
    <w:uiPriority w:val="34"/>
    <w:pPr>
      <w:ind w:firstLine="420" w:firstLineChars="200"/>
    </w:pPr>
  </w:style>
  <w:style w:type="character" w:customStyle="1" w:styleId="11">
    <w:name w:val="fontstyle01"/>
    <w:basedOn w:val="6"/>
    <w:uiPriority w:val="0"/>
    <w:rPr>
      <w:rFonts w:hint="eastAsia" w:ascii="楷体" w:hAnsi="楷体" w:eastAsia="楷体"/>
      <w:color w:val="4472C4"/>
      <w:sz w:val="48"/>
      <w:szCs w:val="48"/>
    </w:rPr>
  </w:style>
  <w:style w:type="character" w:customStyle="1" w:styleId="12">
    <w:name w:val="fontstyle11"/>
    <w:basedOn w:val="6"/>
    <w:qFormat/>
    <w:uiPriority w:val="0"/>
    <w:rPr>
      <w:rFonts w:hint="default" w:ascii="ArialMT" w:hAnsi="ArialMT"/>
      <w:color w:val="4472C4"/>
      <w:sz w:val="40"/>
      <w:szCs w:val="40"/>
    </w:rPr>
  </w:style>
  <w:style w:type="paragraph" w:customStyle="1" w:styleId="13">
    <w:name w:val="Default"/>
    <w:uiPriority w:val="0"/>
    <w:pPr>
      <w:widowControl w:val="0"/>
      <w:autoSpaceDE w:val="0"/>
      <w:autoSpaceDN w:val="0"/>
      <w:adjustRightInd w:val="0"/>
    </w:pPr>
    <w:rPr>
      <w:rFonts w:ascii="华文楷体" w:eastAsia="华文楷体" w:cs="华文楷体"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9012</Words>
  <Characters>10400</Characters>
  <Lines>90</Lines>
  <Paragraphs>25</Paragraphs>
  <TotalTime>77</TotalTime>
  <ScaleCrop>false</ScaleCrop>
  <LinksUpToDate>false</LinksUpToDate>
  <CharactersWithSpaces>10577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2022-12-18T09:07:00Z</dcterms:created>
  <dc:creator>PC</dc:creator>
  <cp:lastModifiedBy>ぃ 听从你心•无问西东づ</cp:lastModifiedBy>
  <dcterms:modified xsi:type="dcterms:W3CDTF">2023-02-23T05:21:28Z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9D3F811B371049D6A0D1E27F2B592C3B</vt:lpwstr>
  </property>
</Properties>
</file>