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left"/>
        <w:tblInd w:w="-1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05"/>
        <w:gridCol w:w="3300"/>
        <w:tblGridChange w:id="0">
          <w:tblGrid>
            <w:gridCol w:w="7305"/>
            <w:gridCol w:w="3300"/>
          </w:tblGrid>
        </w:tblGridChange>
      </w:tblGrid>
      <w:tr>
        <w:trPr>
          <w:cantSplit w:val="0"/>
          <w:trHeight w:val="1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c73543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Kia Farhang</w:t>
            </w:r>
            <w:r w:rsidDel="00000000" w:rsidR="00000000" w:rsidRPr="00000000">
              <w:rPr>
                <w:color w:val="c73543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3">
            <w:pPr>
              <w:pStyle w:val="Sub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Droid Sans" w:cs="Droid Sans" w:eastAsia="Droid Sans" w:hAnsi="Droid Sans"/>
                <w:i w:val="1"/>
                <w:sz w:val="22"/>
                <w:szCs w:val="22"/>
              </w:rPr>
            </w:pPr>
            <w:bookmarkStart w:colFirst="0" w:colLast="0" w:name="_ymi089liagec" w:id="1"/>
            <w:bookmarkEnd w:id="1"/>
            <w:r w:rsidDel="00000000" w:rsidR="00000000" w:rsidRPr="00000000">
              <w:rPr>
                <w:rFonts w:ascii="Droid Sans" w:cs="Droid Sans" w:eastAsia="Droid Sans" w:hAnsi="Droid Sans"/>
                <w:i w:val="1"/>
                <w:sz w:val="22"/>
                <w:szCs w:val="22"/>
                <w:rtl w:val="0"/>
              </w:rPr>
              <w:t xml:space="preserve">Senior engineer in Austin, TX who loves designing and building back-end systems, test-driven development, and mentoring others.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kiafarhang.com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651.231.6728</w:t>
            </w:r>
          </w:p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sz w:val="20"/>
                <w:szCs w:val="20"/>
                <w:rtl w:val="0"/>
              </w:rPr>
              <w:t xml:space="preserve">kfarhang0@gmail.com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c73543"/>
                <w:sz w:val="26"/>
                <w:szCs w:val="26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color w:val="c73543"/>
                <w:sz w:val="26"/>
                <w:szCs w:val="26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</w:rPr>
            </w:pPr>
            <w:bookmarkStart w:colFirst="0" w:colLast="0" w:name="_95bpbvqbrwhw" w:id="3"/>
            <w:bookmarkEnd w:id="3"/>
            <w:r w:rsidDel="00000000" w:rsidR="00000000" w:rsidRPr="00000000">
              <w:rPr>
                <w:sz w:val="24"/>
                <w:szCs w:val="24"/>
                <w:rtl w:val="0"/>
              </w:rPr>
              <w:t xml:space="preserve">Senior Software Engineer, GraphQL Platform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— </w:t>
            </w:r>
            <w:r w:rsidDel="00000000" w:rsidR="00000000" w:rsidRPr="00000000"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  <w:rtl w:val="0"/>
              </w:rPr>
              <w:t xml:space="preserve">The New York Times</w:t>
            </w:r>
          </w:p>
          <w:p w:rsidR="00000000" w:rsidDel="00000000" w:rsidP="00000000" w:rsidRDefault="00000000" w:rsidRPr="00000000" w14:paraId="0000000A">
            <w:pPr>
              <w:pStyle w:val="Heading3"/>
              <w:rPr>
                <w:rFonts w:ascii="Droid Sans" w:cs="Droid Sans" w:eastAsia="Droid Sans" w:hAnsi="Droid Sans"/>
                <w:color w:val="000000"/>
                <w:sz w:val="18"/>
                <w:szCs w:val="18"/>
              </w:rPr>
            </w:pPr>
            <w:bookmarkStart w:colFirst="0" w:colLast="0" w:name="_n3dl4oegzs2w" w:id="4"/>
            <w:bookmarkEnd w:id="4"/>
            <w:r w:rsidDel="00000000" w:rsidR="00000000" w:rsidRPr="00000000">
              <w:rPr>
                <w:rFonts w:ascii="Droid Sans" w:cs="Droid Sans" w:eastAsia="Droid Sans" w:hAnsi="Droid Sans"/>
                <w:color w:val="000000"/>
                <w:sz w:val="18"/>
                <w:szCs w:val="18"/>
                <w:rtl w:val="0"/>
              </w:rPr>
              <w:t xml:space="preserve">OCT</w:t>
            </w:r>
            <w:r w:rsidDel="00000000" w:rsidR="00000000" w:rsidRPr="00000000">
              <w:rPr>
                <w:rFonts w:ascii="Droid Sans" w:cs="Droid Sans" w:eastAsia="Droid Sans" w:hAnsi="Droid Sans"/>
                <w:color w:val="000000"/>
                <w:sz w:val="18"/>
                <w:szCs w:val="18"/>
                <w:rtl w:val="0"/>
              </w:rPr>
              <w:t xml:space="preserve"> 2022 - PRESENT</w:t>
            </w:r>
          </w:p>
          <w:p w:rsidR="00000000" w:rsidDel="00000000" w:rsidP="00000000" w:rsidRDefault="00000000" w:rsidRPr="00000000" w14:paraId="0000000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Lead architectural voice for the Times’s GraphQL API, which powers mobile apps, the website and other reader-facing experiences through more than 1 billion requests per day.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Lead designer, planner and engineer for migration from a Node.js-based federated graph gateway to a Rust + Go-based solution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2"/>
              </w:numPr>
              <w:spacing w:after="0" w:afterAutospacing="0" w:before="0" w:beforeAutospacing="0"/>
              <w:ind w:left="144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Incremental migration of billions of requests from dozens of clients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2"/>
              </w:numPr>
              <w:spacing w:after="0" w:afterAutospacing="0" w:before="0" w:beforeAutospacing="0"/>
              <w:ind w:left="144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Moving from Node.js Apollo Server running in team-owned Kubernetes clusters to Apollo Router (Rust binary with configuration) and a Go microservice deployed on the company’s new shared K8s platform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2"/>
              </w:numPr>
              <w:spacing w:after="0" w:afterAutospacing="0" w:before="0" w:beforeAutospacing="0"/>
              <w:ind w:left="144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Unlocks critical client needs like GraphQL subscriptions and field-level access control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2"/>
              </w:numPr>
              <w:spacing w:after="0" w:afterAutospacing="0" w:before="0" w:beforeAutospacing="0"/>
              <w:ind w:left="144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Projected to save the company $200k per year in cloud compute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Led the team in multiple rounds of observability improvements to our platform, including: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2"/>
              </w:numPr>
              <w:spacing w:after="0" w:afterAutospacing="0" w:before="0" w:beforeAutospacing="0"/>
              <w:ind w:left="144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Creating automated alerting at our CDN layer to catch issues before clients report them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2"/>
              </w:numPr>
              <w:spacing w:after="0" w:afterAutospacing="0" w:before="0" w:beforeAutospacing="0"/>
              <w:ind w:left="144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Creating a single-pane-of-glass dashboard that shows the health of all layers of our stack: the CDN, internal networking layer, federated graph gateway, and the GraphQL microservices that  power it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2"/>
              </w:numPr>
              <w:spacing w:after="0" w:afterAutospacing="0" w:before="0" w:beforeAutospacing="0"/>
              <w:ind w:left="144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Democratizing knowledge with client-facing dashboards and documentation, giving external teams the power to answer questions without our help 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2"/>
              </w:numPr>
              <w:spacing w:after="0" w:afterAutospacing="0" w:before="0" w:beforeAutospacing="0"/>
              <w:ind w:left="144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Co-wrote the organization’s first standard on trace span metadata, improving the debugging experience for engineers across the company 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Authored over 350 commits and reviewed over 450 pull requests across our 7-engineer team’s stack:</w:t>
            </w:r>
          </w:p>
          <w:p w:rsidR="00000000" w:rsidDel="00000000" w:rsidP="00000000" w:rsidRDefault="00000000" w:rsidRPr="00000000" w14:paraId="00000017">
            <w:pPr>
              <w:numPr>
                <w:ilvl w:val="1"/>
                <w:numId w:val="2"/>
              </w:numPr>
              <w:spacing w:after="0" w:afterAutospacing="0" w:before="0" w:beforeAutospacing="0"/>
              <w:ind w:left="144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Top contributor to the Node.js gateway, its Rust + Go replacement, and our Terraform repository for observability infrastructure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2"/>
              </w:numPr>
              <w:spacing w:after="0" w:afterAutospacing="0" w:before="0" w:beforeAutospacing="0"/>
              <w:ind w:left="144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Top-3 contributor to our CDN-layer configuration and legacy Scala GraphQL service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Mentored engineers across the experience spectrum:</w:t>
            </w:r>
          </w:p>
          <w:p w:rsidR="00000000" w:rsidDel="00000000" w:rsidP="00000000" w:rsidRDefault="00000000" w:rsidRPr="00000000" w14:paraId="0000001A">
            <w:pPr>
              <w:numPr>
                <w:ilvl w:val="1"/>
                <w:numId w:val="2"/>
              </w:numPr>
              <w:spacing w:after="0" w:afterAutospacing="0" w:before="0" w:beforeAutospacing="0"/>
              <w:ind w:left="144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Guided our 2023 summer intern through the design and creation of a Node-based platform API test suite, used to validate the new graph gateway and catch issues in automated daily runs</w:t>
            </w:r>
          </w:p>
          <w:p w:rsidR="00000000" w:rsidDel="00000000" w:rsidP="00000000" w:rsidRDefault="00000000" w:rsidRPr="00000000" w14:paraId="0000001B">
            <w:pPr>
              <w:numPr>
                <w:ilvl w:val="1"/>
                <w:numId w:val="2"/>
              </w:numPr>
              <w:spacing w:after="0" w:afterAutospacing="0" w:before="0" w:beforeAutospacing="0"/>
              <w:ind w:left="144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Onboarded our team’s only early-career engineer, helping him design and write a Go algorithm for reconciling conflicting HTTP headers returned to clients from multiple GraphQL microservices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2"/>
              </w:numPr>
              <w:spacing w:after="0" w:afterAutospacing="0" w:before="0" w:beforeAutospacing="0"/>
              <w:ind w:left="144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Just helped my summer mentee get promoted to a senior role, and I am so proud of them :)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Currently serving an 18-month term on the company’s Architecture Review Board, weighing in on proposals for new systems and significant changes to existing 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Style w:val="Heading2"/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</w:rPr>
            </w:pPr>
            <w:bookmarkStart w:colFirst="0" w:colLast="0" w:name="_fbbbsi1i5bmt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Platform Engineer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— </w:t>
            </w:r>
            <w:r w:rsidDel="00000000" w:rsidR="00000000" w:rsidRPr="00000000"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  <w:rtl w:val="0"/>
              </w:rPr>
              <w:t xml:space="preserve">DataStax</w:t>
            </w:r>
          </w:p>
          <w:p w:rsidR="00000000" w:rsidDel="00000000" w:rsidP="00000000" w:rsidRDefault="00000000" w:rsidRPr="00000000" w14:paraId="0000001F">
            <w:pPr>
              <w:pStyle w:val="Heading3"/>
              <w:rPr>
                <w:rFonts w:ascii="Droid Sans" w:cs="Droid Sans" w:eastAsia="Droid Sans" w:hAnsi="Droid Sans"/>
                <w:color w:val="000000"/>
                <w:sz w:val="18"/>
                <w:szCs w:val="18"/>
              </w:rPr>
            </w:pPr>
            <w:bookmarkStart w:colFirst="0" w:colLast="0" w:name="_9cktqmiah2b7" w:id="6"/>
            <w:bookmarkEnd w:id="6"/>
            <w:r w:rsidDel="00000000" w:rsidR="00000000" w:rsidRPr="00000000">
              <w:rPr>
                <w:rFonts w:ascii="Droid Sans" w:cs="Droid Sans" w:eastAsia="Droid Sans" w:hAnsi="Droid Sans"/>
                <w:color w:val="000000"/>
                <w:sz w:val="18"/>
                <w:szCs w:val="18"/>
                <w:rtl w:val="0"/>
              </w:rPr>
              <w:t xml:space="preserve">FEB</w:t>
            </w:r>
            <w:r w:rsidDel="00000000" w:rsidR="00000000" w:rsidRPr="00000000">
              <w:rPr>
                <w:rFonts w:ascii="Droid Sans" w:cs="Droid Sans" w:eastAsia="Droid Sans" w:hAnsi="Droid Sans"/>
                <w:color w:val="000000"/>
                <w:sz w:val="18"/>
                <w:szCs w:val="18"/>
                <w:rtl w:val="0"/>
              </w:rPr>
              <w:t xml:space="preserve"> 2022 - OCT 2022</w:t>
            </w:r>
          </w:p>
          <w:p w:rsidR="00000000" w:rsidDel="00000000" w:rsidP="00000000" w:rsidRDefault="00000000" w:rsidRPr="00000000" w14:paraId="0000002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Created, maintained and improved the infrastructure powering Astra, our Cassandra-as-a-service offering.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Worked daily on platform infrastructure, which ran on Kubernetes in AWS, GCP and Azure.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Maintained and added features to the Go microservices powering Astra.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Started an initiative to reduce unnecessary spend on stale development images in Elastic Container Registry repos.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Created a disaster-recovery plan for a critical internal database after an incident revealed it had no documentation or clear recovery process.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Helped our observability team implement a new logging stack with Fluent Bit and Vector.</w:t>
            </w:r>
          </w:p>
          <w:p w:rsidR="00000000" w:rsidDel="00000000" w:rsidP="00000000" w:rsidRDefault="00000000" w:rsidRPr="00000000" w14:paraId="00000026">
            <w:pPr>
              <w:pStyle w:val="Heading2"/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</w:rPr>
            </w:pPr>
            <w:bookmarkStart w:colFirst="0" w:colLast="0" w:name="_99dt0c96ug8j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Full-Stack Engineer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— </w:t>
            </w:r>
            <w:r w:rsidDel="00000000" w:rsidR="00000000" w:rsidRPr="00000000"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  <w:rtl w:val="0"/>
              </w:rPr>
              <w:t xml:space="preserve">DataStax</w:t>
            </w:r>
          </w:p>
          <w:p w:rsidR="00000000" w:rsidDel="00000000" w:rsidP="00000000" w:rsidRDefault="00000000" w:rsidRPr="00000000" w14:paraId="00000027">
            <w:pPr>
              <w:pStyle w:val="Heading3"/>
              <w:rPr>
                <w:rFonts w:ascii="Droid Sans" w:cs="Droid Sans" w:eastAsia="Droid Sans" w:hAnsi="Droid Sans"/>
                <w:color w:val="000000"/>
                <w:sz w:val="18"/>
                <w:szCs w:val="18"/>
              </w:rPr>
            </w:pPr>
            <w:bookmarkStart w:colFirst="0" w:colLast="0" w:name="_getwmzinud4g" w:id="8"/>
            <w:bookmarkEnd w:id="8"/>
            <w:r w:rsidDel="00000000" w:rsidR="00000000" w:rsidRPr="00000000">
              <w:rPr>
                <w:rFonts w:ascii="Droid Sans" w:cs="Droid Sans" w:eastAsia="Droid Sans" w:hAnsi="Droid Sans"/>
                <w:color w:val="000000"/>
                <w:sz w:val="18"/>
                <w:szCs w:val="18"/>
                <w:rtl w:val="0"/>
              </w:rPr>
              <w:t xml:space="preserve">FEB 2021 - FEB 2022</w:t>
            </w:r>
          </w:p>
          <w:p w:rsidR="00000000" w:rsidDel="00000000" w:rsidP="00000000" w:rsidRDefault="00000000" w:rsidRPr="00000000" w14:paraId="0000002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Full-stack work on the team behind Astra UI, the front door to Astra (Cassandra-as-a-service).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after="0" w:after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Built new features in the React application and its backing GraphQL server.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Drastically improved reliability and observability in the Node.js GraphQL application with tools like HTTP retries, standardized logging and improved error handling for better user experience.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Created a Node.js gRPC client for Stargate, the open-source data gateway used and developed at DataStax.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Introduced Sonar code coverage and quality gates to the UI codebase to improve delivered product and reduce bugs shipped to production.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Led a successful effort to increase codebase test coverage from 15% to 45% over three months.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Added integration and end-to-end tests to our application pipelines with the Cypress testing framework.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Identified and squashed cross-cutting bugs in back-end Go microservices.</w:t>
            </w:r>
          </w:p>
          <w:p w:rsidR="00000000" w:rsidDel="00000000" w:rsidP="00000000" w:rsidRDefault="00000000" w:rsidRPr="00000000" w14:paraId="00000030">
            <w:pPr>
              <w:pStyle w:val="Heading2"/>
              <w:pageBreakBefore w:val="0"/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</w:rPr>
            </w:pPr>
            <w:bookmarkStart w:colFirst="0" w:colLast="0" w:name="_f46bx6vxj2hr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Software Engineer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— </w:t>
            </w:r>
            <w:r w:rsidDel="00000000" w:rsidR="00000000" w:rsidRPr="00000000"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  <w:rtl w:val="0"/>
              </w:rPr>
              <w:t xml:space="preserve">USAA</w:t>
            </w:r>
          </w:p>
          <w:p w:rsidR="00000000" w:rsidDel="00000000" w:rsidP="00000000" w:rsidRDefault="00000000" w:rsidRPr="00000000" w14:paraId="00000031">
            <w:pPr>
              <w:pStyle w:val="Heading3"/>
              <w:pageBreakBefore w:val="0"/>
              <w:rPr>
                <w:rFonts w:ascii="Droid Sans" w:cs="Droid Sans" w:eastAsia="Droid Sans" w:hAnsi="Droid Sans"/>
                <w:color w:val="000000"/>
                <w:sz w:val="18"/>
                <w:szCs w:val="18"/>
              </w:rPr>
            </w:pPr>
            <w:bookmarkStart w:colFirst="0" w:colLast="0" w:name="_amib1mn6uy03" w:id="10"/>
            <w:bookmarkEnd w:id="10"/>
            <w:r w:rsidDel="00000000" w:rsidR="00000000" w:rsidRPr="00000000">
              <w:rPr>
                <w:rFonts w:ascii="Droid Sans" w:cs="Droid Sans" w:eastAsia="Droid Sans" w:hAnsi="Droid Sans"/>
                <w:color w:val="000000"/>
                <w:sz w:val="18"/>
                <w:szCs w:val="18"/>
                <w:rtl w:val="0"/>
              </w:rPr>
              <w:t xml:space="preserve">MAY</w:t>
            </w:r>
            <w:r w:rsidDel="00000000" w:rsidR="00000000" w:rsidRPr="00000000">
              <w:rPr>
                <w:rFonts w:ascii="Droid Sans" w:cs="Droid Sans" w:eastAsia="Droid Sans" w:hAnsi="Droid Sans"/>
                <w:color w:val="000000"/>
                <w:sz w:val="18"/>
                <w:szCs w:val="18"/>
                <w:rtl w:val="0"/>
              </w:rPr>
              <w:t xml:space="preserve"> 2018 - FEB 2021</w:t>
            </w:r>
          </w:p>
          <w:p w:rsidR="00000000" w:rsidDel="00000000" w:rsidP="00000000" w:rsidRDefault="00000000" w:rsidRPr="00000000" w14:paraId="00000032">
            <w:pPr>
              <w:pageBreakBefore w:val="0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Full-stack development in the bank’s deposits division.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0"/>
                <w:numId w:val="2"/>
              </w:numPr>
              <w:spacing w:after="0" w:afterAutospacing="0"/>
              <w:ind w:left="720" w:hanging="360"/>
              <w:rPr>
                <w:b w:val="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Designed, built and tested React/Redux applications, Java REST APIs and Java batch processes.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Led and developed projects around debit/credit card activation, account origination and account closure that serve thousands of USAA members daily.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Part of a tiger team tasked with designing, prototyping and standardizing the future state of the deposits technology portfolio.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Spent extensive time on call and in high-pressure outage scenarios during a rotation on the area's maintenance and production support team.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Brought my development team to 100% predictability/feature delivery in the first three months I served as team lead. (No missed deadlines/milestones)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2"/>
              <w:pageBreakBefore w:val="0"/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</w:rPr>
            </w:pPr>
            <w:bookmarkStart w:colFirst="0" w:colLast="0" w:name="_44xa7pn3vlg1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Full-Stack Developer 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— </w:t>
            </w:r>
            <w:r w:rsidDel="00000000" w:rsidR="00000000" w:rsidRPr="00000000">
              <w:rPr>
                <w:rFonts w:ascii="Droid Sans" w:cs="Droid Sans" w:eastAsia="Droid Sans" w:hAnsi="Droid Sans"/>
                <w:b w:val="0"/>
                <w:i w:val="1"/>
                <w:sz w:val="24"/>
                <w:szCs w:val="24"/>
                <w:rtl w:val="0"/>
              </w:rPr>
              <w:t xml:space="preserve">San Antonio Express-News</w:t>
            </w:r>
          </w:p>
          <w:p w:rsidR="00000000" w:rsidDel="00000000" w:rsidP="00000000" w:rsidRDefault="00000000" w:rsidRPr="00000000" w14:paraId="00000039">
            <w:pPr>
              <w:pStyle w:val="Heading3"/>
              <w:pageBreakBefore w:val="0"/>
              <w:rPr>
                <w:b w:val="1"/>
                <w:color w:val="000000"/>
                <w:sz w:val="20"/>
                <w:szCs w:val="20"/>
              </w:rPr>
            </w:pPr>
            <w:bookmarkStart w:colFirst="0" w:colLast="0" w:name="_hjxc19yndmwi" w:id="12"/>
            <w:bookmarkEnd w:id="12"/>
            <w:r w:rsidDel="00000000" w:rsidR="00000000" w:rsidRPr="00000000">
              <w:rPr>
                <w:rFonts w:ascii="Droid Sans" w:cs="Droid Sans" w:eastAsia="Droid Sans" w:hAnsi="Droid Sans"/>
                <w:color w:val="000000"/>
                <w:sz w:val="18"/>
                <w:szCs w:val="18"/>
                <w:rtl w:val="0"/>
              </w:rPr>
              <w:t xml:space="preserve">JUNE 2017 - APRIL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0"/>
                <w:numId w:val="2"/>
              </w:numPr>
              <w:spacing w:after="0" w:after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Used React to build a library of reusable components to present the newspaper’s best content.</w:t>
            </w:r>
          </w:p>
          <w:p w:rsidR="00000000" w:rsidDel="00000000" w:rsidP="00000000" w:rsidRDefault="00000000" w:rsidRPr="00000000" w14:paraId="0000003B">
            <w:pPr>
              <w:pageBreakBefore w:val="0"/>
              <w:numPr>
                <w:ilvl w:val="0"/>
                <w:numId w:val="2"/>
              </w:numPr>
              <w:spacing w:after="0" w:afterAutospacing="0"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Designed, created and tested Node.js APIs to serve data to front-facing apps and the public.</w:t>
            </w:r>
          </w:p>
          <w:p w:rsidR="00000000" w:rsidDel="00000000" w:rsidP="00000000" w:rsidRDefault="00000000" w:rsidRPr="00000000" w14:paraId="0000003C">
            <w:pPr>
              <w:pageBreakBefore w:val="0"/>
              <w:numPr>
                <w:ilvl w:val="0"/>
                <w:numId w:val="2"/>
              </w:numPr>
              <w:spacing w:before="0" w:beforeAutospacing="0"/>
              <w:ind w:left="720" w:hanging="36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Wrote Node.js web scrapers and other tools to automate and simplify newsroom tasks.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c73543"/>
                <w:sz w:val="20"/>
                <w:szCs w:val="20"/>
              </w:rPr>
            </w:pPr>
            <w:bookmarkStart w:colFirst="0" w:colLast="0" w:name="_ca0awj8022e2" w:id="13"/>
            <w:bookmarkEnd w:id="13"/>
            <w:r w:rsidDel="00000000" w:rsidR="00000000" w:rsidRPr="00000000">
              <w:rPr>
                <w:color w:val="c73543"/>
                <w:sz w:val="20"/>
                <w:szCs w:val="20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0" w:firstLine="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40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Go</w:t>
            </w:r>
          </w:p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Kubernetes (CKAD)</w:t>
            </w:r>
          </w:p>
          <w:p w:rsidR="00000000" w:rsidDel="00000000" w:rsidP="00000000" w:rsidRDefault="00000000" w:rsidRPr="00000000" w14:paraId="00000042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43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GraphQL</w:t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45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Test-driven development</w:t>
            </w:r>
          </w:p>
          <w:p w:rsidR="00000000" w:rsidDel="00000000" w:rsidP="00000000" w:rsidRDefault="00000000" w:rsidRPr="00000000" w14:paraId="0000004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REST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API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c73543"/>
                <w:sz w:val="20"/>
                <w:szCs w:val="20"/>
              </w:rPr>
            </w:pPr>
            <w:bookmarkStart w:colFirst="0" w:colLast="0" w:name="_tuxh7mwdaxox" w:id="14"/>
            <w:bookmarkEnd w:id="14"/>
            <w:r w:rsidDel="00000000" w:rsidR="00000000" w:rsidRPr="00000000">
              <w:rPr>
                <w:color w:val="c73543"/>
                <w:sz w:val="20"/>
                <w:szCs w:val="20"/>
                <w:rtl w:val="0"/>
              </w:rPr>
              <w:t xml:space="preserve">PORTFOLIO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Find my work at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kiafarhang.com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github.com/KiaFarhang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pageBreakBefore w:val="0"/>
        <w:rPr>
          <w:color w:val="c73543"/>
          <w:sz w:val="26"/>
          <w:szCs w:val="26"/>
        </w:rPr>
      </w:pPr>
      <w:bookmarkStart w:colFirst="0" w:colLast="0" w:name="_qd6td953xc7x" w:id="15"/>
      <w:bookmarkEnd w:id="15"/>
      <w:r w:rsidDel="00000000" w:rsidR="00000000" w:rsidRPr="00000000">
        <w:rPr>
          <w:color w:val="c73543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4B">
      <w:pPr>
        <w:pStyle w:val="Heading2"/>
        <w:pageBreakBefore w:val="0"/>
        <w:rPr>
          <w:rFonts w:ascii="Droid Sans" w:cs="Droid Sans" w:eastAsia="Droid Sans" w:hAnsi="Droid Sans"/>
          <w:b w:val="0"/>
          <w:i w:val="1"/>
          <w:sz w:val="24"/>
          <w:szCs w:val="24"/>
        </w:rPr>
      </w:pPr>
      <w:bookmarkStart w:colFirst="0" w:colLast="0" w:name="_dm3kc1r6ifth" w:id="16"/>
      <w:bookmarkEnd w:id="16"/>
      <w:r w:rsidDel="00000000" w:rsidR="00000000" w:rsidRPr="00000000">
        <w:rPr>
          <w:sz w:val="24"/>
          <w:szCs w:val="24"/>
          <w:rtl w:val="0"/>
        </w:rPr>
        <w:t xml:space="preserve">University of Minnesota, Twin Cities </w:t>
      </w:r>
      <w:r w:rsidDel="00000000" w:rsidR="00000000" w:rsidRPr="00000000">
        <w:rPr>
          <w:b w:val="0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Droid Sans" w:cs="Droid Sans" w:eastAsia="Droid Sans" w:hAnsi="Droid Sans"/>
          <w:b w:val="0"/>
          <w:i w:val="1"/>
          <w:sz w:val="24"/>
          <w:szCs w:val="24"/>
          <w:rtl w:val="0"/>
        </w:rPr>
        <w:t xml:space="preserve">B.A., Journalism</w:t>
      </w:r>
    </w:p>
    <w:p w:rsidR="00000000" w:rsidDel="00000000" w:rsidP="00000000" w:rsidRDefault="00000000" w:rsidRPr="00000000" w14:paraId="0000004C">
      <w:pPr>
        <w:pStyle w:val="Heading3"/>
        <w:pageBreakBefore w:val="0"/>
        <w:rPr/>
      </w:pPr>
      <w:bookmarkStart w:colFirst="0" w:colLast="0" w:name="_4exgesg1w0wh" w:id="17"/>
      <w:bookmarkEnd w:id="17"/>
      <w:r w:rsidDel="00000000" w:rsidR="00000000" w:rsidRPr="00000000">
        <w:rPr>
          <w:rFonts w:ascii="Droid Sans" w:cs="Droid Sans" w:eastAsia="Droid Sans" w:hAnsi="Droid Sans"/>
          <w:color w:val="000000"/>
          <w:sz w:val="18"/>
          <w:szCs w:val="18"/>
          <w:rtl w:val="0"/>
        </w:rPr>
        <w:t xml:space="preserve">2012</w:t>
      </w:r>
      <w:r w:rsidDel="00000000" w:rsidR="00000000" w:rsidRPr="00000000">
        <w:rPr>
          <w:rFonts w:ascii="Droid Sans" w:cs="Droid Sans" w:eastAsia="Droid Sans" w:hAnsi="Droid Sans"/>
          <w:color w:val="000000"/>
          <w:sz w:val="18"/>
          <w:szCs w:val="18"/>
          <w:rtl w:val="0"/>
        </w:rPr>
        <w:t xml:space="preserve"> - 2014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ans"/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