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D75" w:rsidR="00690D75" w:rsidP="00690D75" w:rsidRDefault="006A4348" w14:paraId="3774B18D" w14:textId="031EBCAD">
      <w:pPr>
        <w:pStyle w:val="Title"/>
      </w:pPr>
      <w:r>
        <w:t xml:space="preserve">Interview with Mr Muir </w:t>
      </w:r>
    </w:p>
    <w:tbl>
      <w:tblPr>
        <w:tblStyle w:val="TableGrid"/>
        <w:tblW w:w="0" w:type="auto"/>
        <w:tblLook w:val="04A0" w:firstRow="1" w:lastRow="0" w:firstColumn="1" w:lastColumn="0" w:noHBand="0" w:noVBand="1"/>
      </w:tblPr>
      <w:tblGrid>
        <w:gridCol w:w="4508"/>
        <w:gridCol w:w="4508"/>
      </w:tblGrid>
      <w:tr w:rsidR="00690D75" w:rsidTr="1BF9FE8F" w14:paraId="160FB0B8" w14:textId="77777777">
        <w:tc>
          <w:tcPr>
            <w:tcW w:w="4508" w:type="dxa"/>
            <w:tcMar/>
          </w:tcPr>
          <w:p w:rsidRPr="00690D75" w:rsidR="00690D75" w:rsidP="006A4348" w:rsidRDefault="00690D75" w14:paraId="3EB7822E" w14:textId="1CE7E885">
            <w:pPr>
              <w:rPr>
                <w:b/>
                <w:bCs/>
                <w:i/>
                <w:iCs/>
                <w:sz w:val="24"/>
                <w:szCs w:val="24"/>
              </w:rPr>
            </w:pPr>
            <w:r w:rsidRPr="00690D75">
              <w:rPr>
                <w:b/>
                <w:bCs/>
                <w:i/>
                <w:iCs/>
                <w:sz w:val="24"/>
                <w:szCs w:val="24"/>
              </w:rPr>
              <w:t xml:space="preserve">Questions: </w:t>
            </w:r>
          </w:p>
        </w:tc>
        <w:tc>
          <w:tcPr>
            <w:tcW w:w="4508" w:type="dxa"/>
            <w:tcMar/>
          </w:tcPr>
          <w:p w:rsidRPr="00690D75" w:rsidR="00690D75" w:rsidP="006A4348" w:rsidRDefault="00690D75" w14:paraId="2109F52E" w14:textId="0FD6D88E">
            <w:pPr>
              <w:rPr>
                <w:b/>
                <w:bCs/>
                <w:i/>
                <w:iCs/>
                <w:sz w:val="24"/>
                <w:szCs w:val="24"/>
              </w:rPr>
            </w:pPr>
            <w:r w:rsidRPr="00690D75">
              <w:rPr>
                <w:b/>
                <w:bCs/>
                <w:i/>
                <w:iCs/>
                <w:sz w:val="24"/>
                <w:szCs w:val="24"/>
              </w:rPr>
              <w:t xml:space="preserve">Answers: </w:t>
            </w:r>
          </w:p>
        </w:tc>
      </w:tr>
      <w:tr w:rsidR="00690D75" w:rsidTr="1BF9FE8F" w14:paraId="02531949" w14:textId="77777777">
        <w:tc>
          <w:tcPr>
            <w:tcW w:w="4508" w:type="dxa"/>
            <w:tcMar/>
          </w:tcPr>
          <w:p w:rsidR="00690D75" w:rsidP="006A4348" w:rsidRDefault="00690D75" w14:paraId="72FB2F80" w14:textId="587D46C6">
            <w:pPr>
              <w:rPr>
                <w:sz w:val="24"/>
                <w:szCs w:val="24"/>
              </w:rPr>
            </w:pPr>
            <w:r>
              <w:rPr>
                <w:sz w:val="24"/>
                <w:szCs w:val="24"/>
              </w:rPr>
              <w:t xml:space="preserve">What type of application are you looking for? </w:t>
            </w:r>
            <w:proofErr w:type="spellStart"/>
            <w:r>
              <w:rPr>
                <w:sz w:val="24"/>
                <w:szCs w:val="24"/>
              </w:rPr>
              <w:t>i.e</w:t>
            </w:r>
            <w:proofErr w:type="spellEnd"/>
            <w:r>
              <w:rPr>
                <w:sz w:val="24"/>
                <w:szCs w:val="24"/>
              </w:rPr>
              <w:t xml:space="preserve"> WPF? Console?</w:t>
            </w:r>
          </w:p>
        </w:tc>
        <w:tc>
          <w:tcPr>
            <w:tcW w:w="4508" w:type="dxa"/>
            <w:tcMar/>
          </w:tcPr>
          <w:p w:rsidR="00690D75" w:rsidP="006A4348" w:rsidRDefault="00B3447B" w14:paraId="295A253B" w14:textId="7E22CA6E">
            <w:pPr>
              <w:rPr>
                <w:sz w:val="24"/>
                <w:szCs w:val="24"/>
              </w:rPr>
            </w:pPr>
            <w:r>
              <w:rPr>
                <w:sz w:val="24"/>
                <w:szCs w:val="24"/>
              </w:rPr>
              <w:t xml:space="preserve">WPF </w:t>
            </w:r>
            <w:r w:rsidR="00D127C9">
              <w:rPr>
                <w:sz w:val="24"/>
                <w:szCs w:val="24"/>
              </w:rPr>
              <w:t xml:space="preserve">– Mr Muir is expecting a Windows Presentation application  </w:t>
            </w:r>
          </w:p>
        </w:tc>
      </w:tr>
      <w:tr w:rsidR="00690D75" w:rsidTr="1BF9FE8F" w14:paraId="508015A3" w14:textId="77777777">
        <w:trPr>
          <w:trHeight w:val="3705"/>
        </w:trPr>
        <w:tc>
          <w:tcPr>
            <w:tcW w:w="4508" w:type="dxa"/>
            <w:tcMar/>
          </w:tcPr>
          <w:p w:rsidR="00690D75" w:rsidP="00D127C9" w:rsidRDefault="00D127C9" w14:paraId="48FDB89F" w14:textId="5370151C">
            <w:pPr>
              <w:rPr>
                <w:sz w:val="24"/>
                <w:szCs w:val="24"/>
              </w:rPr>
            </w:pPr>
            <w:r>
              <w:rPr>
                <w:sz w:val="24"/>
                <w:szCs w:val="24"/>
              </w:rPr>
              <w:t xml:space="preserve">User Interaction / Key users </w:t>
            </w:r>
          </w:p>
        </w:tc>
        <w:tc>
          <w:tcPr>
            <w:tcW w:w="4508" w:type="dxa"/>
            <w:tcMar/>
          </w:tcPr>
          <w:p w:rsidR="00690D75" w:rsidP="006A4348" w:rsidRDefault="00D127C9" w14:paraId="068F42B4" w14:textId="77777777">
            <w:pPr>
              <w:rPr>
                <w:sz w:val="24"/>
                <w:szCs w:val="24"/>
              </w:rPr>
            </w:pPr>
            <w:r>
              <w:rPr>
                <w:sz w:val="24"/>
                <w:szCs w:val="24"/>
              </w:rPr>
              <w:t>The key users for this application are the coaches and admins</w:t>
            </w:r>
          </w:p>
          <w:p w:rsidR="00D127C9" w:rsidP="006A4348" w:rsidRDefault="00D127C9" w14:paraId="055158F2" w14:textId="77777777">
            <w:pPr>
              <w:rPr>
                <w:sz w:val="24"/>
                <w:szCs w:val="24"/>
              </w:rPr>
            </w:pPr>
          </w:p>
          <w:p w:rsidR="00D127C9" w:rsidP="006A4348" w:rsidRDefault="00D127C9" w14:paraId="7BA2F193" w14:textId="77777777">
            <w:pPr>
              <w:rPr>
                <w:sz w:val="24"/>
                <w:szCs w:val="24"/>
              </w:rPr>
            </w:pPr>
            <w:r>
              <w:rPr>
                <w:sz w:val="24"/>
                <w:szCs w:val="24"/>
              </w:rPr>
              <w:t xml:space="preserve">Admin – The admin is expected to be able to access the player personal details and have access to the players email addresses </w:t>
            </w:r>
          </w:p>
          <w:p w:rsidR="00D127C9" w:rsidP="006A4348" w:rsidRDefault="00D127C9" w14:paraId="5414FA79" w14:textId="77777777">
            <w:pPr>
              <w:rPr>
                <w:sz w:val="24"/>
                <w:szCs w:val="24"/>
              </w:rPr>
            </w:pPr>
          </w:p>
          <w:p w:rsidR="00D127C9" w:rsidP="006A4348" w:rsidRDefault="00D127C9" w14:paraId="48A080F5" w14:textId="2A787FB9" w14:noSpellErr="1">
            <w:pPr>
              <w:rPr>
                <w:sz w:val="24"/>
                <w:szCs w:val="24"/>
              </w:rPr>
            </w:pPr>
            <w:r w:rsidRPr="1BF9FE8F" w:rsidR="00D127C9">
              <w:rPr>
                <w:sz w:val="24"/>
                <w:szCs w:val="24"/>
              </w:rPr>
              <w:t xml:space="preserve">Coaches – The coaches are expected to be able to have access to the player skill forms for each player </w:t>
            </w:r>
            <w:r w:rsidRPr="1BF9FE8F" w:rsidR="00D127C9">
              <w:rPr>
                <w:color w:val="FF0000"/>
                <w:sz w:val="24"/>
                <w:szCs w:val="24"/>
              </w:rPr>
              <w:t xml:space="preserve">(The coaches should not be able to access the player personal details and GDPR should be considered) </w:t>
            </w:r>
          </w:p>
        </w:tc>
      </w:tr>
      <w:tr w:rsidR="00690D75" w:rsidTr="1BF9FE8F" w14:paraId="4AF25CCC" w14:textId="77777777">
        <w:tc>
          <w:tcPr>
            <w:tcW w:w="4508" w:type="dxa"/>
            <w:tcMar/>
          </w:tcPr>
          <w:p w:rsidR="00690D75" w:rsidP="006A4348" w:rsidRDefault="00690D75" w14:paraId="5CCAF7DD" w14:textId="7EB38A00">
            <w:pPr>
              <w:rPr>
                <w:sz w:val="24"/>
                <w:szCs w:val="24"/>
              </w:rPr>
            </w:pPr>
            <w:r>
              <w:rPr>
                <w:sz w:val="24"/>
                <w:szCs w:val="24"/>
              </w:rPr>
              <w:t>What additional features would you be planning for?</w:t>
            </w:r>
          </w:p>
        </w:tc>
        <w:tc>
          <w:tcPr>
            <w:tcW w:w="4508" w:type="dxa"/>
            <w:tcMar/>
          </w:tcPr>
          <w:p w:rsidR="00690D75" w:rsidP="006A4348" w:rsidRDefault="00D127C9" w14:paraId="7193B778" w14:textId="08DCDED4">
            <w:pPr>
              <w:rPr>
                <w:sz w:val="24"/>
                <w:szCs w:val="24"/>
              </w:rPr>
            </w:pPr>
            <w:r>
              <w:rPr>
                <w:sz w:val="24"/>
                <w:szCs w:val="24"/>
              </w:rPr>
              <w:t>The records should be able to be edited. These functions include ‘Add’, ‘Delete’, ‘Edit’</w:t>
            </w:r>
          </w:p>
        </w:tc>
      </w:tr>
      <w:tr w:rsidR="00690D75" w:rsidTr="1BF9FE8F" w14:paraId="3B6C373A" w14:textId="77777777">
        <w:tc>
          <w:tcPr>
            <w:tcW w:w="4508" w:type="dxa"/>
            <w:tcMar/>
          </w:tcPr>
          <w:p w:rsidR="00690D75" w:rsidP="006A4348" w:rsidRDefault="00D127C9" w14:paraId="4EDECEA8" w14:textId="626ECD76">
            <w:pPr>
              <w:rPr>
                <w:sz w:val="24"/>
                <w:szCs w:val="24"/>
              </w:rPr>
            </w:pPr>
            <w:r>
              <w:rPr>
                <w:sz w:val="24"/>
                <w:szCs w:val="24"/>
              </w:rPr>
              <w:t xml:space="preserve">Data Storing </w:t>
            </w:r>
          </w:p>
        </w:tc>
        <w:tc>
          <w:tcPr>
            <w:tcW w:w="4508" w:type="dxa"/>
            <w:tcMar/>
          </w:tcPr>
          <w:p w:rsidR="00690D75" w:rsidP="006A4348" w:rsidRDefault="00D127C9" w14:paraId="54AAE6FC" w14:textId="40FF8BD3">
            <w:pPr>
              <w:rPr>
                <w:sz w:val="24"/>
                <w:szCs w:val="24"/>
              </w:rPr>
            </w:pPr>
            <w:r>
              <w:rPr>
                <w:sz w:val="24"/>
                <w:szCs w:val="24"/>
              </w:rPr>
              <w:t>The data is going to be very large</w:t>
            </w:r>
            <w:r w:rsidR="003900AD">
              <w:rPr>
                <w:sz w:val="24"/>
                <w:szCs w:val="24"/>
              </w:rPr>
              <w:t xml:space="preserve"> as there is five different squads</w:t>
            </w:r>
            <w:r>
              <w:rPr>
                <w:sz w:val="24"/>
                <w:szCs w:val="24"/>
              </w:rPr>
              <w:t xml:space="preserve"> and the club wants these records to be stored and saved so we will need to have </w:t>
            </w:r>
            <w:proofErr w:type="spellStart"/>
            <w:r>
              <w:rPr>
                <w:sz w:val="24"/>
                <w:szCs w:val="24"/>
              </w:rPr>
              <w:t>a</w:t>
            </w:r>
            <w:proofErr w:type="spellEnd"/>
            <w:r>
              <w:rPr>
                <w:sz w:val="24"/>
                <w:szCs w:val="24"/>
              </w:rPr>
              <w:t xml:space="preserve"> external storage system in place.  </w:t>
            </w:r>
          </w:p>
        </w:tc>
      </w:tr>
      <w:tr w:rsidR="00690D75" w:rsidTr="1BF9FE8F" w14:paraId="70E1EC91" w14:textId="77777777">
        <w:tc>
          <w:tcPr>
            <w:tcW w:w="4508" w:type="dxa"/>
            <w:tcMar/>
          </w:tcPr>
          <w:p w:rsidR="00690D75" w:rsidP="006A4348" w:rsidRDefault="00D127C9" w14:paraId="418F7234" w14:textId="3FCB9F38">
            <w:pPr>
              <w:rPr>
                <w:sz w:val="24"/>
                <w:szCs w:val="24"/>
              </w:rPr>
            </w:pPr>
            <w:r>
              <w:rPr>
                <w:sz w:val="24"/>
                <w:szCs w:val="24"/>
              </w:rPr>
              <w:t xml:space="preserve">Security </w:t>
            </w:r>
          </w:p>
        </w:tc>
        <w:tc>
          <w:tcPr>
            <w:tcW w:w="4508" w:type="dxa"/>
            <w:tcMar/>
          </w:tcPr>
          <w:p w:rsidR="00424791" w:rsidP="006A4348" w:rsidRDefault="00D127C9" w14:paraId="371D0F54" w14:textId="2187A94A">
            <w:pPr>
              <w:rPr>
                <w:sz w:val="24"/>
                <w:szCs w:val="24"/>
              </w:rPr>
            </w:pPr>
            <w:r>
              <w:rPr>
                <w:sz w:val="24"/>
                <w:szCs w:val="24"/>
              </w:rPr>
              <w:t xml:space="preserve">The club values security and the data laws that are in place so we will need to make sure we apply GDPR to the application. This means we will use logins to keep the </w:t>
            </w:r>
            <w:proofErr w:type="spellStart"/>
            <w:r>
              <w:rPr>
                <w:sz w:val="24"/>
                <w:szCs w:val="24"/>
              </w:rPr>
              <w:t>users</w:t>
            </w:r>
            <w:proofErr w:type="spellEnd"/>
            <w:r>
              <w:rPr>
                <w:sz w:val="24"/>
                <w:szCs w:val="24"/>
              </w:rPr>
              <w:t xml:space="preserve"> ability to access parts of the application to the one they are supposed to. </w:t>
            </w:r>
            <w:r>
              <w:rPr>
                <w:sz w:val="24"/>
                <w:szCs w:val="24"/>
              </w:rPr>
              <w:br/>
            </w:r>
          </w:p>
        </w:tc>
      </w:tr>
    </w:tbl>
    <w:p w:rsidR="00690D75" w:rsidP="006A4348" w:rsidRDefault="00690D75" w14:paraId="42097E94" w14:textId="77777777">
      <w:pPr>
        <w:rPr>
          <w:sz w:val="24"/>
          <w:szCs w:val="24"/>
        </w:rPr>
      </w:pPr>
    </w:p>
    <w:p w:rsidR="00476175" w:rsidP="006A4348" w:rsidRDefault="00D127C9" w14:paraId="51DF0BE5" w14:textId="79F293AF">
      <w:pPr>
        <w:rPr>
          <w:sz w:val="24"/>
          <w:szCs w:val="24"/>
        </w:rPr>
      </w:pPr>
      <w:r>
        <w:rPr>
          <w:sz w:val="24"/>
          <w:szCs w:val="24"/>
        </w:rPr>
        <w:t xml:space="preserve">Additional Notes: </w:t>
      </w:r>
    </w:p>
    <w:p w:rsidR="00D127C9" w:rsidP="00D127C9" w:rsidRDefault="00D127C9" w14:paraId="6D3CB1EE" w14:textId="3442E2DD">
      <w:pPr>
        <w:pStyle w:val="ListParagraph"/>
        <w:numPr>
          <w:ilvl w:val="0"/>
          <w:numId w:val="1"/>
        </w:numPr>
        <w:rPr>
          <w:sz w:val="24"/>
          <w:szCs w:val="24"/>
        </w:rPr>
      </w:pPr>
      <w:r w:rsidRPr="2535A9A5">
        <w:rPr>
          <w:sz w:val="24"/>
          <w:szCs w:val="24"/>
        </w:rPr>
        <w:t>Mr Muir would like to see a draft of the requirements specification for the application as well as a Top-Level Use Case</w:t>
      </w:r>
      <w:r w:rsidRPr="2535A9A5" w:rsidR="2CAC516B">
        <w:rPr>
          <w:sz w:val="24"/>
          <w:szCs w:val="24"/>
        </w:rPr>
        <w:t xml:space="preserve"> Diagram</w:t>
      </w:r>
      <w:r w:rsidRPr="2535A9A5">
        <w:rPr>
          <w:sz w:val="24"/>
          <w:szCs w:val="24"/>
        </w:rPr>
        <w:t xml:space="preserve"> during our next meeting </w:t>
      </w:r>
    </w:p>
    <w:p w:rsidR="00D127C9" w:rsidP="00D127C9" w:rsidRDefault="00D127C9" w14:paraId="6A188C2B" w14:textId="0154291E">
      <w:pPr>
        <w:pStyle w:val="ListParagraph"/>
        <w:numPr>
          <w:ilvl w:val="0"/>
          <w:numId w:val="1"/>
        </w:numPr>
        <w:rPr>
          <w:sz w:val="24"/>
          <w:szCs w:val="24"/>
        </w:rPr>
      </w:pPr>
      <w:r w:rsidRPr="2535A9A5">
        <w:rPr>
          <w:sz w:val="24"/>
          <w:szCs w:val="24"/>
        </w:rPr>
        <w:t>The Club has a logo but not a digital version so it’s the teams responsibility to create a</w:t>
      </w:r>
      <w:r w:rsidRPr="2535A9A5" w:rsidR="6F493F50">
        <w:rPr>
          <w:sz w:val="24"/>
          <w:szCs w:val="24"/>
        </w:rPr>
        <w:t xml:space="preserve"> new</w:t>
      </w:r>
      <w:r w:rsidRPr="2535A9A5">
        <w:rPr>
          <w:sz w:val="24"/>
          <w:szCs w:val="24"/>
        </w:rPr>
        <w:t xml:space="preserve"> digital version of the logo  </w:t>
      </w:r>
    </w:p>
    <w:p w:rsidR="009F0BD9" w:rsidP="009F0BD9" w:rsidRDefault="009F0BD9" w14:paraId="3D803324" w14:textId="6E4010EA">
      <w:pPr>
        <w:rPr>
          <w:sz w:val="24"/>
          <w:szCs w:val="24"/>
        </w:rPr>
      </w:pPr>
    </w:p>
    <w:p w:rsidR="009F0BD9" w:rsidP="009F0BD9" w:rsidRDefault="009F0BD9" w14:paraId="2AD5E004" w14:textId="69FFB3F8">
      <w:pPr>
        <w:rPr>
          <w:sz w:val="24"/>
          <w:szCs w:val="24"/>
        </w:rPr>
      </w:pPr>
    </w:p>
    <w:p w:rsidR="009F0BD9" w:rsidP="009F0BD9" w:rsidRDefault="009F0BD9" w14:paraId="11A82BFB" w14:textId="7BABEB76">
      <w:pPr>
        <w:rPr>
          <w:sz w:val="24"/>
          <w:szCs w:val="24"/>
        </w:rPr>
      </w:pPr>
    </w:p>
    <w:p w:rsidR="009F0BD9" w:rsidP="009F0BD9" w:rsidRDefault="009F0BD9" w14:paraId="18DEAF64" w14:textId="56638C54">
      <w:pPr>
        <w:rPr>
          <w:sz w:val="24"/>
          <w:szCs w:val="24"/>
        </w:rPr>
      </w:pPr>
    </w:p>
    <w:p w:rsidR="009F0BD9" w:rsidP="009F0BD9" w:rsidRDefault="009F0BD9" w14:paraId="440B4563" w14:textId="46CBF71C">
      <w:pPr>
        <w:pStyle w:val="Title"/>
      </w:pPr>
      <w:r>
        <w:lastRenderedPageBreak/>
        <w:t xml:space="preserve">Second Interview </w:t>
      </w:r>
      <w:r w:rsidR="006C0882">
        <w:t xml:space="preserve"> - Graded Unit </w:t>
      </w:r>
    </w:p>
    <w:p w:rsidR="006C0882" w:rsidP="006C0882" w:rsidRDefault="006C0882" w14:paraId="19D3C6A4" w14:textId="6C783068"/>
    <w:tbl>
      <w:tblPr>
        <w:tblStyle w:val="TableGrid"/>
        <w:tblW w:w="0" w:type="auto"/>
        <w:tblLook w:val="04A0" w:firstRow="1" w:lastRow="0" w:firstColumn="1" w:lastColumn="0" w:noHBand="0" w:noVBand="1"/>
      </w:tblPr>
      <w:tblGrid>
        <w:gridCol w:w="4508"/>
        <w:gridCol w:w="4508"/>
      </w:tblGrid>
      <w:tr w:rsidR="006C0882" w:rsidTr="1BF9FE8F" w14:paraId="698EADFB" w14:textId="77777777">
        <w:tc>
          <w:tcPr>
            <w:tcW w:w="4508" w:type="dxa"/>
            <w:tcMar/>
          </w:tcPr>
          <w:p w:rsidRPr="00690D75" w:rsidR="006C0882" w:rsidP="00C57406" w:rsidRDefault="006C0882" w14:paraId="58E5F083" w14:textId="77777777">
            <w:pPr>
              <w:rPr>
                <w:b/>
                <w:bCs/>
                <w:i/>
                <w:iCs/>
                <w:sz w:val="24"/>
                <w:szCs w:val="24"/>
              </w:rPr>
            </w:pPr>
            <w:r w:rsidRPr="00690D75">
              <w:rPr>
                <w:b/>
                <w:bCs/>
                <w:i/>
                <w:iCs/>
                <w:sz w:val="24"/>
                <w:szCs w:val="24"/>
              </w:rPr>
              <w:t xml:space="preserve">Questions: </w:t>
            </w:r>
          </w:p>
        </w:tc>
        <w:tc>
          <w:tcPr>
            <w:tcW w:w="4508" w:type="dxa"/>
            <w:tcMar/>
          </w:tcPr>
          <w:p w:rsidRPr="00690D75" w:rsidR="006C0882" w:rsidP="00C57406" w:rsidRDefault="006C0882" w14:paraId="0848BD31" w14:textId="77777777">
            <w:pPr>
              <w:rPr>
                <w:b/>
                <w:bCs/>
                <w:i/>
                <w:iCs/>
                <w:sz w:val="24"/>
                <w:szCs w:val="24"/>
              </w:rPr>
            </w:pPr>
            <w:r w:rsidRPr="00690D75">
              <w:rPr>
                <w:b/>
                <w:bCs/>
                <w:i/>
                <w:iCs/>
                <w:sz w:val="24"/>
                <w:szCs w:val="24"/>
              </w:rPr>
              <w:t xml:space="preserve">Answers: </w:t>
            </w:r>
          </w:p>
        </w:tc>
      </w:tr>
      <w:tr w:rsidR="006C0882" w:rsidTr="1BF9FE8F" w14:paraId="3848E7F5" w14:textId="77777777">
        <w:tc>
          <w:tcPr>
            <w:tcW w:w="4508" w:type="dxa"/>
            <w:tcMar/>
          </w:tcPr>
          <w:p w:rsidR="006C0882" w:rsidP="00C57406" w:rsidRDefault="006C0882" w14:paraId="21B56455" w14:textId="5B84BF6D">
            <w:pPr>
              <w:rPr>
                <w:sz w:val="24"/>
                <w:szCs w:val="24"/>
              </w:rPr>
            </w:pPr>
            <w:r>
              <w:rPr>
                <w:sz w:val="24"/>
                <w:szCs w:val="24"/>
              </w:rPr>
              <w:t>What type of constraints will we face when building? I.E Budget</w:t>
            </w:r>
            <w:r w:rsidR="00746018">
              <w:rPr>
                <w:sz w:val="24"/>
                <w:szCs w:val="24"/>
              </w:rPr>
              <w:t>, hardware</w:t>
            </w:r>
          </w:p>
        </w:tc>
        <w:tc>
          <w:tcPr>
            <w:tcW w:w="4508" w:type="dxa"/>
            <w:tcMar/>
          </w:tcPr>
          <w:p w:rsidR="006C0882" w:rsidP="00C57406" w:rsidRDefault="00103DDB" w14:paraId="46D6C4CE" w14:textId="2D87FCC8">
            <w:pPr>
              <w:rPr>
                <w:sz w:val="24"/>
                <w:szCs w:val="24"/>
              </w:rPr>
            </w:pPr>
            <w:r w:rsidRPr="1BF9FE8F" w:rsidR="059B9378">
              <w:rPr>
                <w:sz w:val="24"/>
                <w:szCs w:val="24"/>
              </w:rPr>
              <w:t xml:space="preserve">The budget for the project is £3000 with an additional </w:t>
            </w:r>
            <w:r w:rsidRPr="1BF9FE8F" w:rsidR="765E97A8">
              <w:rPr>
                <w:sz w:val="24"/>
                <w:szCs w:val="24"/>
              </w:rPr>
              <w:t xml:space="preserve">£600 dedicated to purchasing new hardware for the application to run on. </w:t>
            </w:r>
            <w:r>
              <w:br/>
            </w:r>
            <w:r>
              <w:br/>
            </w:r>
            <w:r w:rsidRPr="1BF9FE8F" w:rsidR="765E97A8">
              <w:rPr>
                <w:sz w:val="24"/>
                <w:szCs w:val="24"/>
              </w:rPr>
              <w:t>(Hardware selection has been intrust</w:t>
            </w:r>
            <w:r w:rsidRPr="1BF9FE8F" w:rsidR="1E2BEA3D">
              <w:rPr>
                <w:sz w:val="24"/>
                <w:szCs w:val="24"/>
              </w:rPr>
              <w:t xml:space="preserve">ed </w:t>
            </w:r>
            <w:r w:rsidRPr="1BF9FE8F" w:rsidR="765E97A8">
              <w:rPr>
                <w:sz w:val="24"/>
                <w:szCs w:val="24"/>
              </w:rPr>
              <w:t>to us)</w:t>
            </w:r>
          </w:p>
        </w:tc>
      </w:tr>
      <w:tr w:rsidR="006C0882" w:rsidTr="1BF9FE8F" w14:paraId="0B9C4C51" w14:textId="77777777">
        <w:tc>
          <w:tcPr>
            <w:tcW w:w="4508" w:type="dxa"/>
            <w:tcMar/>
          </w:tcPr>
          <w:p w:rsidR="006C0882" w:rsidP="00C57406" w:rsidRDefault="00746018" w14:paraId="5FF762AA" w14:textId="2D7DC0AE">
            <w:pPr>
              <w:rPr>
                <w:sz w:val="24"/>
                <w:szCs w:val="24"/>
              </w:rPr>
            </w:pPr>
            <w:r>
              <w:rPr>
                <w:sz w:val="24"/>
                <w:szCs w:val="24"/>
              </w:rPr>
              <w:t xml:space="preserve">You mentioned that the data we will be handling is very large, so how would you like this data to be sorted? </w:t>
            </w:r>
            <w:r w:rsidR="00DD3BC1">
              <w:rPr>
                <w:sz w:val="24"/>
                <w:szCs w:val="24"/>
              </w:rPr>
              <w:t>In the individual teams? By senior or junior player?</w:t>
            </w:r>
            <w:r w:rsidR="00DD3BC1">
              <w:rPr>
                <w:sz w:val="24"/>
                <w:szCs w:val="24"/>
              </w:rPr>
              <w:br/>
            </w:r>
          </w:p>
        </w:tc>
        <w:tc>
          <w:tcPr>
            <w:tcW w:w="4508" w:type="dxa"/>
            <w:tcMar/>
          </w:tcPr>
          <w:p w:rsidR="006C0882" w:rsidP="00C57406" w:rsidRDefault="00C033D2" w14:paraId="73046B7B" w14:textId="0B4311A5">
            <w:pPr>
              <w:rPr>
                <w:sz w:val="24"/>
                <w:szCs w:val="24"/>
              </w:rPr>
            </w:pPr>
            <w:r>
              <w:rPr>
                <w:sz w:val="24"/>
                <w:szCs w:val="24"/>
              </w:rPr>
              <w:t xml:space="preserve">The decision is up to us but the coaches should only have access to their team data and not other coaches. (The database needs different access levels) </w:t>
            </w:r>
            <w:r w:rsidR="00030CBD">
              <w:rPr>
                <w:sz w:val="24"/>
                <w:szCs w:val="24"/>
              </w:rPr>
              <w:br/>
            </w:r>
            <w:r w:rsidR="00030CBD">
              <w:rPr>
                <w:sz w:val="24"/>
                <w:szCs w:val="24"/>
              </w:rPr>
              <w:br/>
            </w:r>
            <w:r w:rsidR="00030CBD">
              <w:rPr>
                <w:sz w:val="24"/>
                <w:szCs w:val="24"/>
              </w:rPr>
              <w:t xml:space="preserve">With regard to what is included in the database this decision is also up to us. We must include what was already on the </w:t>
            </w:r>
            <w:r w:rsidR="003A3B40">
              <w:rPr>
                <w:sz w:val="24"/>
                <w:szCs w:val="24"/>
              </w:rPr>
              <w:t>paper-based</w:t>
            </w:r>
            <w:r w:rsidR="00030CBD">
              <w:rPr>
                <w:sz w:val="24"/>
                <w:szCs w:val="24"/>
              </w:rPr>
              <w:t xml:space="preserve"> form but we can add in additional fields where relevant. </w:t>
            </w:r>
            <w:r w:rsidR="00030CBD">
              <w:rPr>
                <w:sz w:val="24"/>
                <w:szCs w:val="24"/>
              </w:rPr>
              <w:br/>
            </w:r>
          </w:p>
        </w:tc>
      </w:tr>
      <w:tr w:rsidR="006C0882" w:rsidTr="1BF9FE8F" w14:paraId="0086A0A9" w14:textId="77777777">
        <w:tc>
          <w:tcPr>
            <w:tcW w:w="4508" w:type="dxa"/>
            <w:tcMar/>
          </w:tcPr>
          <w:p w:rsidR="006C0882" w:rsidP="00C57406" w:rsidRDefault="00173B6D" w14:paraId="06287FA5" w14:textId="034C0B21">
            <w:pPr>
              <w:rPr>
                <w:sz w:val="24"/>
                <w:szCs w:val="24"/>
              </w:rPr>
            </w:pPr>
            <w:r>
              <w:rPr>
                <w:sz w:val="24"/>
                <w:szCs w:val="24"/>
              </w:rPr>
              <w:t xml:space="preserve">Alt Users </w:t>
            </w:r>
          </w:p>
        </w:tc>
        <w:tc>
          <w:tcPr>
            <w:tcW w:w="4508" w:type="dxa"/>
            <w:tcMar/>
          </w:tcPr>
          <w:p w:rsidR="006C0882" w:rsidP="00C57406" w:rsidRDefault="00173B6D" w14:paraId="5AB5839A" w14:textId="0F8DAFF0">
            <w:pPr>
              <w:rPr>
                <w:sz w:val="24"/>
                <w:szCs w:val="24"/>
              </w:rPr>
            </w:pPr>
            <w:r>
              <w:rPr>
                <w:sz w:val="24"/>
                <w:szCs w:val="24"/>
              </w:rPr>
              <w:t xml:space="preserve">The key users are the coaches and the admin (There is only one Simply Rugby Admin) but if there was a situation that made the admin not present an emergency type login will be needed for the owners if data needs accessed while the admin is not present.  </w:t>
            </w:r>
            <w:r>
              <w:rPr>
                <w:sz w:val="24"/>
                <w:szCs w:val="24"/>
              </w:rPr>
              <w:br/>
            </w:r>
          </w:p>
        </w:tc>
      </w:tr>
      <w:tr w:rsidR="006C0882" w:rsidTr="1BF9FE8F" w14:paraId="191A726C" w14:textId="77777777">
        <w:tc>
          <w:tcPr>
            <w:tcW w:w="4508" w:type="dxa"/>
            <w:tcMar/>
          </w:tcPr>
          <w:p w:rsidR="006C0882" w:rsidP="00C57406" w:rsidRDefault="006C0882" w14:paraId="47CE3495" w14:textId="393562F5">
            <w:pPr>
              <w:rPr>
                <w:sz w:val="24"/>
                <w:szCs w:val="24"/>
              </w:rPr>
            </w:pPr>
          </w:p>
        </w:tc>
        <w:tc>
          <w:tcPr>
            <w:tcW w:w="4508" w:type="dxa"/>
            <w:tcMar/>
          </w:tcPr>
          <w:p w:rsidR="006C0882" w:rsidP="00C57406" w:rsidRDefault="006C0882" w14:paraId="4CC41305" w14:textId="50221377">
            <w:pPr>
              <w:rPr>
                <w:sz w:val="24"/>
                <w:szCs w:val="24"/>
              </w:rPr>
            </w:pPr>
          </w:p>
        </w:tc>
      </w:tr>
      <w:tr w:rsidR="006C0882" w:rsidTr="1BF9FE8F" w14:paraId="0009785C" w14:textId="77777777">
        <w:tc>
          <w:tcPr>
            <w:tcW w:w="4508" w:type="dxa"/>
            <w:tcMar/>
          </w:tcPr>
          <w:p w:rsidR="006C0882" w:rsidP="00C57406" w:rsidRDefault="006C0882" w14:paraId="26A45747" w14:textId="46519A7D">
            <w:pPr>
              <w:rPr>
                <w:sz w:val="24"/>
                <w:szCs w:val="24"/>
              </w:rPr>
            </w:pPr>
          </w:p>
        </w:tc>
        <w:tc>
          <w:tcPr>
            <w:tcW w:w="4508" w:type="dxa"/>
            <w:tcMar/>
          </w:tcPr>
          <w:p w:rsidR="006C0882" w:rsidP="00C57406" w:rsidRDefault="006C0882" w14:paraId="09B5018F" w14:textId="43A09A95">
            <w:pPr>
              <w:rPr>
                <w:sz w:val="24"/>
                <w:szCs w:val="24"/>
              </w:rPr>
            </w:pPr>
            <w:r>
              <w:rPr>
                <w:sz w:val="24"/>
                <w:szCs w:val="24"/>
              </w:rPr>
              <w:br/>
            </w:r>
          </w:p>
        </w:tc>
      </w:tr>
    </w:tbl>
    <w:p w:rsidR="006C0882" w:rsidP="006C0882" w:rsidRDefault="006C0882" w14:paraId="59E5F3C6" w14:textId="1DA00C00"/>
    <w:p w:rsidRPr="005E2757" w:rsidR="002F784E" w:rsidP="006C0882" w:rsidRDefault="005E2757" w14:paraId="1FF92B0D" w14:textId="13174C88">
      <w:pPr>
        <w:rPr>
          <w:sz w:val="24"/>
          <w:szCs w:val="24"/>
        </w:rPr>
      </w:pPr>
      <w:r>
        <w:rPr>
          <w:sz w:val="24"/>
          <w:szCs w:val="24"/>
        </w:rPr>
        <w:t>Add</w:t>
      </w:r>
      <w:r w:rsidR="006B15A8">
        <w:rPr>
          <w:sz w:val="24"/>
          <w:szCs w:val="24"/>
        </w:rPr>
        <w:t xml:space="preserve">itional Notes: </w:t>
      </w:r>
      <w:r w:rsidR="006B15A8">
        <w:rPr>
          <w:sz w:val="24"/>
          <w:szCs w:val="24"/>
        </w:rPr>
        <w:br/>
      </w:r>
      <w:r w:rsidR="006B15A8">
        <w:rPr>
          <w:sz w:val="24"/>
          <w:szCs w:val="24"/>
        </w:rPr>
        <w:t xml:space="preserve">SRS/Use Case Feedback: </w:t>
      </w:r>
      <w:r w:rsidR="006B15A8">
        <w:rPr>
          <w:sz w:val="24"/>
          <w:szCs w:val="24"/>
        </w:rPr>
        <w:br/>
      </w:r>
      <w:r w:rsidR="006B15A8">
        <w:rPr>
          <w:sz w:val="24"/>
          <w:szCs w:val="24"/>
        </w:rPr>
        <w:t xml:space="preserve">The SRS document was well received by Mr Muir but he would like the font size to be in 12/arial so the document follows the standard APA layout.  </w:t>
      </w:r>
      <w:r w:rsidR="004F04F2">
        <w:rPr>
          <w:sz w:val="24"/>
          <w:szCs w:val="24"/>
        </w:rPr>
        <w:br/>
      </w:r>
      <w:r w:rsidR="004F04F2">
        <w:rPr>
          <w:sz w:val="24"/>
          <w:szCs w:val="24"/>
        </w:rPr>
        <w:br/>
      </w:r>
      <w:r w:rsidR="004F04F2">
        <w:rPr>
          <w:sz w:val="24"/>
          <w:szCs w:val="24"/>
        </w:rPr>
        <w:t xml:space="preserve">The use case was well laid out but could be a bit more in depth with the use case titles. Instead of having one edit use case for admin this could be split into 3 I.E amend, delete, add. </w:t>
      </w:r>
      <w:r w:rsidR="005755C8">
        <w:rPr>
          <w:sz w:val="24"/>
          <w:szCs w:val="24"/>
        </w:rPr>
        <w:br/>
      </w:r>
      <w:r w:rsidR="005755C8">
        <w:rPr>
          <w:sz w:val="24"/>
          <w:szCs w:val="24"/>
        </w:rPr>
        <w:br/>
      </w:r>
      <w:r w:rsidR="005755C8">
        <w:rPr>
          <w:sz w:val="24"/>
          <w:szCs w:val="24"/>
        </w:rPr>
        <w:t xml:space="preserve">The coach use cases should also clearly state they only have access to their assigned team not every team’s details. </w:t>
      </w:r>
    </w:p>
    <w:sectPr w:rsidRPr="005E2757" w:rsidR="002F784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483B"/>
    <w:multiLevelType w:val="hybridMultilevel"/>
    <w:tmpl w:val="BB5EBE16"/>
    <w:lvl w:ilvl="0" w:tplc="953EE92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6892173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48"/>
    <w:rsid w:val="00030CBD"/>
    <w:rsid w:val="00103DDB"/>
    <w:rsid w:val="00173B6D"/>
    <w:rsid w:val="002F784E"/>
    <w:rsid w:val="003900AD"/>
    <w:rsid w:val="003A3B40"/>
    <w:rsid w:val="00424791"/>
    <w:rsid w:val="00476175"/>
    <w:rsid w:val="004F04F2"/>
    <w:rsid w:val="005755C8"/>
    <w:rsid w:val="005E2757"/>
    <w:rsid w:val="006726B4"/>
    <w:rsid w:val="00690D75"/>
    <w:rsid w:val="006A4348"/>
    <w:rsid w:val="006B15A8"/>
    <w:rsid w:val="006C0882"/>
    <w:rsid w:val="00746018"/>
    <w:rsid w:val="00894FE1"/>
    <w:rsid w:val="009F0BD9"/>
    <w:rsid w:val="00AC0920"/>
    <w:rsid w:val="00B3447B"/>
    <w:rsid w:val="00C033D2"/>
    <w:rsid w:val="00D127C9"/>
    <w:rsid w:val="00DD3BC1"/>
    <w:rsid w:val="00E755B0"/>
    <w:rsid w:val="059B9378"/>
    <w:rsid w:val="1BF9FE8F"/>
    <w:rsid w:val="1E2BEA3D"/>
    <w:rsid w:val="2535A9A5"/>
    <w:rsid w:val="2CAC516B"/>
    <w:rsid w:val="3D30A524"/>
    <w:rsid w:val="5A2814B3"/>
    <w:rsid w:val="6F493F50"/>
    <w:rsid w:val="765E9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AF4A"/>
  <w15:chartTrackingRefBased/>
  <w15:docId w15:val="{FFB112C7-5AE2-4C40-855F-80C1C7B4B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A434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A4348"/>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690D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12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AF71-A35D-4D3B-A5AC-132A8A42E6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Kian Gault</dc:creator>
  <keywords/>
  <dc:description/>
  <lastModifiedBy>KIAN GAULT  (Student)</lastModifiedBy>
  <revision>24</revision>
  <dcterms:created xsi:type="dcterms:W3CDTF">2022-12-08T11:28:00.0000000Z</dcterms:created>
  <dcterms:modified xsi:type="dcterms:W3CDTF">2023-02-28T00:02:37.7349491Z</dcterms:modified>
</coreProperties>
</file>