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6242" w14:textId="19CA26B3" w:rsidR="002F58EA" w:rsidRPr="00AB18B0" w:rsidRDefault="00FF5F47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 w:rsidRPr="00AB18B0">
        <w:rPr>
          <w:b/>
          <w:bCs/>
          <w:sz w:val="40"/>
          <w:szCs w:val="40"/>
        </w:rPr>
        <w:t>CSS Box Model Concept and Explanation</w:t>
      </w:r>
    </w:p>
    <w:p w14:paraId="32477AF2" w14:textId="77777777" w:rsidR="00FF5F47" w:rsidRDefault="00FF5F47">
      <w:pPr>
        <w:rPr>
          <w:b/>
          <w:bCs/>
          <w:sz w:val="36"/>
          <w:szCs w:val="36"/>
        </w:rPr>
      </w:pPr>
    </w:p>
    <w:p w14:paraId="64CD1F04" w14:textId="701AA3E1" w:rsidR="00E446CC" w:rsidRDefault="00FF5F47" w:rsidP="00E446C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Introduction</w:t>
      </w:r>
      <w:r w:rsidR="00AB18B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(0:00 – 0:30)</w:t>
      </w:r>
    </w:p>
    <w:p w14:paraId="6A88EB65" w14:textId="77777777" w:rsidR="00E446CC" w:rsidRDefault="00E446CC" w:rsidP="00E446CC">
      <w:pPr>
        <w:pStyle w:val="ListParagraph"/>
        <w:ind w:left="1080"/>
        <w:rPr>
          <w:b/>
          <w:bCs/>
          <w:sz w:val="36"/>
          <w:szCs w:val="36"/>
        </w:rPr>
      </w:pPr>
    </w:p>
    <w:p w14:paraId="7CB28B2D" w14:textId="490DDA2F" w:rsidR="00E446CC" w:rsidRDefault="00E446CC" w:rsidP="00E446CC">
      <w:pPr>
        <w:pStyle w:val="NormalWeb"/>
        <w:ind w:left="360" w:firstLine="36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The Core Rule:</w:t>
      </w:r>
      <w:r>
        <w:t xml:space="preserve"> Browsers render every webpage element as a rectangular box.</w:t>
      </w:r>
    </w:p>
    <w:p w14:paraId="68923F7F" w14:textId="33782932" w:rsidR="00E446CC" w:rsidRDefault="00E446CC" w:rsidP="00E446CC">
      <w:pPr>
        <w:pStyle w:val="NormalWeb"/>
        <w:ind w:left="72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The Box Model:</w:t>
      </w:r>
      <w:r>
        <w:t xml:space="preserve"> A foundational CSS rulebook controlling size, internal cushion, and outer spacing.</w:t>
      </w:r>
    </w:p>
    <w:p w14:paraId="4D9AD89B" w14:textId="23D14120" w:rsidR="00E446CC" w:rsidRDefault="00E446CC" w:rsidP="00E446CC">
      <w:pPr>
        <w:pStyle w:val="NormalWeb"/>
        <w:ind w:left="360" w:firstLine="36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Why It Matters:</w:t>
      </w:r>
      <w:r>
        <w:t xml:space="preserve"> Prevents accidental layout shifts, broken multi-column layouts, and responsive design bugs.</w:t>
      </w:r>
    </w:p>
    <w:p w14:paraId="1EC58006" w14:textId="77777777" w:rsidR="00E446CC" w:rsidRPr="00E446CC" w:rsidRDefault="00E446CC" w:rsidP="00E446CC">
      <w:pPr>
        <w:pStyle w:val="ListParagraph"/>
        <w:ind w:left="1080"/>
        <w:rPr>
          <w:b/>
          <w:bCs/>
          <w:sz w:val="36"/>
          <w:szCs w:val="36"/>
        </w:rPr>
      </w:pPr>
    </w:p>
    <w:p w14:paraId="33D27DA7" w14:textId="5EC2BEB2" w:rsidR="00FF5F47" w:rsidRDefault="00FF5F47" w:rsidP="00FF5F4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Concept Explanation</w:t>
      </w:r>
      <w:r w:rsidR="00AB18B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(0:30 – 1:45)</w:t>
      </w:r>
    </w:p>
    <w:p w14:paraId="3797E522" w14:textId="77777777" w:rsidR="00E446CC" w:rsidRDefault="00E446CC" w:rsidP="00E446CC">
      <w:pPr>
        <w:pStyle w:val="ListParagraph"/>
        <w:ind w:left="1350"/>
        <w:rPr>
          <w:b/>
          <w:bCs/>
          <w:sz w:val="36"/>
          <w:szCs w:val="36"/>
        </w:rPr>
      </w:pPr>
    </w:p>
    <w:p w14:paraId="3C4C7ADB" w14:textId="2DBC39EC" w:rsidR="00E446CC" w:rsidRDefault="00E446CC" w:rsidP="00E446CC">
      <w:pPr>
        <w:pStyle w:val="NormalWeb"/>
        <w:ind w:left="63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Content:</w:t>
      </w:r>
      <w:r>
        <w:t xml:space="preserve"> The innermost layer holding text, images, or nested components.</w:t>
      </w:r>
    </w:p>
    <w:p w14:paraId="5D11E99D" w14:textId="2906EFA6" w:rsidR="00E446CC" w:rsidRDefault="00E446CC" w:rsidP="00E446CC">
      <w:pPr>
        <w:pStyle w:val="NormalWeb"/>
        <w:ind w:left="63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Padding:</w:t>
      </w:r>
      <w:r>
        <w:t xml:space="preserve"> The internal cushion that separates content from its border (inherits element background).</w:t>
      </w:r>
    </w:p>
    <w:p w14:paraId="133C25DF" w14:textId="0A246FC7" w:rsidR="00E446CC" w:rsidRDefault="00E446CC" w:rsidP="00E446CC">
      <w:pPr>
        <w:pStyle w:val="NormalWeb"/>
        <w:ind w:firstLine="63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Border:</w:t>
      </w:r>
      <w:r>
        <w:t xml:space="preserve"> The outer frame defining the visual perimeter of the element.</w:t>
      </w:r>
    </w:p>
    <w:p w14:paraId="05859CD4" w14:textId="32E0C8CF" w:rsidR="00E446CC" w:rsidRDefault="00E446CC" w:rsidP="00E446CC">
      <w:pPr>
        <w:pStyle w:val="NormalWeb"/>
        <w:ind w:firstLine="630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Margin:</w:t>
      </w:r>
      <w:r>
        <w:t xml:space="preserve"> The exterior "personal space" that pushes adjacent elements away.</w:t>
      </w:r>
    </w:p>
    <w:p w14:paraId="71DE290F" w14:textId="74848AC8" w:rsidR="00E446CC" w:rsidRDefault="00E446CC" w:rsidP="00E446CC">
      <w:pPr>
        <w:pStyle w:val="NormalWeb"/>
        <w:ind w:firstLine="630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Content-Box vs. Border-Box:</w:t>
      </w:r>
    </w:p>
    <w:p w14:paraId="3E4B86CA" w14:textId="6B39B569" w:rsidR="00E446CC" w:rsidRPr="00E446CC" w:rsidRDefault="00E446CC" w:rsidP="00E446CC">
      <w:pPr>
        <w:pStyle w:val="NormalWeb"/>
        <w:ind w:left="630" w:firstLine="720"/>
      </w:pPr>
      <w:r w:rsidRPr="00E446CC">
        <w:t>Default</w:t>
      </w:r>
      <w:r w:rsidR="00AB18B0">
        <w:t xml:space="preserve">: </w:t>
      </w:r>
      <w:r w:rsidRPr="00E446CC">
        <w:t>(content-box) expands the element's total size when adding padding or borders.</w:t>
      </w:r>
    </w:p>
    <w:p w14:paraId="727ED41D" w14:textId="1FF17615" w:rsidR="00E446CC" w:rsidRPr="00E446CC" w:rsidRDefault="00E446CC" w:rsidP="00E446CC">
      <w:pPr>
        <w:pStyle w:val="NormalWeb"/>
        <w:ind w:left="630" w:firstLine="720"/>
      </w:pPr>
      <w:r w:rsidRPr="00E446CC">
        <w:t>Modern</w:t>
      </w:r>
      <w:r w:rsidR="00AB18B0">
        <w:t xml:space="preserve">: </w:t>
      </w:r>
      <w:r w:rsidRPr="00E446CC">
        <w:t>standard (border-box) draws padding and borders inward, keeping total dimensions fixed.</w:t>
      </w:r>
    </w:p>
    <w:p w14:paraId="2DB2EB0F" w14:textId="77777777" w:rsidR="00E446CC" w:rsidRDefault="00E446CC" w:rsidP="00E446CC">
      <w:pPr>
        <w:rPr>
          <w:b/>
          <w:bCs/>
          <w:sz w:val="36"/>
          <w:szCs w:val="36"/>
        </w:rPr>
      </w:pPr>
    </w:p>
    <w:p w14:paraId="52292D2D" w14:textId="77777777" w:rsidR="00E446CC" w:rsidRPr="00E446CC" w:rsidRDefault="00E446CC" w:rsidP="00E446CC">
      <w:pPr>
        <w:rPr>
          <w:b/>
          <w:bCs/>
          <w:sz w:val="36"/>
          <w:szCs w:val="36"/>
        </w:rPr>
      </w:pPr>
    </w:p>
    <w:p w14:paraId="64508908" w14:textId="36489468" w:rsidR="00FF5F47" w:rsidRDefault="00FF5F47" w:rsidP="00FF5F4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Code Walkthrough</w:t>
      </w:r>
      <w:r w:rsidR="00AB18B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(1:45 – 3:30)</w:t>
      </w:r>
    </w:p>
    <w:p w14:paraId="3D0760EF" w14:textId="77777777" w:rsidR="00E446CC" w:rsidRDefault="00E446CC" w:rsidP="00E446CC">
      <w:pPr>
        <w:pStyle w:val="ListParagraph"/>
        <w:ind w:left="1350"/>
        <w:rPr>
          <w:b/>
          <w:bCs/>
          <w:sz w:val="36"/>
          <w:szCs w:val="36"/>
        </w:rPr>
      </w:pPr>
    </w:p>
    <w:p w14:paraId="2EE8B5D9" w14:textId="403C663A" w:rsidR="00E446CC" w:rsidRP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>
        <w:t xml:space="preserve"> </w:t>
      </w:r>
      <w:r w:rsidRPr="00E446CC">
        <w:t xml:space="preserve">  Global Reset: Using *, </w:t>
      </w:r>
      <w:proofErr w:type="gramStart"/>
      <w:r w:rsidRPr="00E446CC">
        <w:t>*::</w:t>
      </w:r>
      <w:proofErr w:type="gramEnd"/>
      <w:r w:rsidRPr="00E446CC">
        <w:t xml:space="preserve">before, </w:t>
      </w:r>
      <w:proofErr w:type="gramStart"/>
      <w:r w:rsidRPr="00E446CC">
        <w:t>*::</w:t>
      </w:r>
      <w:proofErr w:type="gramEnd"/>
      <w:r w:rsidRPr="00E446CC">
        <w:t xml:space="preserve">after </w:t>
      </w:r>
      <w:proofErr w:type="gramStart"/>
      <w:r w:rsidRPr="00E446CC">
        <w:t>{ box</w:t>
      </w:r>
      <w:proofErr w:type="gramEnd"/>
      <w:r w:rsidRPr="00E446CC">
        <w:t>-sizing: border-box</w:t>
      </w:r>
      <w:proofErr w:type="gramStart"/>
      <w:r w:rsidRPr="00E446CC">
        <w:t>; }</w:t>
      </w:r>
      <w:proofErr w:type="gramEnd"/>
      <w:r w:rsidRPr="00E446CC">
        <w:t xml:space="preserve"> ensures intuitive sizing across all elements.</w:t>
      </w:r>
    </w:p>
    <w:p w14:paraId="3095157B" w14:textId="32552FE5" w:rsidR="00E446CC" w:rsidRP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>
        <w:t xml:space="preserve"> </w:t>
      </w:r>
      <w:r w:rsidRPr="00E446CC">
        <w:t xml:space="preserve"> </w:t>
      </w:r>
      <w:r>
        <w:t xml:space="preserve"> </w:t>
      </w:r>
      <w:r w:rsidRPr="00E446CC">
        <w:t>Padding in Action: padding: 20px; keeps text off the edges without making a 300px box wider.</w:t>
      </w:r>
    </w:p>
    <w:p w14:paraId="6265ECBE" w14:textId="4C4AF483" w:rsidR="00E446CC" w:rsidRP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>
        <w:t xml:space="preserve"> </w:t>
      </w:r>
      <w:r w:rsidRPr="00E446CC">
        <w:t xml:space="preserve">  Border Styling: border: 2px solid #0070f3; renders a crisp boundary around the padded content.</w:t>
      </w:r>
    </w:p>
    <w:p w14:paraId="7B3825CA" w14:textId="59072109" w:rsidR="00E446CC" w:rsidRP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>
        <w:t xml:space="preserve"> </w:t>
      </w:r>
      <w:r w:rsidRPr="00E446CC">
        <w:t xml:space="preserve">  Margin Positioning: margin: 24px auto; creates vertical distance from neighboring elements and centers the box horizontally.</w:t>
      </w:r>
    </w:p>
    <w:p w14:paraId="317290AA" w14:textId="77777777" w:rsidR="00E446CC" w:rsidRDefault="00E446CC" w:rsidP="00E446CC">
      <w:pPr>
        <w:pStyle w:val="ListParagraph"/>
        <w:ind w:left="1350"/>
        <w:rPr>
          <w:b/>
          <w:bCs/>
          <w:sz w:val="36"/>
          <w:szCs w:val="36"/>
        </w:rPr>
      </w:pPr>
    </w:p>
    <w:p w14:paraId="4C5E2185" w14:textId="197232F3" w:rsidR="00FF5F47" w:rsidRDefault="00E446CC" w:rsidP="00FF5F47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E446CC">
        <w:rPr>
          <w:b/>
          <w:bCs/>
          <w:sz w:val="36"/>
          <w:szCs w:val="36"/>
        </w:rPr>
        <w:t>Practical Takeaways and Best Practice</w:t>
      </w:r>
      <w:r>
        <w:rPr>
          <w:b/>
          <w:bCs/>
          <w:sz w:val="36"/>
          <w:szCs w:val="36"/>
        </w:rPr>
        <w:t>s</w:t>
      </w:r>
      <w:r w:rsidR="00AB18B0">
        <w:rPr>
          <w:b/>
          <w:bCs/>
          <w:sz w:val="36"/>
          <w:szCs w:val="36"/>
        </w:rPr>
        <w:t xml:space="preserve"> </w:t>
      </w:r>
      <w:r w:rsidR="00FF5F47">
        <w:rPr>
          <w:b/>
          <w:bCs/>
          <w:sz w:val="36"/>
          <w:szCs w:val="36"/>
        </w:rPr>
        <w:t>(</w:t>
      </w:r>
      <w:r>
        <w:rPr>
          <w:b/>
          <w:bCs/>
          <w:sz w:val="36"/>
          <w:szCs w:val="36"/>
        </w:rPr>
        <w:t>3:30 – 4:15)</w:t>
      </w:r>
    </w:p>
    <w:p w14:paraId="38B8A993" w14:textId="77777777" w:rsidR="00E446CC" w:rsidRDefault="00E446CC" w:rsidP="00E446CC">
      <w:pPr>
        <w:pStyle w:val="ListParagraph"/>
        <w:ind w:left="1350"/>
        <w:rPr>
          <w:b/>
          <w:bCs/>
          <w:sz w:val="36"/>
          <w:szCs w:val="36"/>
        </w:rPr>
      </w:pPr>
    </w:p>
    <w:p w14:paraId="3A5D984B" w14:textId="7126E779" w:rsidR="00E446CC" w:rsidRP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 w:rsidRPr="00E446CC">
        <w:t xml:space="preserve"> Mental Model: View web layouts as a series of cushioned, framed boxes fitting together.</w:t>
      </w:r>
    </w:p>
    <w:p w14:paraId="33A835AF" w14:textId="796D4CC4" w:rsidR="00E446CC" w:rsidRP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>
        <w:t xml:space="preserve"> </w:t>
      </w:r>
      <w:r w:rsidRPr="00E446CC">
        <w:t>Predictability: Always apply border-box at the top of your stylesheet to eliminate guesswork.</w:t>
      </w:r>
    </w:p>
    <w:p w14:paraId="57205C81" w14:textId="31FAB137" w:rsidR="00E446CC" w:rsidRDefault="00E446CC" w:rsidP="00E446CC">
      <w:pPr>
        <w:pStyle w:val="ListParagraph"/>
        <w:ind w:left="1350"/>
      </w:pPr>
      <w:r>
        <w:rPr>
          <w:rFonts w:hAnsi="Symbol"/>
        </w:rPr>
        <w:t></w:t>
      </w:r>
      <w:r w:rsidRPr="00E446CC">
        <w:t xml:space="preserve"> Foundation: Mastering box mechanics is essential before moving into advanced layout systems like Flexbox and CSS Grid.</w:t>
      </w:r>
    </w:p>
    <w:p w14:paraId="76E0C154" w14:textId="77777777" w:rsidR="00E446CC" w:rsidRDefault="00E446CC" w:rsidP="00E446CC">
      <w:pPr>
        <w:pStyle w:val="ListParagraph"/>
        <w:ind w:left="1350"/>
      </w:pPr>
    </w:p>
    <w:p w14:paraId="568F0D8E" w14:textId="4D194D99" w:rsidR="00E446CC" w:rsidRDefault="00E446CC" w:rsidP="00E446CC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Summary and Conclusion</w:t>
      </w:r>
      <w:r w:rsidR="00AB18B0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(4:15-5:00)</w:t>
      </w:r>
    </w:p>
    <w:p w14:paraId="02A3F77E" w14:textId="77777777" w:rsidR="00E446CC" w:rsidRPr="00E446CC" w:rsidRDefault="00E446CC" w:rsidP="00E446CC">
      <w:pPr>
        <w:pStyle w:val="ListParagraph"/>
        <w:ind w:left="1350"/>
      </w:pPr>
    </w:p>
    <w:p w14:paraId="7CECF635" w14:textId="0D4BBDB4" w:rsidR="00AB18B0" w:rsidRPr="00AB18B0" w:rsidRDefault="00AB18B0" w:rsidP="00AB18B0">
      <w:pPr>
        <w:pStyle w:val="ListParagraph"/>
        <w:ind w:left="1350"/>
        <w:rPr>
          <w:b/>
          <w:bCs/>
        </w:rPr>
      </w:pPr>
      <w:r>
        <w:rPr>
          <w:rFonts w:hAnsi="Symbol"/>
        </w:rPr>
        <w:t></w:t>
      </w:r>
      <w:r w:rsidRPr="00AB18B0">
        <w:rPr>
          <w:b/>
          <w:bCs/>
        </w:rPr>
        <w:t xml:space="preserve"> Content — the core area containing text, images, or nested elements, sized by width and height.</w:t>
      </w:r>
    </w:p>
    <w:p w14:paraId="29AE5993" w14:textId="2DB94D1A" w:rsidR="00AB18B0" w:rsidRPr="00AB18B0" w:rsidRDefault="00AB18B0" w:rsidP="00AB18B0">
      <w:pPr>
        <w:pStyle w:val="ListParagraph"/>
        <w:ind w:left="1350"/>
        <w:rPr>
          <w:b/>
          <w:bCs/>
        </w:rPr>
      </w:pPr>
      <w:r>
        <w:rPr>
          <w:rFonts w:hAnsi="Symbol"/>
        </w:rPr>
        <w:t></w:t>
      </w:r>
      <w:r w:rsidRPr="00AB18B0">
        <w:rPr>
          <w:b/>
          <w:bCs/>
        </w:rPr>
        <w:t xml:space="preserve"> Padding — the transparent internal cushion that creates space between the content and the border.</w:t>
      </w:r>
    </w:p>
    <w:p w14:paraId="20AF1BDE" w14:textId="38CFA674" w:rsidR="00AB18B0" w:rsidRPr="00AB18B0" w:rsidRDefault="00AB18B0" w:rsidP="00AB18B0">
      <w:pPr>
        <w:pStyle w:val="ListParagraph"/>
        <w:ind w:left="1350"/>
        <w:rPr>
          <w:b/>
          <w:bCs/>
        </w:rPr>
      </w:pPr>
      <w:r>
        <w:rPr>
          <w:rFonts w:hAnsi="Symbol"/>
        </w:rPr>
        <w:t></w:t>
      </w:r>
      <w:r w:rsidRPr="00AB18B0">
        <w:rPr>
          <w:b/>
          <w:bCs/>
        </w:rPr>
        <w:t xml:space="preserve"> Border — the visible perimeter line that wraps around the padding and defines the element's boundary.</w:t>
      </w:r>
    </w:p>
    <w:p w14:paraId="78CCE7B7" w14:textId="113178F9" w:rsidR="00AB18B0" w:rsidRPr="00AB18B0" w:rsidRDefault="00AB18B0" w:rsidP="00AB18B0">
      <w:pPr>
        <w:pStyle w:val="ListParagraph"/>
        <w:ind w:left="1350"/>
        <w:rPr>
          <w:b/>
          <w:bCs/>
        </w:rPr>
      </w:pPr>
      <w:r>
        <w:rPr>
          <w:rFonts w:hAnsi="Symbol"/>
        </w:rPr>
        <w:t></w:t>
      </w:r>
      <w:r w:rsidRPr="00AB18B0">
        <w:rPr>
          <w:b/>
          <w:bCs/>
        </w:rPr>
        <w:t xml:space="preserve"> Margin — the transparent external space surrounding the border that keeps adjacent elements separated.</w:t>
      </w:r>
    </w:p>
    <w:p w14:paraId="1A033D86" w14:textId="41B47D0E" w:rsidR="00E446CC" w:rsidRPr="00AB18B0" w:rsidRDefault="00E446CC" w:rsidP="00E446CC">
      <w:pPr>
        <w:pStyle w:val="ListParagraph"/>
        <w:ind w:left="1350"/>
        <w:rPr>
          <w:b/>
          <w:bCs/>
        </w:rPr>
      </w:pPr>
    </w:p>
    <w:p w14:paraId="3EAF459E" w14:textId="77777777" w:rsidR="00E446CC" w:rsidRDefault="00E446CC" w:rsidP="00E446CC">
      <w:pPr>
        <w:pStyle w:val="ListParagraph"/>
        <w:ind w:left="1350"/>
        <w:rPr>
          <w:b/>
          <w:bCs/>
          <w:sz w:val="36"/>
          <w:szCs w:val="36"/>
        </w:rPr>
      </w:pPr>
    </w:p>
    <w:p w14:paraId="5A68B941" w14:textId="77777777" w:rsidR="00E446CC" w:rsidRPr="00AB18B0" w:rsidRDefault="00E446CC" w:rsidP="00AB18B0">
      <w:pPr>
        <w:rPr>
          <w:b/>
          <w:bCs/>
          <w:sz w:val="36"/>
          <w:szCs w:val="36"/>
        </w:rPr>
      </w:pPr>
    </w:p>
    <w:sectPr w:rsidR="00E446CC" w:rsidRPr="00AB1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C4074"/>
    <w:multiLevelType w:val="hybridMultilevel"/>
    <w:tmpl w:val="FA7AD784"/>
    <w:lvl w:ilvl="0" w:tplc="5DE21E98">
      <w:start w:val="1"/>
      <w:numFmt w:val="upperRoman"/>
      <w:lvlText w:val="%1.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91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F47"/>
    <w:rsid w:val="00243CA3"/>
    <w:rsid w:val="002F58EA"/>
    <w:rsid w:val="00746DF5"/>
    <w:rsid w:val="00AB18B0"/>
    <w:rsid w:val="00B47723"/>
    <w:rsid w:val="00BB3C79"/>
    <w:rsid w:val="00E446CC"/>
    <w:rsid w:val="00FF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EE8E"/>
  <w15:chartTrackingRefBased/>
  <w15:docId w15:val="{68574748-A255-4A12-A591-785D5AC7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F4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6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kopii i</dc:creator>
  <cp:keywords/>
  <dc:description/>
  <cp:lastModifiedBy>kopii i</cp:lastModifiedBy>
  <cp:revision>2</cp:revision>
  <dcterms:created xsi:type="dcterms:W3CDTF">2026-09-19T10:14:00Z</dcterms:created>
  <dcterms:modified xsi:type="dcterms:W3CDTF">2026-09-19T10:14:00Z</dcterms:modified>
</cp:coreProperties>
</file>