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B20FE0" w14:textId="77777777" w:rsidR="00FD7496" w:rsidRDefault="00FD7496"/>
    <w:p w14:paraId="1717DB25" w14:textId="77777777" w:rsidR="00FD7496" w:rsidRDefault="00FD7496" w:rsidP="00FD7496">
      <w:pPr>
        <w:pBdr>
          <w:top w:val="single" w:sz="12" w:space="1" w:color="auto"/>
          <w:left w:val="single" w:sz="12" w:space="0" w:color="auto"/>
          <w:bottom w:val="single" w:sz="12" w:space="1" w:color="auto"/>
          <w:right w:val="single" w:sz="12" w:space="4" w:color="auto"/>
          <w:between w:val="single" w:sz="12" w:space="1" w:color="auto"/>
          <w:bar w:val="single" w:sz="12" w:color="auto"/>
        </w:pBdr>
        <w:contextualSpacing/>
        <w:jc w:val="center"/>
        <w:rPr>
          <w:rFonts w:ascii="Amazon Ember Cd RC" w:eastAsia="Malgun Gothic" w:hAnsi="Amazon Ember Cd RC" w:cs="Amazon Ember Cd RC"/>
          <w:b/>
          <w:bCs/>
          <w:spacing w:val="-10"/>
          <w:kern w:val="28"/>
          <w:sz w:val="44"/>
          <w:szCs w:val="56"/>
        </w:rPr>
      </w:pPr>
      <w:r>
        <w:rPr>
          <w:rFonts w:ascii="Amazon Ember Cd RC" w:eastAsia="Malgun Gothic" w:hAnsi="Amazon Ember Cd RC" w:cs="Amazon Ember Cd RC"/>
          <w:b/>
          <w:bCs/>
          <w:spacing w:val="-10"/>
          <w:kern w:val="28"/>
          <w:sz w:val="44"/>
          <w:szCs w:val="56"/>
        </w:rPr>
        <w:t xml:space="preserve">AWS Business Outcomes Xcelerator (BOX)</w:t>
      </w:r>
    </w:p>
    <w:p w14:paraId="093EDAF5" w14:textId="77777777" w:rsidR="00FD7496" w:rsidRPr="0083132E" w:rsidRDefault="00FD7496" w:rsidP="00FD7496">
      <w:pPr>
        <w:pBdr>
          <w:top w:val="single" w:sz="12" w:space="1" w:color="auto"/>
          <w:left w:val="single" w:sz="12" w:space="0" w:color="auto"/>
          <w:bottom w:val="single" w:sz="12" w:space="1" w:color="auto"/>
          <w:right w:val="single" w:sz="12" w:space="4" w:color="auto"/>
          <w:between w:val="single" w:sz="12" w:space="1" w:color="auto"/>
          <w:bar w:val="single" w:sz="12" w:color="auto"/>
        </w:pBdr>
        <w:contextualSpacing/>
        <w:jc w:val="center"/>
        <w:rPr>
          <w:rFonts w:ascii="Amazon Ember Cd RC" w:eastAsia="Malgun Gothic" w:hAnsi="Amazon Ember Cd RC" w:cs="Amazon Ember Cd RC"/>
          <w:color w:val="232F3E"/>
          <w:spacing w:val="-10"/>
          <w:kern w:val="28"/>
          <w:sz w:val="96"/>
          <w:szCs w:val="56"/>
        </w:rPr>
      </w:pPr>
      <w:r>
        <w:rPr>
          <w:rFonts w:ascii="Amazon Ember Cd RC" w:eastAsia="Malgun Gothic" w:hAnsi="Amazon Ember Cd RC" w:cs="Amazon Ember Cd RC"/>
          <w:i/>
          <w:color w:val="ED7D31" w:themeColor="accent2"/>
          <w:spacing w:val="-10"/>
          <w:kern w:val="28"/>
          <w:sz w:val="44"/>
          <w:szCs w:val="56"/>
        </w:rPr>
        <w:t xml:space="preserve">Automatum × OBP — Managed Partner Development: Multi-Partner Feasibility Study</w:t>
      </w:r>
    </w:p>
    <w:p w14:paraId="235BB25D" w14:textId="77777777" w:rsidR="00FD7496" w:rsidRDefault="00FD7496" w:rsidP="00FD7496">
      <w:pPr>
        <w:pStyle w:val="Header"/>
      </w:pPr>
    </w:p>
    <w:p w14:paraId="0FD65C79" w14:textId="77777777" w:rsidR="00FD7496" w:rsidRDefault="00FD7496" w:rsidP="00FD7496">
      <w:pPr>
        <w:pStyle w:val="Header"/>
      </w:pPr>
    </w:p>
    <w:p w14:paraId="2DA65AC3" w14:textId="77777777" w:rsidR="00FD7496" w:rsidRDefault="00FD7496" w:rsidP="00FD7496">
      <w:pPr>
        <w:pStyle w:val="Header"/>
      </w:pPr>
    </w:p>
    <w:p w14:paraId="61F4A548" w14:textId="77777777" w:rsidR="00FD7496" w:rsidRDefault="00FD7496" w:rsidP="00FD7496">
      <w:pPr>
        <w:pStyle w:val="Header"/>
      </w:pPr>
    </w:p>
    <w:p w14:paraId="0175AF13" w14:textId="77777777" w:rsidR="00FD7496" w:rsidRDefault="00FD7496" w:rsidP="00FD7496">
      <w:pPr>
        <w:pStyle w:val="Header"/>
      </w:pPr>
    </w:p>
    <w:p w14:paraId="1ACA1F4E" w14:textId="77777777" w:rsidR="00FD7496" w:rsidRDefault="00FD7496" w:rsidP="00FD7496">
      <w:pPr>
        <w:pStyle w:val="Header"/>
      </w:pPr>
    </w:p>
    <w:p w14:paraId="571FBE0A" w14:textId="77777777" w:rsidR="00FD7496" w:rsidRDefault="00FD7496" w:rsidP="00FD7496">
      <w:pPr>
        <w:pStyle w:val="Header"/>
      </w:pPr>
    </w:p>
    <w:p w14:paraId="2C038C68" w14:textId="77777777" w:rsidR="00FD7496" w:rsidRDefault="00FD7496" w:rsidP="00FD7496">
      <w:pPr>
        <w:pStyle w:val="Header"/>
      </w:pPr>
    </w:p>
    <w:p w14:paraId="1F2E2AF4" w14:textId="77777777" w:rsidR="00FD7496" w:rsidRPr="00E8095E" w:rsidRDefault="00FD7496" w:rsidP="00FD7496">
      <w:pPr>
        <w:pStyle w:val="Heading3"/>
        <w:pBdr>
          <w:top w:val="single" w:sz="4" w:space="1" w:color="auto"/>
          <w:left w:val="single" w:sz="4" w:space="4" w:color="auto"/>
          <w:bottom w:val="single" w:sz="4" w:space="1" w:color="auto"/>
          <w:right w:val="single" w:sz="4" w:space="4" w:color="auto"/>
        </w:pBdr>
        <w:shd w:val="clear" w:color="auto" w:fill="000000" w:themeFill="text1"/>
        <w:spacing w:before="0"/>
        <w:rPr>
          <w:rFonts w:ascii="Amazon Ember Cd RC" w:hAnsi="Amazon Ember Cd RC" w:cs="Amazon Ember Cd RC"/>
          <w:b w:val="0"/>
          <w:color w:val="FFFFFF" w:themeColor="background1"/>
          <w:sz w:val="32"/>
        </w:rPr>
      </w:pPr>
      <w:r>
        <w:rPr>
          <w:rFonts w:ascii="Amazon Ember Cd RC" w:hAnsi="Amazon Ember Cd RC" w:cs="Amazon Ember Cd RC"/>
          <w:color w:val="FFFFFF" w:themeColor="background1"/>
          <w:sz w:val="32"/>
        </w:rPr>
        <w:t>Submission Summary</w:t>
      </w:r>
    </w:p>
    <w:tbl>
      <w:tblPr>
        <w:tblpPr w:leftFromText="180" w:rightFromText="180" w:vertAnchor="text" w:horzAnchor="margin" w:tblpY="7"/>
        <w:tblW w:w="10790" w:type="dxa"/>
        <w:tblCellMar>
          <w:left w:w="0" w:type="dxa"/>
          <w:right w:w="0" w:type="dxa"/>
        </w:tblCellMar>
        <w:tblLook w:val="04A0" w:firstRow="1" w:lastRow="0" w:firstColumn="1" w:lastColumn="0" w:noHBand="0" w:noVBand="1"/>
      </w:tblPr>
      <w:tblGrid>
        <w:gridCol w:w="2280"/>
        <w:gridCol w:w="7610"/>
        <w:gridCol w:w="900"/>
      </w:tblGrid>
      <w:tr w:rsidR="00FD7496" w:rsidRPr="001948BD" w14:paraId="16FE37A1" w14:textId="77777777" w:rsidTr="00D57930">
        <w:trPr>
          <w:trHeight w:val="316"/>
        </w:trPr>
        <w:tc>
          <w:tcPr>
            <w:tcW w:w="2280" w:type="dxa"/>
            <w:tcBorders>
              <w:top w:val="single" w:sz="4" w:space="0" w:color="auto"/>
              <w:left w:val="single" w:sz="8" w:space="0" w:color="auto"/>
              <w:bottom w:val="single" w:sz="4" w:space="0" w:color="auto"/>
              <w:right w:val="single" w:sz="4" w:space="0" w:color="auto"/>
            </w:tcBorders>
            <w:shd w:val="clear" w:color="auto" w:fill="7F7F7F" w:themeFill="text1" w:themeFillTint="80"/>
            <w:noWrap/>
            <w:tcMar>
              <w:top w:w="15" w:type="dxa"/>
              <w:left w:w="15" w:type="dxa"/>
              <w:bottom w:w="0" w:type="dxa"/>
              <w:right w:w="15" w:type="dxa"/>
            </w:tcMar>
            <w:vAlign w:val="bottom"/>
            <w:hideMark/>
          </w:tcPr>
          <w:p w14:paraId="49329CD2" w14:textId="5888EEBD" w:rsidR="00FD7496" w:rsidRPr="0049738A" w:rsidRDefault="00FD7496" w:rsidP="00FD7496">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 xml:space="preserve">Study Submitter Name/Title</w:t>
            </w:r>
          </w:p>
        </w:tc>
        <w:tc>
          <w:tcPr>
            <w:tcW w:w="7610" w:type="dxa"/>
            <w:tcBorders>
              <w:top w:val="single" w:sz="4" w:space="0" w:color="auto"/>
              <w:left w:val="nil"/>
              <w:bottom w:val="single" w:sz="4" w:space="0" w:color="auto"/>
              <w:right w:val="single" w:sz="8" w:space="0" w:color="auto"/>
            </w:tcBorders>
            <w:shd w:val="clear" w:color="auto" w:fill="auto"/>
            <w:noWrap/>
            <w:tcMar>
              <w:top w:w="15" w:type="dxa"/>
              <w:left w:w="15" w:type="dxa"/>
              <w:bottom w:w="0" w:type="dxa"/>
              <w:right w:w="15" w:type="dxa"/>
            </w:tcMar>
            <w:vAlign w:val="bottom"/>
            <w:hideMark/>
          </w:tcPr>
          <w:p w14:paraId="35B6F763" w14:textId="77777777" w:rsidR="00FD7496" w:rsidRPr="001948BD" w:rsidRDefault="00FD7496" w:rsidP="00FD7496">
            <w:pPr>
              <w:rPr>
                <w:rFonts w:ascii="Amazon Ember" w:hAnsi="Amazon Ember" w:cs="Amazon Ember"/>
                <w:color w:val="000000"/>
                <w:sz w:val="20"/>
                <w:szCs w:val="20"/>
              </w:rPr>
            </w:pPr>
            <w:r>
              <w:rPr>
                <w:rFonts w:ascii="Amazon Ember" w:hAnsi="Amazon Ember" w:cs="Amazon Ember"/>
                <w:color w:val="000000"/>
                <w:sz w:val="20"/>
                <w:szCs w:val="20"/>
              </w:rPr>
              <w:t xml:space="preserve">[Submitter name and title — to supply]</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hideMark/>
          </w:tcPr>
          <w:p w14:paraId="473D554D" w14:textId="77777777" w:rsidR="00FD7496" w:rsidRPr="001948BD" w:rsidRDefault="00FD7496" w:rsidP="00FD7496">
            <w:pPr>
              <w:rPr>
                <w:rFonts w:ascii="Amazon Ember" w:hAnsi="Amazon Ember" w:cs="Amazon Ember"/>
                <w:color w:val="000000"/>
                <w:sz w:val="20"/>
                <w:szCs w:val="20"/>
              </w:rPr>
            </w:pPr>
          </w:p>
        </w:tc>
      </w:tr>
      <w:tr w:rsidR="00017AC7" w:rsidRPr="001948BD" w14:paraId="10E3222C" w14:textId="77777777" w:rsidTr="00D57930">
        <w:trPr>
          <w:trHeight w:val="316"/>
        </w:trPr>
        <w:tc>
          <w:tcPr>
            <w:tcW w:w="2280" w:type="dxa"/>
            <w:tcBorders>
              <w:top w:val="single" w:sz="4" w:space="0" w:color="auto"/>
              <w:left w:val="single" w:sz="8" w:space="0" w:color="auto"/>
              <w:bottom w:val="single" w:sz="4" w:space="0" w:color="auto"/>
              <w:right w:val="single" w:sz="4" w:space="0" w:color="auto"/>
            </w:tcBorders>
            <w:shd w:val="clear" w:color="auto" w:fill="7F7F7F" w:themeFill="text1" w:themeFillTint="80"/>
            <w:noWrap/>
            <w:tcMar>
              <w:top w:w="15" w:type="dxa"/>
              <w:left w:w="15" w:type="dxa"/>
              <w:bottom w:w="0" w:type="dxa"/>
              <w:right w:w="15" w:type="dxa"/>
            </w:tcMar>
            <w:vAlign w:val="bottom"/>
          </w:tcPr>
          <w:p w14:paraId="677BE417" w14:textId="0CCB38C8" w:rsidR="00017AC7" w:rsidRPr="0049738A" w:rsidRDefault="00017AC7" w:rsidP="00FD7496">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Submitter Phone/Email</w:t>
            </w:r>
          </w:p>
        </w:tc>
        <w:tc>
          <w:tcPr>
            <w:tcW w:w="7610" w:type="dxa"/>
            <w:tcBorders>
              <w:top w:val="single" w:sz="4" w:space="0" w:color="auto"/>
              <w:left w:val="nil"/>
              <w:bottom w:val="single" w:sz="4" w:space="0" w:color="auto"/>
              <w:right w:val="single" w:sz="8" w:space="0" w:color="auto"/>
            </w:tcBorders>
            <w:shd w:val="clear" w:color="auto" w:fill="auto"/>
            <w:noWrap/>
            <w:tcMar>
              <w:top w:w="15" w:type="dxa"/>
              <w:left w:w="15" w:type="dxa"/>
              <w:bottom w:w="0" w:type="dxa"/>
              <w:right w:w="15" w:type="dxa"/>
            </w:tcMar>
            <w:vAlign w:val="bottom"/>
          </w:tcPr>
          <w:p w14:paraId="16EA2B23" w14:textId="77777777" w:rsidR="00017AC7" w:rsidRPr="001948BD" w:rsidRDefault="00017AC7" w:rsidP="00FD7496">
            <w:pPr>
              <w:rPr>
                <w:rFonts w:ascii="Amazon Ember" w:hAnsi="Amazon Ember" w:cs="Amazon Ember"/>
                <w:color w:val="000000"/>
                <w:sz w:val="20"/>
                <w:szCs w:val="20"/>
              </w:rPr>
            </w:pPr>
            <w:r>
              <w:rPr>
                <w:rFonts w:ascii="Amazon Ember" w:hAnsi="Amazon Ember" w:cs="Amazon Ember"/>
                <w:color w:val="000000"/>
                <w:sz w:val="20"/>
                <w:szCs w:val="20"/>
              </w:rPr>
              <w:t xml:space="preserve">[Submitter phone and email — to supply]</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tcPr>
          <w:p w14:paraId="30859CF5" w14:textId="77777777" w:rsidR="00017AC7" w:rsidRPr="001948BD" w:rsidRDefault="00017AC7" w:rsidP="00FD7496">
            <w:pPr>
              <w:rPr>
                <w:rFonts w:ascii="Amazon Ember" w:hAnsi="Amazon Ember" w:cs="Amazon Ember"/>
                <w:color w:val="000000"/>
                <w:sz w:val="20"/>
                <w:szCs w:val="20"/>
              </w:rPr>
            </w:pPr>
          </w:p>
        </w:tc>
      </w:tr>
      <w:tr w:rsidR="00FD7496" w:rsidRPr="001948BD" w14:paraId="27061B92" w14:textId="77777777" w:rsidTr="00D57930">
        <w:trPr>
          <w:trHeight w:val="316"/>
        </w:trPr>
        <w:tc>
          <w:tcPr>
            <w:tcW w:w="2280" w:type="dxa"/>
            <w:tcBorders>
              <w:top w:val="nil"/>
              <w:left w:val="single" w:sz="8" w:space="0" w:color="auto"/>
              <w:bottom w:val="single" w:sz="4" w:space="0" w:color="auto"/>
              <w:right w:val="single" w:sz="4" w:space="0" w:color="auto"/>
            </w:tcBorders>
            <w:shd w:val="clear" w:color="auto" w:fill="7F7F7F" w:themeFill="text1" w:themeFillTint="80"/>
            <w:noWrap/>
            <w:tcMar>
              <w:top w:w="15" w:type="dxa"/>
              <w:left w:w="15" w:type="dxa"/>
              <w:bottom w:w="0" w:type="dxa"/>
              <w:right w:w="15" w:type="dxa"/>
            </w:tcMar>
            <w:vAlign w:val="bottom"/>
            <w:hideMark/>
          </w:tcPr>
          <w:p w14:paraId="31A8C7FF" w14:textId="77777777" w:rsidR="00FD7496" w:rsidRPr="0049738A" w:rsidRDefault="00FD7496" w:rsidP="00FD7496">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Date Submitted</w:t>
            </w:r>
          </w:p>
        </w:tc>
        <w:tc>
          <w:tcPr>
            <w:tcW w:w="7610" w:type="dxa"/>
            <w:tcBorders>
              <w:top w:val="nil"/>
              <w:left w:val="nil"/>
              <w:bottom w:val="single" w:sz="4" w:space="0" w:color="auto"/>
              <w:right w:val="single" w:sz="8" w:space="0" w:color="auto"/>
            </w:tcBorders>
            <w:shd w:val="clear" w:color="auto" w:fill="auto"/>
            <w:noWrap/>
            <w:tcMar>
              <w:top w:w="15" w:type="dxa"/>
              <w:left w:w="15" w:type="dxa"/>
              <w:bottom w:w="0" w:type="dxa"/>
              <w:right w:w="15" w:type="dxa"/>
            </w:tcMar>
            <w:vAlign w:val="bottom"/>
            <w:hideMark/>
          </w:tcPr>
          <w:p w14:paraId="330D576E" w14:textId="77777777" w:rsidR="00FD7496" w:rsidRPr="001948BD" w:rsidRDefault="00FD7496" w:rsidP="00FD7496">
            <w:pPr>
              <w:rPr>
                <w:rFonts w:ascii="Amazon Ember" w:hAnsi="Amazon Ember" w:cs="Amazon Ember"/>
                <w:color w:val="000000"/>
                <w:sz w:val="20"/>
                <w:szCs w:val="20"/>
              </w:rPr>
            </w:pPr>
            <w:r>
              <w:rPr>
                <w:rFonts w:ascii="Amazon Ember" w:hAnsi="Amazon Ember" w:cs="Amazon Ember"/>
                <w:color w:val="000000"/>
                <w:sz w:val="20"/>
                <w:szCs w:val="20"/>
              </w:rPr>
              <w:t xml:space="preserve">[Date — to supply]</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hideMark/>
          </w:tcPr>
          <w:p w14:paraId="21DFEFFA" w14:textId="77777777" w:rsidR="00FD7496" w:rsidRPr="001948BD" w:rsidRDefault="00FD7496" w:rsidP="00FD7496">
            <w:pPr>
              <w:rPr>
                <w:rFonts w:ascii="Amazon Ember" w:hAnsi="Amazon Ember" w:cs="Amazon Ember"/>
                <w:color w:val="000000"/>
                <w:sz w:val="20"/>
                <w:szCs w:val="20"/>
              </w:rPr>
            </w:pPr>
          </w:p>
        </w:tc>
      </w:tr>
      <w:tr w:rsidR="00FD7496" w:rsidRPr="001948BD" w14:paraId="4A758ED2" w14:textId="77777777" w:rsidTr="00D57930">
        <w:trPr>
          <w:trHeight w:val="316"/>
        </w:trPr>
        <w:tc>
          <w:tcPr>
            <w:tcW w:w="2280" w:type="dxa"/>
            <w:tcBorders>
              <w:top w:val="nil"/>
              <w:left w:val="single" w:sz="8" w:space="0" w:color="auto"/>
              <w:bottom w:val="single" w:sz="4" w:space="0" w:color="auto"/>
              <w:right w:val="single" w:sz="4" w:space="0" w:color="auto"/>
            </w:tcBorders>
            <w:shd w:val="clear" w:color="auto" w:fill="7F7F7F" w:themeFill="text1" w:themeFillTint="80"/>
            <w:noWrap/>
            <w:tcMar>
              <w:top w:w="15" w:type="dxa"/>
              <w:left w:w="15" w:type="dxa"/>
              <w:bottom w:w="0" w:type="dxa"/>
              <w:right w:w="15" w:type="dxa"/>
            </w:tcMar>
            <w:vAlign w:val="bottom"/>
            <w:hideMark/>
          </w:tcPr>
          <w:p w14:paraId="305C6A09" w14:textId="77777777" w:rsidR="00FD7496" w:rsidRPr="0049738A" w:rsidRDefault="00FD7496" w:rsidP="00FD7496">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Lead Partner</w:t>
            </w:r>
          </w:p>
        </w:tc>
        <w:tc>
          <w:tcPr>
            <w:tcW w:w="7610" w:type="dxa"/>
            <w:tcBorders>
              <w:top w:val="nil"/>
              <w:left w:val="nil"/>
              <w:bottom w:val="single" w:sz="4" w:space="0" w:color="auto"/>
              <w:right w:val="single" w:sz="8" w:space="0" w:color="auto"/>
            </w:tcBorders>
            <w:shd w:val="clear" w:color="auto" w:fill="auto"/>
            <w:noWrap/>
            <w:tcMar>
              <w:top w:w="15" w:type="dxa"/>
              <w:left w:w="15" w:type="dxa"/>
              <w:bottom w:w="0" w:type="dxa"/>
              <w:right w:w="15" w:type="dxa"/>
            </w:tcMar>
            <w:vAlign w:val="bottom"/>
            <w:hideMark/>
          </w:tcPr>
          <w:p w14:paraId="645CA55F" w14:textId="77777777" w:rsidR="00FD7496" w:rsidRPr="001948BD" w:rsidRDefault="00FD7496" w:rsidP="00FD7496">
            <w:pPr>
              <w:rPr>
                <w:rFonts w:ascii="Amazon Ember" w:hAnsi="Amazon Ember" w:cs="Amazon Ember"/>
                <w:color w:val="000000"/>
                <w:sz w:val="20"/>
                <w:szCs w:val="20"/>
              </w:rPr>
            </w:pPr>
            <w:r>
              <w:rPr>
                <w:rFonts w:ascii="Amazon Ember" w:hAnsi="Amazon Ember" w:cs="Amazon Ember"/>
                <w:color w:val="000000"/>
                <w:sz w:val="20"/>
                <w:szCs w:val="20"/>
              </w:rPr>
              <w:t xml:space="preserve">Automatum — owns the listed software and is seller of record.</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hideMark/>
          </w:tcPr>
          <w:p w14:paraId="51412000" w14:textId="77777777" w:rsidR="00FD7496" w:rsidRPr="001948BD" w:rsidRDefault="00FD7496" w:rsidP="00FD7496">
            <w:pPr>
              <w:rPr>
                <w:rFonts w:ascii="Amazon Ember" w:hAnsi="Amazon Ember" w:cs="Amazon Ember"/>
                <w:color w:val="000000"/>
                <w:sz w:val="20"/>
                <w:szCs w:val="20"/>
              </w:rPr>
            </w:pPr>
          </w:p>
        </w:tc>
      </w:tr>
      <w:tr w:rsidR="00FD7496" w:rsidRPr="001948BD" w14:paraId="3C8DD78B" w14:textId="77777777" w:rsidTr="00D57930">
        <w:trPr>
          <w:trHeight w:val="316"/>
        </w:trPr>
        <w:tc>
          <w:tcPr>
            <w:tcW w:w="2280" w:type="dxa"/>
            <w:tcBorders>
              <w:top w:val="nil"/>
              <w:left w:val="single" w:sz="8" w:space="0" w:color="auto"/>
              <w:bottom w:val="single" w:sz="4" w:space="0" w:color="auto"/>
              <w:right w:val="single" w:sz="4" w:space="0" w:color="auto"/>
            </w:tcBorders>
            <w:shd w:val="clear" w:color="auto" w:fill="7F7F7F" w:themeFill="text1" w:themeFillTint="80"/>
            <w:noWrap/>
            <w:tcMar>
              <w:top w:w="15" w:type="dxa"/>
              <w:left w:w="15" w:type="dxa"/>
              <w:bottom w:w="0" w:type="dxa"/>
              <w:right w:w="15" w:type="dxa"/>
            </w:tcMar>
            <w:vAlign w:val="bottom"/>
            <w:hideMark/>
          </w:tcPr>
          <w:p w14:paraId="1AF4DA92" w14:textId="77777777" w:rsidR="00FD7496" w:rsidRPr="0049738A" w:rsidRDefault="00FD7496" w:rsidP="00FD7496">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Supporting Partners</w:t>
            </w:r>
          </w:p>
        </w:tc>
        <w:tc>
          <w:tcPr>
            <w:tcW w:w="7610" w:type="dxa"/>
            <w:tcBorders>
              <w:top w:val="nil"/>
              <w:left w:val="nil"/>
              <w:bottom w:val="single" w:sz="4" w:space="0" w:color="auto"/>
              <w:right w:val="single" w:sz="8" w:space="0" w:color="auto"/>
            </w:tcBorders>
            <w:shd w:val="clear" w:color="auto" w:fill="auto"/>
            <w:noWrap/>
            <w:tcMar>
              <w:top w:w="15" w:type="dxa"/>
              <w:left w:w="15" w:type="dxa"/>
              <w:bottom w:w="0" w:type="dxa"/>
              <w:right w:w="15" w:type="dxa"/>
            </w:tcMar>
            <w:vAlign w:val="bottom"/>
            <w:hideMark/>
          </w:tcPr>
          <w:p w14:paraId="3E71C312" w14:textId="77777777" w:rsidR="00FD7496" w:rsidRPr="001948BD" w:rsidRDefault="00FD7496" w:rsidP="00FD7496">
            <w:pPr>
              <w:rPr>
                <w:rFonts w:ascii="Amazon Ember" w:hAnsi="Amazon Ember" w:cs="Amazon Ember"/>
                <w:color w:val="000000"/>
                <w:sz w:val="20"/>
                <w:szCs w:val="20"/>
              </w:rPr>
            </w:pPr>
            <w:r>
              <w:rPr>
                <w:rFonts w:ascii="Amazon Ember" w:hAnsi="Amazon Ember" w:cs="Amazon Ember"/>
                <w:color w:val="000000"/>
                <w:sz w:val="20"/>
                <w:szCs w:val="20"/>
              </w:rPr>
              <w:t xml:space="preserve">Only Best Practices (OBP) — delivers the engagement.</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hideMark/>
          </w:tcPr>
          <w:p w14:paraId="2D554D93" w14:textId="77777777" w:rsidR="00FD7496" w:rsidRPr="001948BD" w:rsidRDefault="00FD7496" w:rsidP="00FD7496">
            <w:pPr>
              <w:rPr>
                <w:rFonts w:ascii="Amazon Ember" w:hAnsi="Amazon Ember" w:cs="Amazon Ember"/>
                <w:color w:val="000000"/>
                <w:sz w:val="20"/>
                <w:szCs w:val="20"/>
              </w:rPr>
            </w:pPr>
          </w:p>
        </w:tc>
      </w:tr>
      <w:tr w:rsidR="00FD7496" w:rsidRPr="001948BD" w14:paraId="6B142407" w14:textId="77777777" w:rsidTr="00D57930">
        <w:trPr>
          <w:trHeight w:val="316"/>
        </w:trPr>
        <w:tc>
          <w:tcPr>
            <w:tcW w:w="2280" w:type="dxa"/>
            <w:tcBorders>
              <w:top w:val="nil"/>
              <w:left w:val="single" w:sz="8" w:space="0" w:color="auto"/>
              <w:bottom w:val="single" w:sz="4" w:space="0" w:color="auto"/>
              <w:right w:val="single" w:sz="4" w:space="0" w:color="auto"/>
            </w:tcBorders>
            <w:shd w:val="clear" w:color="auto" w:fill="7F7F7F" w:themeFill="text1" w:themeFillTint="80"/>
            <w:noWrap/>
            <w:tcMar>
              <w:top w:w="15" w:type="dxa"/>
              <w:left w:w="15" w:type="dxa"/>
              <w:bottom w:w="0" w:type="dxa"/>
              <w:right w:w="15" w:type="dxa"/>
            </w:tcMar>
            <w:vAlign w:val="bottom"/>
            <w:hideMark/>
          </w:tcPr>
          <w:p w14:paraId="2892D2DA" w14:textId="77777777" w:rsidR="00FD7496" w:rsidRPr="0049738A" w:rsidRDefault="00FD7496" w:rsidP="00FD7496">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Customer Use Case</w:t>
            </w:r>
          </w:p>
        </w:tc>
        <w:tc>
          <w:tcPr>
            <w:tcW w:w="7610" w:type="dxa"/>
            <w:tcBorders>
              <w:top w:val="nil"/>
              <w:left w:val="nil"/>
              <w:bottom w:val="single" w:sz="4" w:space="0" w:color="auto"/>
              <w:right w:val="single" w:sz="8" w:space="0" w:color="auto"/>
            </w:tcBorders>
            <w:shd w:val="clear" w:color="auto" w:fill="auto"/>
            <w:noWrap/>
            <w:tcMar>
              <w:top w:w="15" w:type="dxa"/>
              <w:left w:w="15" w:type="dxa"/>
              <w:bottom w:w="0" w:type="dxa"/>
              <w:right w:w="15" w:type="dxa"/>
            </w:tcMar>
            <w:vAlign w:val="bottom"/>
            <w:hideMark/>
          </w:tcPr>
          <w:p w14:paraId="23AFC97E" w14:textId="77777777" w:rsidR="00FD7496" w:rsidRPr="001948BD" w:rsidRDefault="00FD7496" w:rsidP="00FD7496">
            <w:pPr>
              <w:rPr>
                <w:rFonts w:ascii="Amazon Ember" w:hAnsi="Amazon Ember" w:cs="Amazon Ember"/>
                <w:color w:val="000000"/>
                <w:sz w:val="20"/>
                <w:szCs w:val="20"/>
              </w:rPr>
            </w:pPr>
            <w:r>
              <w:rPr>
                <w:rFonts w:ascii="Amazon Ember" w:hAnsi="Amazon Ember" w:cs="Amazon Ember"/>
                <w:color w:val="000000"/>
                <w:sz w:val="20"/>
                <w:szCs w:val="20"/>
              </w:rPr>
              <w:t xml:space="preserve">An ISV needs a reseller channel on AWS built and run — partners recruited and managed, a CPPO deal desk, selling authorizations, enablement, a partner system of record and attribution reporting.</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hideMark/>
          </w:tcPr>
          <w:p w14:paraId="29D1A783" w14:textId="77777777" w:rsidR="00FD7496" w:rsidRPr="001948BD" w:rsidRDefault="00FD7496" w:rsidP="00FD7496">
            <w:pPr>
              <w:rPr>
                <w:rFonts w:ascii="Amazon Ember" w:hAnsi="Amazon Ember" w:cs="Amazon Ember"/>
                <w:color w:val="000000"/>
                <w:sz w:val="20"/>
                <w:szCs w:val="20"/>
              </w:rPr>
            </w:pPr>
          </w:p>
        </w:tc>
      </w:tr>
      <w:tr w:rsidR="00FD7496" w:rsidRPr="001948BD" w14:paraId="0472B85A" w14:textId="77777777" w:rsidTr="00D57930">
        <w:trPr>
          <w:trHeight w:val="316"/>
        </w:trPr>
        <w:tc>
          <w:tcPr>
            <w:tcW w:w="2280" w:type="dxa"/>
            <w:tcBorders>
              <w:top w:val="nil"/>
              <w:left w:val="single" w:sz="8" w:space="0" w:color="auto"/>
              <w:bottom w:val="nil"/>
              <w:right w:val="single" w:sz="4" w:space="0" w:color="auto"/>
            </w:tcBorders>
            <w:shd w:val="clear" w:color="auto" w:fill="7F7F7F" w:themeFill="text1" w:themeFillTint="80"/>
            <w:noWrap/>
            <w:tcMar>
              <w:top w:w="15" w:type="dxa"/>
              <w:left w:w="15" w:type="dxa"/>
              <w:bottom w:w="0" w:type="dxa"/>
              <w:right w:w="15" w:type="dxa"/>
            </w:tcMar>
            <w:vAlign w:val="bottom"/>
            <w:hideMark/>
          </w:tcPr>
          <w:p w14:paraId="7EB71FC5" w14:textId="77777777" w:rsidR="00FD7496" w:rsidRPr="0049738A" w:rsidRDefault="00FD7496" w:rsidP="00FD7496">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AWS Services</w:t>
            </w:r>
          </w:p>
        </w:tc>
        <w:tc>
          <w:tcPr>
            <w:tcW w:w="7610" w:type="dxa"/>
            <w:tcBorders>
              <w:top w:val="nil"/>
              <w:left w:val="nil"/>
              <w:bottom w:val="nil"/>
              <w:right w:val="single" w:sz="8" w:space="0" w:color="auto"/>
            </w:tcBorders>
            <w:shd w:val="clear" w:color="auto" w:fill="auto"/>
            <w:noWrap/>
            <w:tcMar>
              <w:top w:w="15" w:type="dxa"/>
              <w:left w:w="15" w:type="dxa"/>
              <w:bottom w:w="0" w:type="dxa"/>
              <w:right w:w="15" w:type="dxa"/>
            </w:tcMar>
            <w:vAlign w:val="bottom"/>
            <w:hideMark/>
          </w:tcPr>
          <w:p w14:paraId="524AB2E4" w14:textId="77777777" w:rsidR="00FD7496" w:rsidRPr="001948BD" w:rsidRDefault="00FD7496" w:rsidP="00FD7496">
            <w:pPr>
              <w:rPr>
                <w:rFonts w:ascii="Amazon Ember" w:hAnsi="Amazon Ember" w:cs="Amazon Ember"/>
                <w:color w:val="000000"/>
                <w:sz w:val="20"/>
                <w:szCs w:val="20"/>
              </w:rPr>
            </w:pPr>
            <w:r>
              <w:rPr>
                <w:rFonts w:ascii="Amazon Ember" w:hAnsi="Amazon Ember" w:cs="Amazon Ember"/>
                <w:color w:val="000000"/>
                <w:sz w:val="20"/>
                <w:szCs w:val="20"/>
              </w:rPr>
              <w:t xml:space="preserve">AWS Marketplace; Channel Partner Private Offers (CPPO); selling authorizations; AWS Partner Central / ACE; AWS Marketplace seller reporting.</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hideMark/>
          </w:tcPr>
          <w:p w14:paraId="16BDA514" w14:textId="77777777" w:rsidR="00FD7496" w:rsidRPr="001948BD" w:rsidRDefault="00FD7496" w:rsidP="00FD7496">
            <w:pPr>
              <w:rPr>
                <w:rFonts w:ascii="Amazon Ember" w:hAnsi="Amazon Ember" w:cs="Amazon Ember"/>
                <w:color w:val="000000"/>
                <w:sz w:val="20"/>
                <w:szCs w:val="20"/>
              </w:rPr>
            </w:pPr>
          </w:p>
        </w:tc>
      </w:tr>
      <w:tr w:rsidR="00FD7496" w:rsidRPr="001948BD" w14:paraId="2754C94A" w14:textId="77777777" w:rsidTr="00D57930">
        <w:trPr>
          <w:trHeight w:val="336"/>
        </w:trPr>
        <w:tc>
          <w:tcPr>
            <w:tcW w:w="2280" w:type="dxa"/>
            <w:tcBorders>
              <w:top w:val="single" w:sz="4" w:space="0" w:color="auto"/>
              <w:left w:val="single" w:sz="8" w:space="0" w:color="auto"/>
              <w:bottom w:val="single" w:sz="8" w:space="0" w:color="auto"/>
              <w:right w:val="single" w:sz="4" w:space="0" w:color="auto"/>
            </w:tcBorders>
            <w:shd w:val="clear" w:color="auto" w:fill="7F7F7F" w:themeFill="text1" w:themeFillTint="80"/>
            <w:noWrap/>
            <w:tcMar>
              <w:top w:w="15" w:type="dxa"/>
              <w:left w:w="15" w:type="dxa"/>
              <w:bottom w:w="0" w:type="dxa"/>
              <w:right w:w="15" w:type="dxa"/>
            </w:tcMar>
            <w:vAlign w:val="bottom"/>
            <w:hideMark/>
          </w:tcPr>
          <w:p w14:paraId="4016FE22" w14:textId="77777777" w:rsidR="00FD7496" w:rsidRPr="0049738A" w:rsidRDefault="00FD7496" w:rsidP="00FD7496">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Expected Launch Date</w:t>
            </w:r>
          </w:p>
        </w:tc>
        <w:tc>
          <w:tcPr>
            <w:tcW w:w="7610" w:type="dxa"/>
            <w:tcBorders>
              <w:top w:val="single" w:sz="4" w:space="0" w:color="auto"/>
              <w:left w:val="nil"/>
              <w:bottom w:val="single" w:sz="8" w:space="0" w:color="auto"/>
              <w:right w:val="single" w:sz="8" w:space="0" w:color="auto"/>
            </w:tcBorders>
            <w:shd w:val="clear" w:color="auto" w:fill="auto"/>
            <w:noWrap/>
            <w:tcMar>
              <w:top w:w="15" w:type="dxa"/>
              <w:left w:w="15" w:type="dxa"/>
              <w:bottom w:w="0" w:type="dxa"/>
              <w:right w:w="15" w:type="dxa"/>
            </w:tcMar>
            <w:vAlign w:val="bottom"/>
            <w:hideMark/>
          </w:tcPr>
          <w:p w14:paraId="4D2022FC" w14:textId="77777777" w:rsidR="00FD7496" w:rsidRPr="001948BD" w:rsidRDefault="00FD7496" w:rsidP="00FD7496">
            <w:pPr>
              <w:rPr>
                <w:rFonts w:ascii="Amazon Ember" w:hAnsi="Amazon Ember" w:cs="Amazon Ember"/>
                <w:color w:val="000000"/>
                <w:sz w:val="20"/>
                <w:szCs w:val="20"/>
              </w:rPr>
            </w:pPr>
            <w:r>
              <w:rPr>
                <w:rFonts w:ascii="Amazon Ember" w:hAnsi="Amazon Ember" w:cs="Amazon Ember"/>
                <w:color w:val="000000"/>
                <w:sz w:val="20"/>
                <w:szCs w:val="20"/>
              </w:rPr>
              <w:t xml:space="preserve">[Launch date — to confirm]</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hideMark/>
          </w:tcPr>
          <w:p w14:paraId="64EB0612" w14:textId="77777777" w:rsidR="00FD7496" w:rsidRPr="001948BD" w:rsidRDefault="00FD7496" w:rsidP="00FD7496">
            <w:pPr>
              <w:rPr>
                <w:rFonts w:ascii="Amazon Ember" w:hAnsi="Amazon Ember" w:cs="Amazon Ember"/>
                <w:color w:val="000000"/>
                <w:sz w:val="20"/>
                <w:szCs w:val="20"/>
              </w:rPr>
            </w:pPr>
          </w:p>
        </w:tc>
      </w:tr>
      <w:tr w:rsidR="00763C2F" w:rsidRPr="001948BD" w14:paraId="0F24E966" w14:textId="77777777" w:rsidTr="00D57930">
        <w:trPr>
          <w:trHeight w:val="336"/>
        </w:trPr>
        <w:tc>
          <w:tcPr>
            <w:tcW w:w="2280" w:type="dxa"/>
            <w:tcBorders>
              <w:top w:val="single" w:sz="4" w:space="0" w:color="auto"/>
              <w:left w:val="single" w:sz="8" w:space="0" w:color="auto"/>
              <w:bottom w:val="single" w:sz="8" w:space="0" w:color="auto"/>
              <w:right w:val="single" w:sz="4" w:space="0" w:color="auto"/>
            </w:tcBorders>
            <w:shd w:val="clear" w:color="auto" w:fill="7F7F7F" w:themeFill="text1" w:themeFillTint="80"/>
            <w:noWrap/>
            <w:tcMar>
              <w:top w:w="15" w:type="dxa"/>
              <w:left w:w="15" w:type="dxa"/>
              <w:bottom w:w="0" w:type="dxa"/>
              <w:right w:w="15" w:type="dxa"/>
            </w:tcMar>
          </w:tcPr>
          <w:p w14:paraId="7ABAF32C" w14:textId="19F511B4" w:rsidR="00763C2F" w:rsidRDefault="00763C2F" w:rsidP="00763C2F">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 xml:space="preserve">Is this a Public Sector solution?</w:t>
            </w:r>
          </w:p>
        </w:tc>
        <w:tc>
          <w:tcPr>
            <w:tcW w:w="7610" w:type="dxa"/>
            <w:tcBorders>
              <w:top w:val="single" w:sz="4" w:space="0" w:color="auto"/>
              <w:left w:val="nil"/>
              <w:bottom w:val="single" w:sz="8" w:space="0" w:color="auto"/>
              <w:right w:val="single" w:sz="8" w:space="0" w:color="auto"/>
            </w:tcBorders>
            <w:shd w:val="clear" w:color="auto" w:fill="auto"/>
            <w:noWrap/>
            <w:tcMar>
              <w:top w:w="15" w:type="dxa"/>
              <w:left w:w="15" w:type="dxa"/>
              <w:bottom w:w="0" w:type="dxa"/>
              <w:right w:w="15" w:type="dxa"/>
            </w:tcMar>
            <w:vAlign w:val="bottom"/>
          </w:tcPr>
          <w:p w14:paraId="710FD046" w14:textId="77777777" w:rsidR="00763C2F" w:rsidRPr="00C143CA" w:rsidRDefault="00763C2F" w:rsidP="00763C2F">
            <w:pPr>
              <w:rPr>
                <w:rFonts w:ascii="Amazon Ember" w:hAnsi="Amazon Ember" w:cs="Amazon Ember"/>
                <w:color w:val="000000"/>
                <w:sz w:val="20"/>
                <w:szCs w:val="20"/>
              </w:rPr>
            </w:pPr>
            <w:r>
              <w:rPr>
                <w:rFonts w:ascii="Amazon Ember" w:hAnsi="Amazon Ember" w:cs="Amazon Ember"/>
                <w:color w:val="000000"/>
                <w:sz w:val="20"/>
                <w:szCs w:val="20"/>
              </w:rPr>
              <w:t xml:space="preserve">No.</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tcPr>
          <w:p w14:paraId="06B5FFD9" w14:textId="77777777" w:rsidR="00763C2F" w:rsidRPr="001948BD" w:rsidRDefault="00763C2F" w:rsidP="00763C2F">
            <w:pPr>
              <w:rPr>
                <w:rFonts w:ascii="Amazon Ember" w:hAnsi="Amazon Ember" w:cs="Amazon Ember"/>
                <w:color w:val="000000"/>
                <w:sz w:val="20"/>
                <w:szCs w:val="20"/>
              </w:rPr>
            </w:pPr>
          </w:p>
        </w:tc>
      </w:tr>
      <w:tr w:rsidR="00017AC7" w:rsidRPr="001948BD" w14:paraId="189D96AA" w14:textId="77777777" w:rsidTr="00D57930">
        <w:trPr>
          <w:trHeight w:val="336"/>
        </w:trPr>
        <w:tc>
          <w:tcPr>
            <w:tcW w:w="2280" w:type="dxa"/>
            <w:tcBorders>
              <w:top w:val="single" w:sz="4" w:space="0" w:color="auto"/>
              <w:left w:val="single" w:sz="8" w:space="0" w:color="auto"/>
              <w:bottom w:val="single" w:sz="8" w:space="0" w:color="auto"/>
              <w:right w:val="single" w:sz="4" w:space="0" w:color="auto"/>
            </w:tcBorders>
            <w:shd w:val="clear" w:color="auto" w:fill="7F7F7F" w:themeFill="text1" w:themeFillTint="80"/>
            <w:noWrap/>
            <w:tcMar>
              <w:top w:w="15" w:type="dxa"/>
              <w:left w:w="15" w:type="dxa"/>
              <w:bottom w:w="0" w:type="dxa"/>
              <w:right w:w="15" w:type="dxa"/>
            </w:tcMar>
          </w:tcPr>
          <w:p w14:paraId="566BA002" w14:textId="4784F6B6" w:rsidR="00017AC7" w:rsidRPr="00BE6098" w:rsidRDefault="00017AC7" w:rsidP="00763C2F">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Is this a Business Outcomes Solution?</w:t>
            </w:r>
            <w:r>
              <w:rPr>
                <w:rStyle w:val="FootnoteReference"/>
                <w:rFonts w:ascii="Amazon Ember" w:hAnsi="Amazon Ember" w:cs="Amazon Ember"/>
                <w:b/>
                <w:bCs/>
                <w:color w:val="FFFFFF" w:themeColor="background1"/>
                <w:sz w:val="20"/>
                <w:szCs w:val="20"/>
              </w:rPr>
              <w:footnoteReference w:id="1"/>
            </w:r>
          </w:p>
        </w:tc>
        <w:tc>
          <w:tcPr>
            <w:tcW w:w="7610" w:type="dxa"/>
            <w:tcBorders>
              <w:top w:val="single" w:sz="4" w:space="0" w:color="auto"/>
              <w:left w:val="nil"/>
              <w:bottom w:val="single" w:sz="8" w:space="0" w:color="auto"/>
              <w:right w:val="single" w:sz="8" w:space="0" w:color="auto"/>
            </w:tcBorders>
            <w:shd w:val="clear" w:color="auto" w:fill="auto"/>
            <w:noWrap/>
            <w:tcMar>
              <w:top w:w="15" w:type="dxa"/>
              <w:left w:w="15" w:type="dxa"/>
              <w:bottom w:w="0" w:type="dxa"/>
              <w:right w:w="15" w:type="dxa"/>
            </w:tcMar>
            <w:vAlign w:val="bottom"/>
          </w:tcPr>
          <w:p w14:paraId="79E648A9" w14:textId="77777777" w:rsidR="00017AC7" w:rsidRPr="00C143CA" w:rsidRDefault="00017AC7" w:rsidP="00763C2F">
            <w:pPr>
              <w:rPr>
                <w:rFonts w:ascii="Amazon Ember" w:hAnsi="Amazon Ember" w:cs="Amazon Ember"/>
                <w:color w:val="000000"/>
                <w:sz w:val="20"/>
                <w:szCs w:val="20"/>
              </w:rPr>
            </w:pPr>
            <w:r>
              <w:rPr>
                <w:rFonts w:ascii="Amazon Ember" w:hAnsi="Amazon Ember" w:cs="Amazon Ember"/>
                <w:color w:val="000000"/>
                <w:sz w:val="20"/>
                <w:szCs w:val="20"/>
              </w:rPr>
              <w:t xml:space="preserve">Yes. The buyer is the CRO, co-sponsored by the VP Channel where that role exists, and the outcome is top-line: net new customers reached through resellers, and partner-sourced revenue added to what the ISV's own sellers close. Both are targets the ISV pursues through the channel, and the end customer's decision to buy settles them. A partner deal transacts as a CPPO on the ISV's AWS Marketplace listing, attributed through Partner Revenue Measurement so the ISV can see what its channel sources; that deal is the ISV's own to register in ACE for AWS co-sell; and the AWS relationships and accounts a reseller holds are the top of funnel the ISV is reaching for. The solution combines AWS components (Marketplace, CPPO, selling authorizations, attribution), Automatum's listing and seller-of-record position, and OBP's channel function, with OBP's partner system of record, included in the fee.</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tcPr>
          <w:p w14:paraId="127E76BB" w14:textId="77777777" w:rsidR="00017AC7" w:rsidRPr="001948BD" w:rsidRDefault="00017AC7" w:rsidP="00763C2F">
            <w:pPr>
              <w:rPr>
                <w:rFonts w:ascii="Amazon Ember" w:hAnsi="Amazon Ember" w:cs="Amazon Ember"/>
                <w:color w:val="000000"/>
                <w:sz w:val="20"/>
                <w:szCs w:val="20"/>
              </w:rPr>
            </w:pPr>
          </w:p>
        </w:tc>
      </w:tr>
      <w:tr w:rsidR="00017AC7" w:rsidRPr="001948BD" w14:paraId="4A165A6A" w14:textId="77777777" w:rsidTr="00D57930">
        <w:trPr>
          <w:trHeight w:val="336"/>
        </w:trPr>
        <w:tc>
          <w:tcPr>
            <w:tcW w:w="2280" w:type="dxa"/>
            <w:tcBorders>
              <w:top w:val="single" w:sz="4" w:space="0" w:color="auto"/>
              <w:left w:val="single" w:sz="8" w:space="0" w:color="auto"/>
              <w:bottom w:val="single" w:sz="8" w:space="0" w:color="auto"/>
              <w:right w:val="single" w:sz="4" w:space="0" w:color="auto"/>
            </w:tcBorders>
            <w:shd w:val="clear" w:color="auto" w:fill="7F7F7F" w:themeFill="text1" w:themeFillTint="80"/>
            <w:noWrap/>
            <w:tcMar>
              <w:top w:w="15" w:type="dxa"/>
              <w:left w:w="15" w:type="dxa"/>
              <w:bottom w:w="0" w:type="dxa"/>
              <w:right w:w="15" w:type="dxa"/>
            </w:tcMar>
          </w:tcPr>
          <w:p w14:paraId="6DEFD410" w14:textId="3FAFDB18" w:rsidR="00017AC7" w:rsidRDefault="00017AC7" w:rsidP="00763C2F">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Target Industry for solution?</w:t>
            </w:r>
          </w:p>
        </w:tc>
        <w:tc>
          <w:tcPr>
            <w:tcW w:w="7610" w:type="dxa"/>
            <w:tcBorders>
              <w:top w:val="single" w:sz="4" w:space="0" w:color="auto"/>
              <w:left w:val="nil"/>
              <w:bottom w:val="single" w:sz="8" w:space="0" w:color="auto"/>
              <w:right w:val="single" w:sz="8" w:space="0" w:color="auto"/>
            </w:tcBorders>
            <w:shd w:val="clear" w:color="auto" w:fill="auto"/>
            <w:noWrap/>
            <w:tcMar>
              <w:top w:w="15" w:type="dxa"/>
              <w:left w:w="15" w:type="dxa"/>
              <w:bottom w:w="0" w:type="dxa"/>
              <w:right w:w="15" w:type="dxa"/>
            </w:tcMar>
            <w:vAlign w:val="bottom"/>
          </w:tcPr>
          <w:p w14:paraId="24A7642C" w14:textId="77777777" w:rsidR="00017AC7" w:rsidRPr="00C143CA" w:rsidRDefault="00017AC7" w:rsidP="00763C2F">
            <w:pPr>
              <w:rPr>
                <w:rFonts w:ascii="Amazon Ember" w:hAnsi="Amazon Ember" w:cs="Amazon Ember"/>
                <w:color w:val="000000"/>
                <w:sz w:val="20"/>
                <w:szCs w:val="20"/>
              </w:rPr>
            </w:pPr>
            <w:r>
              <w:rPr>
                <w:rFonts w:ascii="Amazon Ember" w:hAnsi="Amazon Ember" w:cs="Amazon Ember"/>
                <w:color w:val="000000"/>
                <w:sz w:val="20"/>
                <w:szCs w:val="20"/>
              </w:rPr>
              <w:t xml:space="preserve">Independent software vendors, horizontal across industries. [Priority verticals — to confirm.]</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tcPr>
          <w:p w14:paraId="44BAB74A" w14:textId="77777777" w:rsidR="00017AC7" w:rsidRPr="001948BD" w:rsidRDefault="00017AC7" w:rsidP="00763C2F">
            <w:pPr>
              <w:rPr>
                <w:rFonts w:ascii="Amazon Ember" w:hAnsi="Amazon Ember" w:cs="Amazon Ember"/>
                <w:color w:val="000000"/>
                <w:sz w:val="20"/>
                <w:szCs w:val="20"/>
              </w:rPr>
            </w:pPr>
          </w:p>
        </w:tc>
      </w:tr>
      <w:tr w:rsidR="00017AC7" w:rsidRPr="001948BD" w14:paraId="1B601159" w14:textId="77777777" w:rsidTr="00D57930">
        <w:trPr>
          <w:trHeight w:val="336"/>
        </w:trPr>
        <w:tc>
          <w:tcPr>
            <w:tcW w:w="2280" w:type="dxa"/>
            <w:tcBorders>
              <w:top w:val="single" w:sz="4" w:space="0" w:color="auto"/>
              <w:left w:val="single" w:sz="8" w:space="0" w:color="auto"/>
              <w:bottom w:val="single" w:sz="8" w:space="0" w:color="auto"/>
              <w:right w:val="single" w:sz="4" w:space="0" w:color="auto"/>
            </w:tcBorders>
            <w:shd w:val="clear" w:color="auto" w:fill="7F7F7F" w:themeFill="text1" w:themeFillTint="80"/>
            <w:noWrap/>
            <w:tcMar>
              <w:top w:w="15" w:type="dxa"/>
              <w:left w:w="15" w:type="dxa"/>
              <w:bottom w:w="0" w:type="dxa"/>
              <w:right w:w="15" w:type="dxa"/>
            </w:tcMar>
          </w:tcPr>
          <w:p w14:paraId="5277597F" w14:textId="6B572CC5" w:rsidR="00017AC7" w:rsidRDefault="00017AC7" w:rsidP="00763C2F">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Target Customer Persona for solution?</w:t>
            </w:r>
          </w:p>
        </w:tc>
        <w:tc>
          <w:tcPr>
            <w:tcW w:w="7610" w:type="dxa"/>
            <w:tcBorders>
              <w:top w:val="single" w:sz="4" w:space="0" w:color="auto"/>
              <w:left w:val="nil"/>
              <w:bottom w:val="single" w:sz="8" w:space="0" w:color="auto"/>
              <w:right w:val="single" w:sz="8" w:space="0" w:color="auto"/>
            </w:tcBorders>
            <w:shd w:val="clear" w:color="auto" w:fill="auto"/>
            <w:noWrap/>
            <w:tcMar>
              <w:top w:w="15" w:type="dxa"/>
              <w:left w:w="15" w:type="dxa"/>
              <w:bottom w:w="0" w:type="dxa"/>
              <w:right w:w="15" w:type="dxa"/>
            </w:tcMar>
            <w:vAlign w:val="bottom"/>
          </w:tcPr>
          <w:p w14:paraId="47B12BE3" w14:textId="77777777" w:rsidR="00017AC7" w:rsidRPr="00C143CA" w:rsidRDefault="00017AC7" w:rsidP="00763C2F">
            <w:pPr>
              <w:rPr>
                <w:rFonts w:ascii="Amazon Ember" w:hAnsi="Amazon Ember" w:cs="Amazon Ember"/>
                <w:color w:val="000000"/>
                <w:sz w:val="20"/>
                <w:szCs w:val="20"/>
              </w:rPr>
            </w:pPr>
            <w:r>
              <w:rPr>
                <w:rFonts w:ascii="Amazon Ember" w:hAnsi="Amazon Ember" w:cs="Amazon Ember"/>
                <w:color w:val="000000"/>
                <w:sz w:val="20"/>
                <w:szCs w:val="20"/>
              </w:rPr>
              <w:t xml:space="preserve">[CRO] — the revenue owner accountable for partner-sourced revenue. [VP Channel] co-sponsors where the channel function already exists. Both to be validated against OBP's closed and in-flight deals.</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tcPr>
          <w:p w14:paraId="72ED79A1" w14:textId="77777777" w:rsidR="00017AC7" w:rsidRPr="001948BD" w:rsidRDefault="00017AC7" w:rsidP="00763C2F">
            <w:pPr>
              <w:rPr>
                <w:rFonts w:ascii="Amazon Ember" w:hAnsi="Amazon Ember" w:cs="Amazon Ember"/>
                <w:color w:val="000000"/>
                <w:sz w:val="20"/>
                <w:szCs w:val="20"/>
              </w:rPr>
            </w:pPr>
          </w:p>
        </w:tc>
      </w:tr>
    </w:tbl>
    <w:p w14:paraId="73F92C3E" w14:textId="77777777" w:rsidR="00D57930" w:rsidRDefault="00D57930" w:rsidP="00FD7496">
      <w:pPr>
        <w:pStyle w:val="Header"/>
      </w:pPr>
    </w:p>
    <w:p w14:paraId="49637BA0" w14:textId="77777777" w:rsidR="00FD7496" w:rsidRPr="00FD7496" w:rsidRDefault="00FD7496" w:rsidP="00FD7496">
      <w:pPr>
        <w:pStyle w:val="Heading3"/>
        <w:pBdr>
          <w:top w:val="single" w:sz="4" w:space="1" w:color="auto"/>
          <w:left w:val="single" w:sz="4" w:space="4" w:color="auto"/>
          <w:bottom w:val="single" w:sz="4" w:space="1" w:color="auto"/>
          <w:right w:val="single" w:sz="4" w:space="4" w:color="auto"/>
        </w:pBdr>
        <w:shd w:val="clear" w:color="auto" w:fill="000000" w:themeFill="text1"/>
        <w:spacing w:before="0"/>
        <w:rPr>
          <w:rFonts w:ascii="Amazon Ember Cd RC" w:hAnsi="Amazon Ember Cd RC" w:cs="Amazon Ember Cd RC"/>
          <w:b w:val="0"/>
          <w:color w:val="FFFFFF" w:themeColor="background1"/>
          <w:sz w:val="32"/>
        </w:rPr>
      </w:pPr>
      <w:r>
        <w:rPr>
          <w:rFonts w:ascii="Amazon Ember Cd RC" w:hAnsi="Amazon Ember Cd RC" w:cs="Amazon Ember Cd RC"/>
          <w:color w:val="FFFFFF" w:themeColor="background1"/>
          <w:sz w:val="32"/>
        </w:rPr>
        <w:t xml:space="preserve">Partnership Overview </w:t>
      </w:r>
    </w:p>
    <w:tbl>
      <w:tblPr>
        <w:tblStyle w:val="PlainTable1"/>
        <w:tblW w:w="10838"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73"/>
        <w:gridCol w:w="6865"/>
      </w:tblGrid>
      <w:tr w:rsidR="00FD7496" w:rsidRPr="0083132E" w14:paraId="0939088A" w14:textId="77777777" w:rsidTr="00063517">
        <w:trPr>
          <w:cnfStyle w:val="100000000000" w:firstRow="1" w:lastRow="0" w:firstColumn="0" w:lastColumn="0" w:oddVBand="0" w:evenVBand="0" w:oddHBand="0"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D9D9D9" w:themeFill="background1" w:themeFillShade="D9"/>
            <w:vAlign w:val="center"/>
          </w:tcPr>
          <w:p w14:paraId="088A9866"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Partner 1 Name</w:t>
            </w:r>
          </w:p>
        </w:tc>
        <w:tc>
          <w:tcPr>
            <w:tcW w:w="6865" w:type="dxa"/>
            <w:shd w:val="clear" w:color="auto" w:fill="D9D9D9" w:themeFill="background1" w:themeFillShade="D9"/>
          </w:tcPr>
          <w:p w14:paraId="48052A6A" w14:textId="77777777" w:rsidR="00FD7496" w:rsidRPr="00FD7496" w:rsidRDefault="00FD7496" w:rsidP="00072157">
            <w:pPr>
              <w:ind w:left="142"/>
              <w:cnfStyle w:val="100000000000" w:firstRow="1" w:lastRow="0" w:firstColumn="0" w:lastColumn="0" w:oddVBand="0" w:evenVBand="0" w:oddHBand="0"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Automatum — lead partner. Owns the listed software and is seller of record for all four solutions.</w:t>
            </w:r>
          </w:p>
        </w:tc>
      </w:tr>
      <w:tr w:rsidR="00FD7496" w:rsidRPr="0083132E" w14:paraId="1AE556FE"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D9D9D9" w:themeFill="background1" w:themeFillShade="D9"/>
          </w:tcPr>
          <w:p w14:paraId="6C095C6A"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SFDC Link</w:t>
            </w:r>
          </w:p>
        </w:tc>
        <w:tc>
          <w:tcPr>
            <w:tcW w:w="6865" w:type="dxa"/>
            <w:shd w:val="clear" w:color="auto" w:fill="D9D9D9" w:themeFill="background1" w:themeFillShade="D9"/>
          </w:tcPr>
          <w:p w14:paraId="3E2B36E2"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 xml:space="preserve">[AWS SFDC link — to supply]</w:t>
            </w:r>
          </w:p>
        </w:tc>
      </w:tr>
      <w:tr w:rsidR="00FD7496" w:rsidRPr="0083132E" w14:paraId="579B9438"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D9D9D9" w:themeFill="background1" w:themeFillShade="D9"/>
            <w:vAlign w:val="center"/>
          </w:tcPr>
          <w:p w14:paraId="6B470E69"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APN SFDC Link</w:t>
            </w:r>
          </w:p>
        </w:tc>
        <w:tc>
          <w:tcPr>
            <w:tcW w:w="6865" w:type="dxa"/>
            <w:shd w:val="clear" w:color="auto" w:fill="D9D9D9" w:themeFill="background1" w:themeFillShade="D9"/>
          </w:tcPr>
          <w:p w14:paraId="2000BE91"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[APN SFDC link — to supply]</w:t>
            </w:r>
          </w:p>
        </w:tc>
      </w:tr>
      <w:tr w:rsidR="00FD7496" w:rsidRPr="0083132E" w14:paraId="12B00F26"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D9D9D9" w:themeFill="background1" w:themeFillShade="D9"/>
            <w:vAlign w:val="center"/>
          </w:tcPr>
          <w:p w14:paraId="0692167E"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Partner Tier</w:t>
            </w:r>
          </w:p>
        </w:tc>
        <w:tc>
          <w:tcPr>
            <w:tcW w:w="6865" w:type="dxa"/>
            <w:shd w:val="clear" w:color="auto" w:fill="D9D9D9" w:themeFill="background1" w:themeFillShade="D9"/>
          </w:tcPr>
          <w:p w14:paraId="2D7593B3"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[Tier as displayed on Partner Central — to attach with Partner ID and date checked]</w:t>
            </w:r>
          </w:p>
        </w:tc>
      </w:tr>
      <w:tr w:rsidR="00FD7496" w:rsidRPr="0083132E" w14:paraId="3B55522A"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D9D9D9" w:themeFill="background1" w:themeFillShade="D9"/>
            <w:vAlign w:val="center"/>
          </w:tcPr>
          <w:p w14:paraId="0741E579"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Partner Since</w:t>
            </w:r>
          </w:p>
        </w:tc>
        <w:tc>
          <w:tcPr>
            <w:tcW w:w="6865" w:type="dxa"/>
            <w:shd w:val="clear" w:color="auto" w:fill="D9D9D9" w:themeFill="background1" w:themeFillShade="D9"/>
          </w:tcPr>
          <w:p w14:paraId="060CFD12"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[Date — to supply]</w:t>
            </w:r>
          </w:p>
        </w:tc>
      </w:tr>
      <w:tr w:rsidR="00FD7496" w:rsidRPr="0083132E" w14:paraId="7F640F31"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D9D9D9" w:themeFill="background1" w:themeFillShade="D9"/>
            <w:vAlign w:val="center"/>
          </w:tcPr>
          <w:p w14:paraId="533DD8B1"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Business Plan Owners</w:t>
            </w:r>
          </w:p>
        </w:tc>
        <w:tc>
          <w:tcPr>
            <w:tcW w:w="6865" w:type="dxa"/>
            <w:shd w:val="clear" w:color="auto" w:fill="D9D9D9" w:themeFill="background1" w:themeFillShade="D9"/>
          </w:tcPr>
          <w:p w14:paraId="06AEEA6D"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[Named owner — to supply]</w:t>
            </w:r>
          </w:p>
        </w:tc>
      </w:tr>
      <w:tr w:rsidR="00FD7496" w:rsidRPr="0083132E" w14:paraId="35D965FF"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D9D9D9" w:themeFill="background1" w:themeFillShade="D9"/>
          </w:tcPr>
          <w:p w14:paraId="3CA7C276"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Current APN Programs</w:t>
            </w:r>
          </w:p>
        </w:tc>
        <w:tc>
          <w:tcPr>
            <w:tcW w:w="6865" w:type="dxa"/>
            <w:shd w:val="clear" w:color="auto" w:fill="D9D9D9" w:themeFill="background1" w:themeFillShade="D9"/>
          </w:tcPr>
          <w:p w14:paraId="0ADC05DB"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[Current APN programs — to supply]</w:t>
            </w:r>
          </w:p>
        </w:tc>
      </w:tr>
      <w:tr w:rsidR="00FD7496" w:rsidRPr="0083132E" w14:paraId="428CAD1D"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D9D9D9" w:themeFill="background1" w:themeFillShade="D9"/>
            <w:vAlign w:val="center"/>
          </w:tcPr>
          <w:p w14:paraId="702AAD64"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 xml:space="preserve">Office Locations </w:t>
            </w:r>
          </w:p>
        </w:tc>
        <w:tc>
          <w:tcPr>
            <w:tcW w:w="6865" w:type="dxa"/>
            <w:shd w:val="clear" w:color="auto" w:fill="D9D9D9" w:themeFill="background1" w:themeFillShade="D9"/>
          </w:tcPr>
          <w:p w14:paraId="304AD9A7"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[Office locations — to supply]</w:t>
            </w:r>
          </w:p>
        </w:tc>
      </w:tr>
      <w:tr w:rsidR="00FD7496" w:rsidRPr="0083132E" w14:paraId="517D406E"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D9D9D9" w:themeFill="background1" w:themeFillShade="D9"/>
            <w:vAlign w:val="center"/>
          </w:tcPr>
          <w:p w14:paraId="29DA1C62"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 xml:space="preserve">Key Focus Verticals of Partner </w:t>
            </w:r>
          </w:p>
        </w:tc>
        <w:tc>
          <w:tcPr>
            <w:tcW w:w="6865" w:type="dxa"/>
            <w:shd w:val="clear" w:color="auto" w:fill="D9D9D9" w:themeFill="background1" w:themeFillShade="D9"/>
          </w:tcPr>
          <w:p w14:paraId="2F7FB631"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b/>
                <w:color w:val="000000" w:themeColor="text1"/>
                <w:sz w:val="18"/>
                <w:szCs w:val="20"/>
              </w:rPr>
            </w:pPr>
            <w:r>
              <w:rPr>
                <w:rFonts w:ascii="Amazon Ember Cd RC" w:hAnsi="Amazon Ember Cd RC" w:cs="Amazon Ember Cd RC"/>
                <w:color w:val="000000" w:themeColor="text1"/>
                <w:sz w:val="18"/>
                <w:szCs w:val="20"/>
              </w:rPr>
              <w:t xml:space="preserve">[Key focus verticals — to supply]</w:t>
            </w:r>
          </w:p>
        </w:tc>
      </w:tr>
      <w:tr w:rsidR="00FD7496" w:rsidRPr="0083132E" w14:paraId="0A8050A5" w14:textId="77777777" w:rsidTr="00063517">
        <w:trPr>
          <w:cnfStyle w:val="000000100000" w:firstRow="0" w:lastRow="0" w:firstColumn="0" w:lastColumn="0" w:oddVBand="0" w:evenVBand="0" w:oddHBand="1" w:evenHBand="0" w:firstRowFirstColumn="0" w:firstRowLastColumn="0" w:lastRowFirstColumn="0" w:lastRowLastColumn="0"/>
          <w:trHeight w:val="242"/>
        </w:trPr>
        <w:tc>
          <w:tcPr>
            <w:cnfStyle w:val="001000000000" w:firstRow="0" w:lastRow="0" w:firstColumn="1" w:lastColumn="0" w:oddVBand="0" w:evenVBand="0" w:oddHBand="0" w:evenHBand="0" w:firstRowFirstColumn="0" w:firstRowLastColumn="0" w:lastRowFirstColumn="0" w:lastRowLastColumn="0"/>
            <w:tcW w:w="3973" w:type="dxa"/>
            <w:shd w:val="clear" w:color="auto" w:fill="D9D9D9" w:themeFill="background1" w:themeFillShade="D9"/>
            <w:vAlign w:val="center"/>
          </w:tcPr>
          <w:p w14:paraId="4D1D9281"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lastRenderedPageBreak/>
              <w:t>EXISTING Competencies &amp; Service Delivery Programs</w:t>
            </w:r>
          </w:p>
        </w:tc>
        <w:tc>
          <w:tcPr>
            <w:tcW w:w="6865" w:type="dxa"/>
            <w:shd w:val="clear" w:color="auto" w:fill="D9D9D9" w:themeFill="background1" w:themeFillShade="D9"/>
          </w:tcPr>
          <w:p w14:paraId="028A30D7"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[Existing competencies and service delivery programs — to supply]</w:t>
            </w:r>
          </w:p>
        </w:tc>
      </w:tr>
      <w:tr w:rsidR="00FD7496" w:rsidRPr="0083132E" w14:paraId="6BF6CC57"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A6A6A6" w:themeFill="background1" w:themeFillShade="A6"/>
            <w:vAlign w:val="center"/>
          </w:tcPr>
          <w:p w14:paraId="77A287AE"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Partner 2 Name</w:t>
            </w:r>
          </w:p>
        </w:tc>
        <w:tc>
          <w:tcPr>
            <w:tcW w:w="6865" w:type="dxa"/>
            <w:shd w:val="clear" w:color="auto" w:fill="A6A6A6" w:themeFill="background1" w:themeFillShade="A6"/>
          </w:tcPr>
          <w:p w14:paraId="313C28D2"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Only Best Practices (OBP) — supporting partner. Delivers the engagement.</w:t>
            </w:r>
          </w:p>
        </w:tc>
      </w:tr>
      <w:tr w:rsidR="00FD7496" w:rsidRPr="0083132E" w14:paraId="42C860C1"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A6A6A6" w:themeFill="background1" w:themeFillShade="A6"/>
          </w:tcPr>
          <w:p w14:paraId="760A0D74"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SFDC Link</w:t>
            </w:r>
          </w:p>
        </w:tc>
        <w:tc>
          <w:tcPr>
            <w:tcW w:w="6865" w:type="dxa"/>
            <w:shd w:val="clear" w:color="auto" w:fill="A6A6A6" w:themeFill="background1" w:themeFillShade="A6"/>
          </w:tcPr>
          <w:p w14:paraId="7AB3120C"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 xml:space="preserve">[AWS SFDC link — to supply]</w:t>
            </w:r>
          </w:p>
        </w:tc>
      </w:tr>
      <w:tr w:rsidR="00FD7496" w:rsidRPr="0083132E" w14:paraId="6F3871E1"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A6A6A6" w:themeFill="background1" w:themeFillShade="A6"/>
            <w:vAlign w:val="center"/>
          </w:tcPr>
          <w:p w14:paraId="1C349279"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APN SFDC Link</w:t>
            </w:r>
          </w:p>
        </w:tc>
        <w:tc>
          <w:tcPr>
            <w:tcW w:w="6865" w:type="dxa"/>
            <w:shd w:val="clear" w:color="auto" w:fill="A6A6A6" w:themeFill="background1" w:themeFillShade="A6"/>
          </w:tcPr>
          <w:p w14:paraId="27E3F4F0"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[APN SFDC link — to supply]</w:t>
            </w:r>
          </w:p>
        </w:tc>
      </w:tr>
      <w:tr w:rsidR="00FD7496" w:rsidRPr="0083132E" w14:paraId="5BF4D438"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A6A6A6" w:themeFill="background1" w:themeFillShade="A6"/>
            <w:vAlign w:val="center"/>
          </w:tcPr>
          <w:p w14:paraId="6375A4A5"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Partner Tier</w:t>
            </w:r>
          </w:p>
        </w:tc>
        <w:tc>
          <w:tcPr>
            <w:tcW w:w="6865" w:type="dxa"/>
            <w:shd w:val="clear" w:color="auto" w:fill="A6A6A6" w:themeFill="background1" w:themeFillShade="A6"/>
          </w:tcPr>
          <w:p w14:paraId="333A3AF7"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[Tier as displayed on Partner Central — to attach with Partner ID and date checked]</w:t>
            </w:r>
          </w:p>
        </w:tc>
      </w:tr>
      <w:tr w:rsidR="00FD7496" w:rsidRPr="0083132E" w14:paraId="16A79F72"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A6A6A6" w:themeFill="background1" w:themeFillShade="A6"/>
            <w:vAlign w:val="center"/>
          </w:tcPr>
          <w:p w14:paraId="5A7E54EA"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Partner Since</w:t>
            </w:r>
          </w:p>
        </w:tc>
        <w:tc>
          <w:tcPr>
            <w:tcW w:w="6865" w:type="dxa"/>
            <w:shd w:val="clear" w:color="auto" w:fill="A6A6A6" w:themeFill="background1" w:themeFillShade="A6"/>
          </w:tcPr>
          <w:p w14:paraId="3B8C766A"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[Date — to supply]</w:t>
            </w:r>
          </w:p>
        </w:tc>
      </w:tr>
      <w:tr w:rsidR="00FD7496" w:rsidRPr="0083132E" w14:paraId="7BA91520"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A6A6A6" w:themeFill="background1" w:themeFillShade="A6"/>
            <w:vAlign w:val="center"/>
          </w:tcPr>
          <w:p w14:paraId="379C9136"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Business Plan Owners</w:t>
            </w:r>
          </w:p>
        </w:tc>
        <w:tc>
          <w:tcPr>
            <w:tcW w:w="6865" w:type="dxa"/>
            <w:shd w:val="clear" w:color="auto" w:fill="A6A6A6" w:themeFill="background1" w:themeFillShade="A6"/>
          </w:tcPr>
          <w:p w14:paraId="0C7B9252"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[Named owner — to supply]</w:t>
            </w:r>
          </w:p>
        </w:tc>
      </w:tr>
      <w:tr w:rsidR="00FD7496" w:rsidRPr="0083132E" w14:paraId="5D5C554F"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A6A6A6" w:themeFill="background1" w:themeFillShade="A6"/>
          </w:tcPr>
          <w:p w14:paraId="209C5574"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Current APN Programs</w:t>
            </w:r>
          </w:p>
        </w:tc>
        <w:tc>
          <w:tcPr>
            <w:tcW w:w="6865" w:type="dxa"/>
            <w:shd w:val="clear" w:color="auto" w:fill="A6A6A6" w:themeFill="background1" w:themeFillShade="A6"/>
          </w:tcPr>
          <w:p w14:paraId="2886FB1D"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[Current APN programs — to supply]</w:t>
            </w:r>
          </w:p>
        </w:tc>
      </w:tr>
      <w:tr w:rsidR="00FD7496" w:rsidRPr="0083132E" w14:paraId="042FB1D5"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A6A6A6" w:themeFill="background1" w:themeFillShade="A6"/>
            <w:vAlign w:val="center"/>
          </w:tcPr>
          <w:p w14:paraId="3A41A65E"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 xml:space="preserve">Office Locations </w:t>
            </w:r>
          </w:p>
        </w:tc>
        <w:tc>
          <w:tcPr>
            <w:tcW w:w="6865" w:type="dxa"/>
            <w:shd w:val="clear" w:color="auto" w:fill="A6A6A6" w:themeFill="background1" w:themeFillShade="A6"/>
          </w:tcPr>
          <w:p w14:paraId="039848DB"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[Office locations — to supply]</w:t>
            </w:r>
          </w:p>
        </w:tc>
      </w:tr>
      <w:tr w:rsidR="00FD7496" w:rsidRPr="0083132E" w14:paraId="07C9B1C2"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A6A6A6" w:themeFill="background1" w:themeFillShade="A6"/>
            <w:vAlign w:val="center"/>
          </w:tcPr>
          <w:p w14:paraId="34C5FBAA"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 xml:space="preserve">Key Focus Verticals of Partner </w:t>
            </w:r>
          </w:p>
        </w:tc>
        <w:tc>
          <w:tcPr>
            <w:tcW w:w="6865" w:type="dxa"/>
            <w:shd w:val="clear" w:color="auto" w:fill="A6A6A6" w:themeFill="background1" w:themeFillShade="A6"/>
          </w:tcPr>
          <w:p w14:paraId="2A5486F2"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b/>
                <w:color w:val="000000" w:themeColor="text1"/>
                <w:sz w:val="18"/>
                <w:szCs w:val="20"/>
              </w:rPr>
            </w:pPr>
            <w:r>
              <w:rPr>
                <w:rFonts w:ascii="Amazon Ember Cd RC" w:hAnsi="Amazon Ember Cd RC" w:cs="Amazon Ember Cd RC"/>
                <w:color w:val="000000" w:themeColor="text1"/>
                <w:sz w:val="18"/>
                <w:szCs w:val="20"/>
              </w:rPr>
              <w:t xml:space="preserve">[Key focus verticals — to supply]</w:t>
            </w:r>
          </w:p>
        </w:tc>
      </w:tr>
      <w:tr w:rsidR="00FD7496" w:rsidRPr="0083132E" w14:paraId="27EF4803" w14:textId="77777777" w:rsidTr="00063517">
        <w:trPr>
          <w:cnfStyle w:val="000000100000" w:firstRow="0" w:lastRow="0" w:firstColumn="0" w:lastColumn="0" w:oddVBand="0" w:evenVBand="0" w:oddHBand="1" w:evenHBand="0" w:firstRowFirstColumn="0" w:firstRowLastColumn="0" w:lastRowFirstColumn="0" w:lastRowLastColumn="0"/>
          <w:trHeight w:val="242"/>
        </w:trPr>
        <w:tc>
          <w:tcPr>
            <w:cnfStyle w:val="001000000000" w:firstRow="0" w:lastRow="0" w:firstColumn="1" w:lastColumn="0" w:oddVBand="0" w:evenVBand="0" w:oddHBand="0" w:evenHBand="0" w:firstRowFirstColumn="0" w:firstRowLastColumn="0" w:lastRowFirstColumn="0" w:lastRowLastColumn="0"/>
            <w:tcW w:w="3973" w:type="dxa"/>
            <w:shd w:val="clear" w:color="auto" w:fill="A6A6A6" w:themeFill="background1" w:themeFillShade="A6"/>
            <w:vAlign w:val="center"/>
          </w:tcPr>
          <w:p w14:paraId="5FB509A9"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EXISTING Competencies &amp; Service Delivery Programs</w:t>
            </w:r>
          </w:p>
        </w:tc>
        <w:tc>
          <w:tcPr>
            <w:tcW w:w="6865" w:type="dxa"/>
            <w:shd w:val="clear" w:color="auto" w:fill="A6A6A6" w:themeFill="background1" w:themeFillShade="A6"/>
          </w:tcPr>
          <w:p w14:paraId="3F407C59"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[Existing competencies and service delivery programs — to supply]</w:t>
            </w:r>
          </w:p>
        </w:tc>
      </w:tr>
      <w:tr w:rsidR="00FD7496" w:rsidRPr="00C275D4" w14:paraId="3639487F"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808080" w:themeFill="background1" w:themeFillShade="80"/>
            <w:vAlign w:val="center"/>
          </w:tcPr>
          <w:p w14:paraId="21AA613A" w14:textId="77777777" w:rsidR="00FD7496" w:rsidRPr="00FD7496" w:rsidRDefault="00FD7496" w:rsidP="00072157">
            <w:pPr>
              <w:ind w:left="142"/>
              <w:jc w:val="both"/>
              <w:rPr>
                <w:rFonts w:ascii="Amazon Ember Cd RC" w:hAnsi="Amazon Ember Cd RC" w:cs="Amazon Ember Cd RC"/>
                <w:color w:val="FFFFFF" w:themeColor="background1"/>
                <w:sz w:val="20"/>
                <w:szCs w:val="20"/>
              </w:rPr>
            </w:pPr>
            <w:r>
              <w:rPr>
                <w:rFonts w:ascii="Amazon Ember Cd RC" w:hAnsi="Amazon Ember Cd RC" w:cs="Amazon Ember Cd RC"/>
                <w:color w:val="FFFFFF" w:themeColor="background1"/>
                <w:sz w:val="20"/>
                <w:szCs w:val="20"/>
              </w:rPr>
              <w:t xml:space="preserve">Partner 3 Name (if needed), </w:t>
            </w:r>
            <w:r>
              <w:rPr>
                <w:rFonts w:ascii="Amazon Ember Cd RC" w:hAnsi="Amazon Ember Cd RC" w:cs="Amazon Ember Cd RC"/>
                <w:b w:val="0"/>
                <w:bCs w:val="0"/>
                <w:i/>
                <w:iCs/>
                <w:color w:val="FFFFFF" w:themeColor="background1"/>
                <w:sz w:val="20"/>
                <w:szCs w:val="20"/>
              </w:rPr>
              <w:t>add Partner 4+ below.</w:t>
            </w:r>
          </w:p>
        </w:tc>
        <w:tc>
          <w:tcPr>
            <w:tcW w:w="6865" w:type="dxa"/>
            <w:shd w:val="clear" w:color="auto" w:fill="808080" w:themeFill="background1" w:themeFillShade="80"/>
          </w:tcPr>
          <w:p w14:paraId="2060A226"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FFFFFF" w:themeColor="background1"/>
                <w:sz w:val="18"/>
                <w:szCs w:val="20"/>
              </w:rPr>
            </w:pPr>
            <w:r>
              <w:rPr>
                <w:rFonts w:ascii="Amazon Ember Cd RC" w:hAnsi="Amazon Ember Cd RC" w:cs="Amazon Ember Cd RC"/>
                <w:color w:val="FFFFFF" w:themeColor="background1"/>
                <w:sz w:val="18"/>
                <w:szCs w:val="20"/>
              </w:rPr>
              <w:t xml:space="preserve">Not applicable — two partners.</w:t>
            </w:r>
          </w:p>
        </w:tc>
      </w:tr>
      <w:tr w:rsidR="00FD7496" w:rsidRPr="00C275D4" w14:paraId="3CBE40F2"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808080" w:themeFill="background1" w:themeFillShade="80"/>
          </w:tcPr>
          <w:p w14:paraId="4E9F0EEC" w14:textId="77777777" w:rsidR="00FD7496" w:rsidRPr="00FD7496" w:rsidRDefault="00FD7496" w:rsidP="00072157">
            <w:pPr>
              <w:ind w:left="142"/>
              <w:jc w:val="both"/>
              <w:rPr>
                <w:rFonts w:ascii="Amazon Ember Cd RC" w:hAnsi="Amazon Ember Cd RC" w:cs="Amazon Ember Cd RC"/>
                <w:color w:val="FFFFFF" w:themeColor="background1"/>
                <w:sz w:val="20"/>
                <w:szCs w:val="20"/>
              </w:rPr>
            </w:pPr>
            <w:r>
              <w:rPr>
                <w:rFonts w:ascii="Amazon Ember Cd RC" w:hAnsi="Amazon Ember Cd RC" w:cs="Amazon Ember Cd RC"/>
                <w:color w:val="FFFFFF" w:themeColor="background1"/>
                <w:sz w:val="20"/>
                <w:szCs w:val="20"/>
              </w:rPr>
              <w:t>SFDC Link</w:t>
            </w:r>
          </w:p>
        </w:tc>
        <w:tc>
          <w:tcPr>
            <w:tcW w:w="6865" w:type="dxa"/>
            <w:shd w:val="clear" w:color="auto" w:fill="808080" w:themeFill="background1" w:themeFillShade="80"/>
          </w:tcPr>
          <w:p w14:paraId="470C44F5"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FFFFFF" w:themeColor="background1"/>
                <w:sz w:val="20"/>
                <w:szCs w:val="20"/>
              </w:rPr>
            </w:pPr>
            <w:r>
              <w:rPr>
                <w:rFonts w:ascii="Amazon Ember Cd RC" w:hAnsi="Amazon Ember Cd RC" w:cs="Amazon Ember Cd RC"/>
                <w:color w:val="FFFFFF" w:themeColor="background1"/>
                <w:sz w:val="20"/>
                <w:szCs w:val="20"/>
              </w:rPr>
              <w:t xml:space="preserve">Not applicable — two partners.</w:t>
            </w:r>
          </w:p>
        </w:tc>
      </w:tr>
      <w:tr w:rsidR="00FD7496" w:rsidRPr="00C275D4" w14:paraId="5E350946"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808080" w:themeFill="background1" w:themeFillShade="80"/>
            <w:vAlign w:val="center"/>
          </w:tcPr>
          <w:p w14:paraId="69CE6ADD" w14:textId="77777777" w:rsidR="00FD7496" w:rsidRPr="00FD7496" w:rsidRDefault="00FD7496" w:rsidP="00072157">
            <w:pPr>
              <w:ind w:left="142"/>
              <w:jc w:val="both"/>
              <w:rPr>
                <w:rFonts w:ascii="Amazon Ember Cd RC" w:hAnsi="Amazon Ember Cd RC" w:cs="Amazon Ember Cd RC"/>
                <w:color w:val="FFFFFF" w:themeColor="background1"/>
                <w:sz w:val="20"/>
                <w:szCs w:val="20"/>
              </w:rPr>
            </w:pPr>
            <w:r>
              <w:rPr>
                <w:rFonts w:ascii="Amazon Ember Cd RC" w:hAnsi="Amazon Ember Cd RC" w:cs="Amazon Ember Cd RC"/>
                <w:color w:val="FFFFFF" w:themeColor="background1"/>
                <w:sz w:val="20"/>
                <w:szCs w:val="20"/>
              </w:rPr>
              <w:t>APN SFDC Link</w:t>
            </w:r>
          </w:p>
        </w:tc>
        <w:tc>
          <w:tcPr>
            <w:tcW w:w="6865" w:type="dxa"/>
            <w:shd w:val="clear" w:color="auto" w:fill="808080" w:themeFill="background1" w:themeFillShade="80"/>
          </w:tcPr>
          <w:p w14:paraId="2EE69028"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FFFFFF" w:themeColor="background1"/>
                <w:sz w:val="18"/>
                <w:szCs w:val="20"/>
              </w:rPr>
            </w:pPr>
            <w:r>
              <w:rPr>
                <w:rFonts w:ascii="Amazon Ember Cd RC" w:hAnsi="Amazon Ember Cd RC" w:cs="Amazon Ember Cd RC"/>
                <w:color w:val="FFFFFF" w:themeColor="background1"/>
                <w:sz w:val="18"/>
                <w:szCs w:val="20"/>
              </w:rPr>
              <w:t xml:space="preserve">Not applicable — two partners.</w:t>
            </w:r>
          </w:p>
        </w:tc>
      </w:tr>
      <w:tr w:rsidR="00FD7496" w:rsidRPr="00C275D4" w14:paraId="1658394F"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808080" w:themeFill="background1" w:themeFillShade="80"/>
            <w:vAlign w:val="center"/>
          </w:tcPr>
          <w:p w14:paraId="33B1ABDB" w14:textId="77777777" w:rsidR="00FD7496" w:rsidRPr="00FD7496" w:rsidRDefault="00FD7496" w:rsidP="00072157">
            <w:pPr>
              <w:ind w:left="142"/>
              <w:jc w:val="both"/>
              <w:rPr>
                <w:rFonts w:ascii="Amazon Ember Cd RC" w:hAnsi="Amazon Ember Cd RC" w:cs="Amazon Ember Cd RC"/>
                <w:color w:val="FFFFFF" w:themeColor="background1"/>
                <w:sz w:val="20"/>
                <w:szCs w:val="20"/>
              </w:rPr>
            </w:pPr>
            <w:r>
              <w:rPr>
                <w:rFonts w:ascii="Amazon Ember Cd RC" w:hAnsi="Amazon Ember Cd RC" w:cs="Amazon Ember Cd RC"/>
                <w:color w:val="FFFFFF" w:themeColor="background1"/>
                <w:sz w:val="20"/>
                <w:szCs w:val="20"/>
              </w:rPr>
              <w:t>Partner Tier</w:t>
            </w:r>
          </w:p>
        </w:tc>
        <w:tc>
          <w:tcPr>
            <w:tcW w:w="6865" w:type="dxa"/>
            <w:shd w:val="clear" w:color="auto" w:fill="808080" w:themeFill="background1" w:themeFillShade="80"/>
          </w:tcPr>
          <w:p w14:paraId="421AB9D7"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FFFFFF" w:themeColor="background1"/>
                <w:sz w:val="18"/>
                <w:szCs w:val="20"/>
              </w:rPr>
            </w:pPr>
            <w:r>
              <w:rPr>
                <w:rFonts w:ascii="Amazon Ember Cd RC" w:hAnsi="Amazon Ember Cd RC" w:cs="Amazon Ember Cd RC"/>
                <w:color w:val="FFFFFF" w:themeColor="background1"/>
                <w:sz w:val="18"/>
                <w:szCs w:val="20"/>
              </w:rPr>
              <w:t xml:space="preserve">Not applicable — two partners.</w:t>
            </w:r>
          </w:p>
        </w:tc>
      </w:tr>
      <w:tr w:rsidR="00FD7496" w:rsidRPr="00C275D4" w14:paraId="3688A96D"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808080" w:themeFill="background1" w:themeFillShade="80"/>
            <w:vAlign w:val="center"/>
          </w:tcPr>
          <w:p w14:paraId="519B5B1F" w14:textId="77777777" w:rsidR="00FD7496" w:rsidRPr="00FD7496" w:rsidRDefault="00FD7496" w:rsidP="00072157">
            <w:pPr>
              <w:ind w:left="142"/>
              <w:jc w:val="both"/>
              <w:rPr>
                <w:rFonts w:ascii="Amazon Ember Cd RC" w:hAnsi="Amazon Ember Cd RC" w:cs="Amazon Ember Cd RC"/>
                <w:color w:val="FFFFFF" w:themeColor="background1"/>
                <w:sz w:val="20"/>
                <w:szCs w:val="20"/>
              </w:rPr>
            </w:pPr>
            <w:r>
              <w:rPr>
                <w:rFonts w:ascii="Amazon Ember Cd RC" w:hAnsi="Amazon Ember Cd RC" w:cs="Amazon Ember Cd RC"/>
                <w:color w:val="FFFFFF" w:themeColor="background1"/>
                <w:sz w:val="20"/>
                <w:szCs w:val="20"/>
              </w:rPr>
              <w:t>Partner Since</w:t>
            </w:r>
          </w:p>
        </w:tc>
        <w:tc>
          <w:tcPr>
            <w:tcW w:w="6865" w:type="dxa"/>
            <w:shd w:val="clear" w:color="auto" w:fill="808080" w:themeFill="background1" w:themeFillShade="80"/>
          </w:tcPr>
          <w:p w14:paraId="5003A2C8"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FFFFFF" w:themeColor="background1"/>
                <w:sz w:val="18"/>
                <w:szCs w:val="20"/>
              </w:rPr>
            </w:pPr>
            <w:r>
              <w:rPr>
                <w:rFonts w:ascii="Amazon Ember Cd RC" w:hAnsi="Amazon Ember Cd RC" w:cs="Amazon Ember Cd RC"/>
                <w:color w:val="FFFFFF" w:themeColor="background1"/>
                <w:sz w:val="18"/>
                <w:szCs w:val="20"/>
              </w:rPr>
              <w:t xml:space="preserve">Not applicable — two partners.</w:t>
            </w:r>
          </w:p>
        </w:tc>
      </w:tr>
      <w:tr w:rsidR="00FD7496" w:rsidRPr="00C275D4" w14:paraId="470FF9C4"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808080" w:themeFill="background1" w:themeFillShade="80"/>
            <w:vAlign w:val="center"/>
          </w:tcPr>
          <w:p w14:paraId="33D87B1D" w14:textId="77777777" w:rsidR="00FD7496" w:rsidRPr="00FD7496" w:rsidRDefault="00FD7496" w:rsidP="00072157">
            <w:pPr>
              <w:ind w:left="142"/>
              <w:jc w:val="both"/>
              <w:rPr>
                <w:rFonts w:ascii="Amazon Ember Cd RC" w:hAnsi="Amazon Ember Cd RC" w:cs="Amazon Ember Cd RC"/>
                <w:color w:val="FFFFFF" w:themeColor="background1"/>
                <w:sz w:val="20"/>
                <w:szCs w:val="20"/>
              </w:rPr>
            </w:pPr>
            <w:r>
              <w:rPr>
                <w:rFonts w:ascii="Amazon Ember Cd RC" w:hAnsi="Amazon Ember Cd RC" w:cs="Amazon Ember Cd RC"/>
                <w:color w:val="FFFFFF" w:themeColor="background1"/>
                <w:sz w:val="20"/>
                <w:szCs w:val="20"/>
              </w:rPr>
              <w:t>Business Plan Owners</w:t>
            </w:r>
          </w:p>
        </w:tc>
        <w:tc>
          <w:tcPr>
            <w:tcW w:w="6865" w:type="dxa"/>
            <w:shd w:val="clear" w:color="auto" w:fill="808080" w:themeFill="background1" w:themeFillShade="80"/>
          </w:tcPr>
          <w:p w14:paraId="12F7CA13"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FFFFFF" w:themeColor="background1"/>
                <w:sz w:val="18"/>
                <w:szCs w:val="20"/>
              </w:rPr>
            </w:pPr>
            <w:r>
              <w:rPr>
                <w:rFonts w:ascii="Amazon Ember Cd RC" w:hAnsi="Amazon Ember Cd RC" w:cs="Amazon Ember Cd RC"/>
                <w:color w:val="FFFFFF" w:themeColor="background1"/>
                <w:sz w:val="18"/>
                <w:szCs w:val="20"/>
              </w:rPr>
              <w:t xml:space="preserve">Not applicable — two partners.</w:t>
            </w:r>
          </w:p>
        </w:tc>
      </w:tr>
      <w:tr w:rsidR="00FD7496" w:rsidRPr="00C275D4" w14:paraId="26FB4A51"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808080" w:themeFill="background1" w:themeFillShade="80"/>
          </w:tcPr>
          <w:p w14:paraId="4AEDBD41" w14:textId="77777777" w:rsidR="00FD7496" w:rsidRPr="00FD7496" w:rsidRDefault="00FD7496" w:rsidP="00072157">
            <w:pPr>
              <w:ind w:left="142"/>
              <w:jc w:val="both"/>
              <w:rPr>
                <w:rFonts w:ascii="Amazon Ember Cd RC" w:hAnsi="Amazon Ember Cd RC" w:cs="Amazon Ember Cd RC"/>
                <w:color w:val="FFFFFF" w:themeColor="background1"/>
                <w:sz w:val="20"/>
                <w:szCs w:val="20"/>
              </w:rPr>
            </w:pPr>
            <w:r>
              <w:rPr>
                <w:rFonts w:ascii="Amazon Ember Cd RC" w:hAnsi="Amazon Ember Cd RC" w:cs="Amazon Ember Cd RC"/>
                <w:color w:val="FFFFFF" w:themeColor="background1"/>
                <w:sz w:val="20"/>
                <w:szCs w:val="20"/>
              </w:rPr>
              <w:t>Current APN Programs</w:t>
            </w:r>
          </w:p>
        </w:tc>
        <w:tc>
          <w:tcPr>
            <w:tcW w:w="6865" w:type="dxa"/>
            <w:shd w:val="clear" w:color="auto" w:fill="808080" w:themeFill="background1" w:themeFillShade="80"/>
          </w:tcPr>
          <w:p w14:paraId="1D82336B"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FFFFFF" w:themeColor="background1"/>
                <w:sz w:val="18"/>
                <w:szCs w:val="20"/>
              </w:rPr>
            </w:pPr>
            <w:r>
              <w:rPr>
                <w:rFonts w:ascii="Amazon Ember Cd RC" w:hAnsi="Amazon Ember Cd RC" w:cs="Amazon Ember Cd RC"/>
                <w:color w:val="FFFFFF" w:themeColor="background1"/>
                <w:sz w:val="18"/>
                <w:szCs w:val="20"/>
              </w:rPr>
              <w:t xml:space="preserve">Not applicable — two partners.</w:t>
            </w:r>
          </w:p>
        </w:tc>
      </w:tr>
      <w:tr w:rsidR="00FD7496" w:rsidRPr="00C275D4" w14:paraId="46C73732"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808080" w:themeFill="background1" w:themeFillShade="80"/>
            <w:vAlign w:val="center"/>
          </w:tcPr>
          <w:p w14:paraId="115ED2FB" w14:textId="77777777" w:rsidR="00FD7496" w:rsidRPr="00FD7496" w:rsidRDefault="00FD7496" w:rsidP="00072157">
            <w:pPr>
              <w:ind w:left="142"/>
              <w:jc w:val="both"/>
              <w:rPr>
                <w:rFonts w:ascii="Amazon Ember Cd RC" w:hAnsi="Amazon Ember Cd RC" w:cs="Amazon Ember Cd RC"/>
                <w:color w:val="FFFFFF" w:themeColor="background1"/>
                <w:sz w:val="20"/>
                <w:szCs w:val="20"/>
              </w:rPr>
            </w:pPr>
            <w:r>
              <w:rPr>
                <w:rFonts w:ascii="Amazon Ember Cd RC" w:hAnsi="Amazon Ember Cd RC" w:cs="Amazon Ember Cd RC"/>
                <w:color w:val="FFFFFF" w:themeColor="background1"/>
                <w:sz w:val="20"/>
                <w:szCs w:val="20"/>
              </w:rPr>
              <w:t xml:space="preserve">Key Focus Verticals of Partner </w:t>
            </w:r>
          </w:p>
        </w:tc>
        <w:tc>
          <w:tcPr>
            <w:tcW w:w="6865" w:type="dxa"/>
            <w:shd w:val="clear" w:color="auto" w:fill="808080" w:themeFill="background1" w:themeFillShade="80"/>
          </w:tcPr>
          <w:p w14:paraId="7DD09A95"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b/>
                <w:color w:val="FFFFFF" w:themeColor="background1"/>
                <w:sz w:val="18"/>
                <w:szCs w:val="20"/>
              </w:rPr>
            </w:pPr>
            <w:r>
              <w:rPr>
                <w:rFonts w:ascii="Amazon Ember Cd RC" w:hAnsi="Amazon Ember Cd RC" w:cs="Amazon Ember Cd RC"/>
                <w:color w:val="FFFFFF" w:themeColor="background1"/>
                <w:sz w:val="18"/>
                <w:szCs w:val="20"/>
              </w:rPr>
              <w:t xml:space="preserve">Not applicable — two partners.</w:t>
            </w:r>
          </w:p>
        </w:tc>
      </w:tr>
      <w:tr w:rsidR="00FD7496" w:rsidRPr="00C275D4" w14:paraId="2F222432" w14:textId="77777777" w:rsidTr="00063517">
        <w:trPr>
          <w:trHeight w:val="242"/>
        </w:trPr>
        <w:tc>
          <w:tcPr>
            <w:cnfStyle w:val="001000000000" w:firstRow="0" w:lastRow="0" w:firstColumn="1" w:lastColumn="0" w:oddVBand="0" w:evenVBand="0" w:oddHBand="0" w:evenHBand="0" w:firstRowFirstColumn="0" w:firstRowLastColumn="0" w:lastRowFirstColumn="0" w:lastRowLastColumn="0"/>
            <w:tcW w:w="3973" w:type="dxa"/>
            <w:shd w:val="clear" w:color="auto" w:fill="808080" w:themeFill="background1" w:themeFillShade="80"/>
            <w:vAlign w:val="center"/>
          </w:tcPr>
          <w:p w14:paraId="639D56BF" w14:textId="77777777" w:rsidR="00FD7496" w:rsidRPr="00FD7496" w:rsidRDefault="00FD7496" w:rsidP="00072157">
            <w:pPr>
              <w:ind w:left="142"/>
              <w:jc w:val="both"/>
              <w:rPr>
                <w:rFonts w:ascii="Amazon Ember Cd RC" w:hAnsi="Amazon Ember Cd RC" w:cs="Amazon Ember Cd RC"/>
                <w:color w:val="FFFFFF" w:themeColor="background1"/>
                <w:sz w:val="20"/>
                <w:szCs w:val="20"/>
              </w:rPr>
            </w:pPr>
            <w:r>
              <w:rPr>
                <w:rFonts w:ascii="Amazon Ember Cd RC" w:hAnsi="Amazon Ember Cd RC" w:cs="Amazon Ember Cd RC"/>
                <w:color w:val="FFFFFF" w:themeColor="background1"/>
                <w:sz w:val="20"/>
                <w:szCs w:val="20"/>
              </w:rPr>
              <w:t>EXISTING Competencies &amp; Service Delivery Programs</w:t>
            </w:r>
          </w:p>
        </w:tc>
        <w:tc>
          <w:tcPr>
            <w:tcW w:w="6865" w:type="dxa"/>
            <w:shd w:val="clear" w:color="auto" w:fill="808080" w:themeFill="background1" w:themeFillShade="80"/>
          </w:tcPr>
          <w:p w14:paraId="2615D892"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FFFFFF" w:themeColor="background1"/>
                <w:sz w:val="18"/>
                <w:szCs w:val="20"/>
              </w:rPr>
            </w:pPr>
            <w:r>
              <w:rPr>
                <w:rFonts w:ascii="Amazon Ember Cd RC" w:hAnsi="Amazon Ember Cd RC" w:cs="Amazon Ember Cd RC"/>
                <w:color w:val="FFFFFF" w:themeColor="background1"/>
                <w:sz w:val="18"/>
                <w:szCs w:val="20"/>
              </w:rPr>
              <w:t xml:space="preserve">Not applicable — two partners.</w:t>
            </w:r>
          </w:p>
        </w:tc>
      </w:tr>
    </w:tbl>
    <w:p w14:paraId="4BD34CC2" w14:textId="77777777" w:rsidR="00FD7496" w:rsidRDefault="00FD7496" w:rsidP="00FD7496">
      <w:pPr>
        <w:pStyle w:val="Header"/>
      </w:pPr>
    </w:p>
    <w:p w14:paraId="043489F8" w14:textId="6E0756DF" w:rsidR="001948BD" w:rsidRPr="00FD7496" w:rsidRDefault="00FD7496" w:rsidP="00FD7496">
      <w:pPr>
        <w:pStyle w:val="Heading3"/>
        <w:pBdr>
          <w:top w:val="single" w:sz="4" w:space="1" w:color="auto"/>
          <w:left w:val="single" w:sz="4" w:space="4" w:color="auto"/>
          <w:bottom w:val="single" w:sz="4" w:space="1" w:color="auto"/>
          <w:right w:val="single" w:sz="4" w:space="4" w:color="auto"/>
        </w:pBdr>
        <w:shd w:val="clear" w:color="auto" w:fill="000000" w:themeFill="text1"/>
        <w:spacing w:before="0"/>
        <w:rPr>
          <w:rFonts w:ascii="Amazon Ember Cd RC" w:hAnsi="Amazon Ember Cd RC" w:cs="Amazon Ember Cd RC"/>
          <w:b w:val="0"/>
          <w:color w:val="FFFFFF" w:themeColor="background1"/>
          <w:sz w:val="32"/>
        </w:rPr>
      </w:pPr>
      <w:r>
        <w:rPr>
          <w:rFonts w:ascii="Amazon Ember Cd RC" w:hAnsi="Amazon Ember Cd RC" w:cs="Amazon Ember Cd RC"/>
          <w:color w:val="FFFFFF" w:themeColor="background1"/>
          <w:sz w:val="32"/>
        </w:rPr>
        <w:t xml:space="preserve">Solution Overview </w:t>
      </w:r>
    </w:p>
    <w:tbl>
      <w:tblPr>
        <w:tblStyle w:val="TableGrid"/>
        <w:tblW w:w="10885" w:type="dxa"/>
        <w:tblLook w:val="04A0" w:firstRow="1" w:lastRow="0" w:firstColumn="1" w:lastColumn="0" w:noHBand="0" w:noVBand="1"/>
      </w:tblPr>
      <w:tblGrid>
        <w:gridCol w:w="2376"/>
        <w:gridCol w:w="8509"/>
      </w:tblGrid>
      <w:tr w:rsidR="0038739D" w:rsidRPr="001948BD" w14:paraId="650511B7" w14:textId="77777777" w:rsidTr="00FD7496">
        <w:trPr>
          <w:trHeight w:val="854"/>
        </w:trPr>
        <w:tc>
          <w:tcPr>
            <w:tcW w:w="2376" w:type="dxa"/>
            <w:shd w:val="clear" w:color="auto" w:fill="7F7F7F" w:themeFill="text1" w:themeFillTint="80"/>
          </w:tcPr>
          <w:p w14:paraId="6E9D9A40" w14:textId="77777777" w:rsidR="0038739D" w:rsidRPr="0049738A" w:rsidRDefault="0038739D">
            <w:pPr>
              <w:rPr>
                <w:rFonts w:ascii="Amazon Ember" w:hAnsi="Amazon Ember" w:cs="Amazon Ember"/>
                <w:color w:val="FFFFFF" w:themeColor="background1"/>
                <w:sz w:val="20"/>
                <w:szCs w:val="20"/>
              </w:rPr>
            </w:pPr>
            <w:r>
              <w:rPr>
                <w:rFonts w:ascii="Amazon Ember" w:hAnsi="Amazon Ember" w:cs="Amazon Ember"/>
                <w:b/>
                <w:bCs/>
                <w:color w:val="FFFFFF" w:themeColor="background1"/>
                <w:sz w:val="20"/>
                <w:szCs w:val="20"/>
              </w:rPr>
              <w:t>Executive summary</w:t>
            </w:r>
          </w:p>
        </w:tc>
        <w:tc>
          <w:tcPr>
            <w:tcW w:w="8509" w:type="dxa"/>
          </w:tcPr>
          <w:p w14:paraId="2F337B11" w14:textId="0DC46BCA" w:rsidR="0038739D" w:rsidRPr="001948BD" w:rsidRDefault="0038739D">
            <w:pPr>
              <w:rPr>
                <w:rFonts w:ascii="Amazon Ember" w:hAnsi="Amazon Ember" w:cs="Amazon Ember"/>
                <w:sz w:val="20"/>
                <w:szCs w:val="20"/>
              </w:rPr>
            </w:pPr>
            <w:r>
              <w:rPr>
                <w:rFonts w:ascii="Amazon Ember" w:hAnsi="Amazon Ember" w:cs="Amazon Ember"/>
                <w:sz w:val="20"/>
                <w:szCs w:val="20"/>
              </w:rPr>
              <w:t xml:space="preserve">Automatum and OBP propose Managed Partner Development: a twelve-month retainer that stands up and runs an ISV's reseller channel on AWS, priced $2,500 / $5,000 / $7,500 a month.</w:t>
            </w:r>
          </w:p>
          <w:p w14:paraId="2F337B11" w14:textId="0DC46BCA" w:rsidR="0038739D" w:rsidRPr="001948BD" w:rsidRDefault="0038739D">
            <w:pPr>
              <w:rPr>
                <w:rFonts w:ascii="Amazon Ember" w:hAnsi="Amazon Ember" w:cs="Amazon Ember"/>
                <w:sz w:val="20"/>
                <w:szCs w:val="20"/>
              </w:rPr>
            </w:pPr>
            <w:r>
              <w:rPr>
                <w:rFonts w:ascii="Amazon Ember" w:hAnsi="Amazon Ember" w:cs="Amazon Ember"/>
                <w:sz w:val="20"/>
                <w:szCs w:val="20"/>
              </w:rPr>
              <w:t xml:space="preserve">What the partners commit to is the roster under management and the machinery around it — up to six, up to twelve, or an uncapped roster of net new partners recruited and managed, a CPPO deal desk at the rung's turnaround, training on cadence, channel reviews with sourced-pipeline and attribution reporting, and OBP's partner system of record operated inside the fee. What they report and target is partners issuing offers, because that depends on the partners themselves.</w:t>
            </w:r>
          </w:p>
          <w:p w14:paraId="2F337B11" w14:textId="0DC46BCA" w:rsidR="0038739D" w:rsidRPr="001948BD" w:rsidRDefault="0038739D">
            <w:pPr>
              <w:rPr>
                <w:rFonts w:ascii="Amazon Ember" w:hAnsi="Amazon Ember" w:cs="Amazon Ember"/>
                <w:sz w:val="20"/>
                <w:szCs w:val="20"/>
              </w:rPr>
            </w:pPr>
            <w:r>
              <w:rPr>
                <w:rFonts w:ascii="Amazon Ember" w:hAnsi="Amazon Ember" w:cs="Amazon Ember"/>
                <w:sz w:val="20"/>
                <w:szCs w:val="20"/>
              </w:rPr>
              <w:t xml:space="preserve">For the CRO the outcome is top-line: customers a reseller opens for the ISV, and revenue the channel sources alongside its own sellers, both of which the ISV targets and the end customer decides. For the VP Channel it is the channel itself running: agreements executed, a roster under management, and a deal desk answering partner registrations inside its stated turnaround, which OBP staffs and operates. Ramp from first outreach to a first partner transaction models at eight months, which sets the twelve-month term.</w:t>
            </w:r>
          </w:p>
        </w:tc>
      </w:tr>
      <w:tr w:rsidR="0038739D" w:rsidRPr="001948BD" w14:paraId="38DFFBC2" w14:textId="77777777" w:rsidTr="00FD7496">
        <w:trPr>
          <w:trHeight w:val="980"/>
        </w:trPr>
        <w:tc>
          <w:tcPr>
            <w:tcW w:w="2376" w:type="dxa"/>
            <w:shd w:val="clear" w:color="auto" w:fill="7F7F7F" w:themeFill="text1" w:themeFillTint="80"/>
          </w:tcPr>
          <w:p w14:paraId="0E8591D2" w14:textId="77777777" w:rsidR="0038739D" w:rsidRPr="0049738A" w:rsidRDefault="0038739D">
            <w:pPr>
              <w:rPr>
                <w:rFonts w:ascii="Amazon Ember" w:hAnsi="Amazon Ember" w:cs="Amazon Ember"/>
                <w:color w:val="FFFFFF" w:themeColor="background1"/>
                <w:sz w:val="20"/>
                <w:szCs w:val="20"/>
              </w:rPr>
            </w:pPr>
            <w:r>
              <w:rPr>
                <w:rFonts w:ascii="Amazon Ember" w:hAnsi="Amazon Ember" w:cs="Amazon Ember"/>
                <w:b/>
                <w:bCs/>
                <w:color w:val="FFFFFF" w:themeColor="background1"/>
                <w:sz w:val="20"/>
                <w:szCs w:val="20"/>
              </w:rPr>
              <w:t>Description of Solution</w:t>
            </w:r>
          </w:p>
        </w:tc>
        <w:tc>
          <w:tcPr>
            <w:tcW w:w="8509" w:type="dxa"/>
          </w:tcPr>
          <w:p w14:paraId="3537CDD4" w14:textId="74D0D849" w:rsidR="0038739D" w:rsidRPr="001948BD" w:rsidRDefault="00017AC7">
            <w:pPr>
              <w:rPr>
                <w:rFonts w:ascii="Amazon Ember" w:hAnsi="Amazon Ember" w:cs="Amazon Ember"/>
                <w:sz w:val="20"/>
                <w:szCs w:val="20"/>
              </w:rPr>
            </w:pPr>
            <w:r>
              <w:rPr>
                <w:rFonts w:ascii="Amazon Ember" w:hAnsi="Amazon Ember" w:cs="Amazon Ember"/>
                <w:sz w:val="20"/>
                <w:szCs w:val="20"/>
              </w:rPr>
              <w:t xml:space="preserve">Final delivery is a working reseller channel: executed partner agreements and a margin schedule, a live partner portal carrying onboarding, deal registration and commission tracking, recruitment and enablement running on a named cadence, a deal desk answering registrations, and a monthly report whose headline number is partners issuing offers.</w:t>
            </w:r>
          </w:p>
          <w:p w14:paraId="3537CDD4" w14:textId="74D0D849" w:rsidR="0038739D" w:rsidRPr="001948BD" w:rsidRDefault="00017AC7">
            <w:pPr>
              <w:rPr>
                <w:rFonts w:ascii="Amazon Ember" w:hAnsi="Amazon Ember" w:cs="Amazon Ember"/>
                <w:sz w:val="20"/>
                <w:szCs w:val="20"/>
              </w:rPr>
            </w:pPr>
            <w:r>
              <w:rPr>
                <w:rFonts w:ascii="Amazon Ember" w:hAnsi="Amazon Ember" w:cs="Amazon Ember"/>
                <w:sz w:val="20"/>
                <w:szCs w:val="20"/>
              </w:rPr>
              <w:t xml:space="preserve">Rung depth: up to six, twelve or an uncapped roster of net new partners recruited and under management; twice-yearly, quarterly or monthly training and enablement sessions; a CPPO deal desk at one business day, eight business hours or four business hours; quarterly, monthly or fortnightly channel reviews with sourced-pipeline and attribution reporting.</w:t>
            </w:r>
          </w:p>
          <w:p w14:paraId="3537CDD4" w14:textId="74D0D849" w:rsidR="0038739D" w:rsidRPr="001948BD" w:rsidRDefault="00017AC7">
            <w:pPr>
              <w:rPr>
                <w:rFonts w:ascii="Amazon Ember" w:hAnsi="Amazon Ember" w:cs="Amazon Ember"/>
                <w:sz w:val="20"/>
                <w:szCs w:val="20"/>
              </w:rPr>
            </w:pPr>
            <w:r>
              <w:rPr>
                <w:rFonts w:ascii="Amazon Ember" w:hAnsi="Amazon Ember" w:cs="Amazon Ember"/>
                <w:sz w:val="20"/>
                <w:szCs w:val="20"/>
              </w:rPr>
              <w:t xml:space="preserve">At every rung: recurring selling authorizations drafted, issued and tracked in AWS Marketplace; OBP's partner system of record stood up and operated inside the engagement fee; and Partner Revenue Measurement attribution configured for the channel.</w:t>
            </w:r>
          </w:p>
          <w:p w14:paraId="3537CDD4" w14:textId="74D0D849" w:rsidR="0038739D" w:rsidRPr="001948BD" w:rsidRDefault="00017AC7">
            <w:pPr>
              <w:rPr>
                <w:rFonts w:ascii="Amazon Ember" w:hAnsi="Amazon Ember" w:cs="Amazon Ember"/>
                <w:sz w:val="20"/>
                <w:szCs w:val="20"/>
              </w:rPr>
            </w:pPr>
            <w:r>
              <w:rPr>
                <w:rFonts w:ascii="Amazon Ember" w:hAnsi="Amazon Ember" w:cs="Amazon Ember"/>
                <w:sz w:val="20"/>
                <w:szCs w:val="20"/>
              </w:rPr>
              <w:t xml:space="preserve">AWS permits only one partner identifier per resource, so partner attribution runs on user agent string.</w:t>
            </w:r>
          </w:p>
        </w:tc>
      </w:tr>
      <w:tr w:rsidR="0038739D" w:rsidRPr="001948BD" w14:paraId="1DE84ED8" w14:textId="77777777" w:rsidTr="00FD7496">
        <w:trPr>
          <w:trHeight w:val="971"/>
        </w:trPr>
        <w:tc>
          <w:tcPr>
            <w:tcW w:w="2376" w:type="dxa"/>
            <w:shd w:val="clear" w:color="auto" w:fill="7F7F7F" w:themeFill="text1" w:themeFillTint="80"/>
          </w:tcPr>
          <w:p w14:paraId="03CA0EBB" w14:textId="77777777" w:rsidR="0038739D" w:rsidRPr="0049738A" w:rsidRDefault="0038739D" w:rsidP="0038739D">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Technology considerations</w:t>
            </w:r>
          </w:p>
        </w:tc>
        <w:tc>
          <w:tcPr>
            <w:tcW w:w="8509" w:type="dxa"/>
          </w:tcPr>
          <w:p w14:paraId="79A3D9D2" w14:textId="4B7D605D" w:rsidR="0038739D" w:rsidRPr="001948BD" w:rsidRDefault="001948BD">
            <w:pPr>
              <w:rPr>
                <w:rFonts w:ascii="Amazon Ember" w:hAnsi="Amazon Ember" w:cs="Amazon Ember"/>
                <w:sz w:val="20"/>
                <w:szCs w:val="20"/>
              </w:rPr>
            </w:pPr>
            <w:r>
              <w:rPr>
                <w:rFonts w:ascii="Amazon Ember" w:hAnsi="Amazon Ember" w:cs="Amazon Ember"/>
                <w:sz w:val="20"/>
                <w:szCs w:val="20"/>
              </w:rPr>
              <w:t xml:space="preserve">Delivery is a staffed channel function against AWS-operated systems, plus one licensed component.</w:t>
            </w:r>
          </w:p>
          <w:p w14:paraId="79A3D9D2" w14:textId="4B7D605D" w:rsidR="0038739D" w:rsidRPr="001948BD" w:rsidRDefault="001948BD">
            <w:pPr>
              <w:rPr>
                <w:rFonts w:ascii="Amazon Ember" w:hAnsi="Amazon Ember" w:cs="Amazon Ember"/>
                <w:sz w:val="20"/>
                <w:szCs w:val="20"/>
              </w:rPr>
            </w:pPr>
            <w:r>
              <w:rPr>
                <w:rFonts w:ascii="Amazon Ember" w:hAnsi="Amazon Ember" w:cs="Amazon Ember"/>
                <w:sz w:val="20"/>
                <w:szCs w:val="20"/>
              </w:rPr>
              <w:t xml:space="preserve">AWS supplies Marketplace, the CPPO mechanism, selling authorizations and attribution. Automatum supplies the listing, the seller-of-record position and the offer issuance. OBP supplies recruitment, agreements, enablement, training, the deal desk and the reviews.</w:t>
            </w:r>
          </w:p>
          <w:p w14:paraId="79A3D9D2" w14:textId="4B7D605D" w:rsidR="0038739D" w:rsidRPr="001948BD" w:rsidRDefault="001948BD">
            <w:pPr>
              <w:rPr>
                <w:rFonts w:ascii="Amazon Ember" w:hAnsi="Amazon Ember" w:cs="Amazon Ember"/>
                <w:sz w:val="20"/>
                <w:szCs w:val="20"/>
              </w:rPr>
            </w:pPr>
            <w:r>
              <w:rPr>
                <w:rFonts w:ascii="Amazon Ember" w:hAnsi="Amazon Ember" w:cs="Amazon Ember"/>
                <w:sz w:val="20"/>
                <w:szCs w:val="20"/>
              </w:rPr>
              <w:t xml:space="preserve">OBP's partner system of record — portal, onboarding, deal registration and commission tracking, with CRM sync — is stood up and operated inside the engagement fee, and it is the auditable source behind the partners-issuing-offers count. [Seats per rung — to confirm.] The components listed above are the complete set for the engagement. Licence cost recovery sits inside that fee.</w:t>
            </w:r>
          </w:p>
          <w:p w14:paraId="79A3D9D2" w14:textId="4B7D605D" w:rsidR="0038739D" w:rsidRPr="001948BD" w:rsidRDefault="001948BD">
            <w:pPr>
              <w:rPr>
                <w:rFonts w:ascii="Amazon Ember" w:hAnsi="Amazon Ember" w:cs="Amazon Ember"/>
                <w:sz w:val="20"/>
                <w:szCs w:val="20"/>
              </w:rPr>
            </w:pPr>
            <w:r>
              <w:rPr>
                <w:rFonts w:ascii="Amazon Ember" w:hAnsi="Amazon Ember" w:cs="Amazon Ember"/>
                <w:sz w:val="20"/>
                <w:szCs w:val="20"/>
              </w:rPr>
              <w:t xml:space="preserve">One mechanism requires AWS and Automatum confirmation before the outcome model is final: whether, and by what mechanism, a third-party reseller can issue offers against Automatum's listing while Automatum is seller of record. The reported metric depends on it.</w:t>
            </w:r>
          </w:p>
        </w:tc>
      </w:tr>
      <w:tr w:rsidR="0038739D" w:rsidRPr="001948BD" w14:paraId="58BF3C9A" w14:textId="77777777" w:rsidTr="00FD7496">
        <w:trPr>
          <w:trHeight w:val="1070"/>
        </w:trPr>
        <w:tc>
          <w:tcPr>
            <w:tcW w:w="2376" w:type="dxa"/>
            <w:shd w:val="clear" w:color="auto" w:fill="7F7F7F" w:themeFill="text1" w:themeFillTint="80"/>
          </w:tcPr>
          <w:p w14:paraId="74256A31" w14:textId="77777777" w:rsidR="0038739D" w:rsidRPr="0049738A" w:rsidRDefault="001948BD" w:rsidP="0038739D">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Market Fit</w:t>
            </w:r>
          </w:p>
        </w:tc>
        <w:tc>
          <w:tcPr>
            <w:tcW w:w="8509" w:type="dxa"/>
          </w:tcPr>
          <w:p w14:paraId="5A67BCB4" w14:textId="63200FA2" w:rsidR="0038739D" w:rsidRPr="001948BD" w:rsidRDefault="001948BD">
            <w:pPr>
              <w:rPr>
                <w:rFonts w:ascii="Amazon Ember" w:hAnsi="Amazon Ember" w:cs="Amazon Ember"/>
                <w:sz w:val="20"/>
                <w:szCs w:val="20"/>
              </w:rPr>
            </w:pPr>
            <w:r>
              <w:rPr>
                <w:rFonts w:ascii="Amazon Ember" w:hAnsi="Amazon Ember" w:cs="Amazon Ember"/>
                <w:sz w:val="20"/>
                <w:szCs w:val="20"/>
              </w:rPr>
              <w:t xml:space="preserve">Target market: ISVs with a live AWS listing and an intention to sell through resellers, at the point where the channel function is still to be built.</w:t>
            </w:r>
          </w:p>
          <w:p w14:paraId="5A67BCB4" w14:textId="63200FA2" w:rsidR="0038739D" w:rsidRPr="001948BD" w:rsidRDefault="001948BD">
            <w:pPr>
              <w:rPr>
                <w:rFonts w:ascii="Amazon Ember" w:hAnsi="Amazon Ember" w:cs="Amazon Ember"/>
                <w:sz w:val="20"/>
                <w:szCs w:val="20"/>
              </w:rPr>
            </w:pPr>
            <w:r>
              <w:rPr>
                <w:rFonts w:ascii="Amazon Ember" w:hAnsi="Amazon Ember" w:cs="Amazon Ember"/>
                <w:sz w:val="20"/>
                <w:szCs w:val="20"/>
              </w:rPr>
              <w:t xml:space="preserve">Demand: driven by ISVs discovering that Marketplace channel revenue requires partners who are themselves registered, authorized and enabled, work that requires an owner. What draws them is the compounding they are after: a partner sale transacts as a CPPO on the ISV's AWS Marketplace listing, with Partner Revenue Measurement attribution behind it, and the AWS relationships and accounts a reseller already holds are where an ISV looks to widen the top of its funnel.</w:t>
            </w:r>
          </w:p>
          <w:p w14:paraId="5A67BCB4" w14:textId="63200FA2" w:rsidR="0038739D" w:rsidRPr="001948BD" w:rsidRDefault="001948BD">
            <w:pPr>
              <w:rPr>
                <w:rFonts w:ascii="Amazon Ember" w:hAnsi="Amazon Ember" w:cs="Amazon Ember"/>
                <w:sz w:val="20"/>
                <w:szCs w:val="20"/>
              </w:rPr>
            </w:pPr>
            <w:r>
              <w:rPr>
                <w:rFonts w:ascii="Amazon Ember" w:hAnsi="Amazon Ember" w:cs="Amazon Ember"/>
                <w:sz w:val="20"/>
                <w:szCs w:val="20"/>
              </w:rPr>
              <w:t xml:space="preserve">Competitors: a channel manager hire plus a PRM subscription, and channel consultancies. The offer is a committed roster under management, a stated deal-desk turnaround, and a count held in a system of record.</w:t>
            </w:r>
          </w:p>
        </w:tc>
      </w:tr>
      <w:tr w:rsidR="0038739D" w:rsidRPr="001948BD" w14:paraId="70CABF3C" w14:textId="77777777" w:rsidTr="00FD7496">
        <w:trPr>
          <w:trHeight w:val="980"/>
        </w:trPr>
        <w:tc>
          <w:tcPr>
            <w:tcW w:w="2376" w:type="dxa"/>
            <w:shd w:val="clear" w:color="auto" w:fill="7F7F7F" w:themeFill="text1" w:themeFillTint="80"/>
          </w:tcPr>
          <w:p w14:paraId="3B84B969" w14:textId="77777777" w:rsidR="0038739D" w:rsidRPr="0049738A" w:rsidRDefault="0038739D" w:rsidP="0038739D">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Marketing strategy</w:t>
            </w:r>
          </w:p>
        </w:tc>
        <w:tc>
          <w:tcPr>
            <w:tcW w:w="8509" w:type="dxa"/>
          </w:tcPr>
          <w:p w14:paraId="6DC9C656" w14:textId="2AC25D8D" w:rsidR="0038739D" w:rsidRPr="001948BD" w:rsidRDefault="001948BD">
            <w:pPr>
              <w:rPr>
                <w:rFonts w:ascii="Amazon Ember" w:hAnsi="Amazon Ember" w:cs="Amazon Ember"/>
                <w:sz w:val="20"/>
                <w:szCs w:val="20"/>
              </w:rPr>
            </w:pPr>
            <w:r>
              <w:rPr>
                <w:rFonts w:ascii="Amazon Ember" w:hAnsi="Amazon Ember" w:cs="Amazon Ember"/>
                <w:sz w:val="20"/>
                <w:szCs w:val="20"/>
              </w:rPr>
              <w:t xml:space="preserve">Reach: AWS co-sell through ACE, with five ACE opportunity submissions committed by the partners for this solution; and joint outbound from both partners.</w:t>
            </w:r>
          </w:p>
          <w:p w14:paraId="6DC9C656" w14:textId="2AC25D8D" w:rsidR="0038739D" w:rsidRPr="001948BD" w:rsidRDefault="001948BD">
            <w:pPr>
              <w:rPr>
                <w:rFonts w:ascii="Amazon Ember" w:hAnsi="Amazon Ember" w:cs="Amazon Ember"/>
                <w:sz w:val="20"/>
                <w:szCs w:val="20"/>
              </w:rPr>
            </w:pPr>
            <w:r>
              <w:rPr>
                <w:rFonts w:ascii="Amazon Ember" w:hAnsi="Amazon Ember" w:cs="Amazon Ember"/>
                <w:sz w:val="20"/>
                <w:szCs w:val="20"/>
              </w:rPr>
              <w:t xml:space="preserve">[Sponsored AWS marketing campaign participation — to confirm.]</w:t>
            </w:r>
          </w:p>
        </w:tc>
      </w:tr>
      <w:tr w:rsidR="0038739D" w:rsidRPr="001948BD" w14:paraId="554D216D" w14:textId="77777777" w:rsidTr="00FD7496">
        <w:trPr>
          <w:trHeight w:val="989"/>
        </w:trPr>
        <w:tc>
          <w:tcPr>
            <w:tcW w:w="2376" w:type="dxa"/>
            <w:shd w:val="clear" w:color="auto" w:fill="7F7F7F" w:themeFill="text1" w:themeFillTint="80"/>
          </w:tcPr>
          <w:p w14:paraId="2D175383" w14:textId="77777777" w:rsidR="0038739D" w:rsidRPr="0049738A" w:rsidRDefault="0038739D" w:rsidP="0038739D">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Organization/Teaming Structure</w:t>
            </w:r>
          </w:p>
        </w:tc>
        <w:tc>
          <w:tcPr>
            <w:tcW w:w="8509" w:type="dxa"/>
          </w:tcPr>
          <w:p w14:paraId="72EBA606" w14:textId="18882F5B" w:rsidR="0038739D" w:rsidRPr="001948BD" w:rsidRDefault="001948BD">
            <w:pPr>
              <w:rPr>
                <w:rFonts w:ascii="Amazon Ember" w:hAnsi="Amazon Ember" w:cs="Amazon Ember"/>
                <w:sz w:val="20"/>
                <w:szCs w:val="20"/>
              </w:rPr>
            </w:pPr>
            <w:r>
              <w:rPr>
                <w:rFonts w:ascii="Amazon Ember" w:hAnsi="Amazon Ember" w:cs="Amazon Ember"/>
                <w:sz w:val="20"/>
                <w:szCs w:val="20"/>
              </w:rPr>
              <w:t xml:space="preserve">OBP staffs a named channel manager with a named backup, and at the top rung a named deal-desk owner with a stated coverage window.</w:t>
            </w:r>
          </w:p>
          <w:p w14:paraId="72EBA606" w14:textId="18882F5B" w:rsidR="0038739D" w:rsidRPr="001948BD" w:rsidRDefault="001948BD">
            <w:pPr>
              <w:rPr>
                <w:rFonts w:ascii="Amazon Ember" w:hAnsi="Amazon Ember" w:cs="Amazon Ember"/>
                <w:sz w:val="20"/>
                <w:szCs w:val="20"/>
              </w:rPr>
            </w:pPr>
            <w:r>
              <w:rPr>
                <w:rFonts w:ascii="Amazon Ember" w:hAnsi="Amazon Ember" w:cs="Amazon Ember"/>
                <w:sz w:val="20"/>
                <w:szCs w:val="20"/>
              </w:rPr>
              <w:t xml:space="preserve">The deal-desk turnarounds and the review cadence are staffing commitments. [Named-owner hours per rung and accounts per owner — to confirm.]</w:t>
            </w:r>
          </w:p>
          <w:p w14:paraId="72EBA606" w14:textId="18882F5B" w:rsidR="0038739D" w:rsidRPr="001948BD" w:rsidRDefault="001948BD">
            <w:pPr>
              <w:rPr>
                <w:rFonts w:ascii="Amazon Ember" w:hAnsi="Amazon Ember" w:cs="Amazon Ember"/>
                <w:sz w:val="20"/>
                <w:szCs w:val="20"/>
              </w:rPr>
            </w:pPr>
            <w:r>
              <w:rPr>
                <w:rFonts w:ascii="Amazon Ember" w:hAnsi="Amazon Ember" w:cs="Amazon Ember"/>
                <w:sz w:val="20"/>
                <w:szCs w:val="20"/>
              </w:rPr>
              <w:t xml:space="preserve">Hiring is anticipated at [volume threshold — to model].</w:t>
            </w:r>
          </w:p>
        </w:tc>
      </w:tr>
      <w:tr w:rsidR="0038739D" w:rsidRPr="001948BD" w14:paraId="308361FF" w14:textId="77777777" w:rsidTr="00FD7496">
        <w:trPr>
          <w:trHeight w:val="1070"/>
        </w:trPr>
        <w:tc>
          <w:tcPr>
            <w:tcW w:w="2376" w:type="dxa"/>
            <w:shd w:val="clear" w:color="auto" w:fill="7F7F7F" w:themeFill="text1" w:themeFillTint="80"/>
          </w:tcPr>
          <w:p w14:paraId="0B082625" w14:textId="77777777" w:rsidR="0038739D" w:rsidRPr="0049738A" w:rsidRDefault="0038739D" w:rsidP="0038739D">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lastRenderedPageBreak/>
              <w:t>Schedule</w:t>
            </w:r>
          </w:p>
        </w:tc>
        <w:tc>
          <w:tcPr>
            <w:tcW w:w="8509" w:type="dxa"/>
          </w:tcPr>
          <w:p w14:paraId="52AC2139" w14:textId="3C8C2DA1" w:rsidR="0038739D" w:rsidRPr="001948BD" w:rsidRDefault="001948BD">
            <w:pPr>
              <w:rPr>
                <w:rFonts w:ascii="Amazon Ember" w:hAnsi="Amazon Ember" w:cs="Amazon Ember"/>
                <w:sz w:val="20"/>
                <w:szCs w:val="20"/>
              </w:rPr>
            </w:pPr>
            <w:r>
              <w:rPr>
                <w:rFonts w:ascii="Amazon Ember" w:hAnsi="Amazon Ember" w:cs="Amazon Ember"/>
                <w:sz w:val="20"/>
                <w:szCs w:val="20"/>
              </w:rPr>
              <w:t xml:space="preserve">Per engagement: a twelve-month term, set by the eight-month ramp from first outreach to a first partner transaction.</w:t>
            </w:r>
          </w:p>
          <w:p w14:paraId="52AC2139" w14:textId="3C8C2DA1" w:rsidR="0038739D" w:rsidRPr="001948BD" w:rsidRDefault="001948BD">
            <w:pPr>
              <w:rPr>
                <w:rFonts w:ascii="Amazon Ember" w:hAnsi="Amazon Ember" w:cs="Amazon Ember"/>
                <w:sz w:val="20"/>
                <w:szCs w:val="20"/>
              </w:rPr>
            </w:pPr>
            <w:r>
              <w:rPr>
                <w:rFonts w:ascii="Amazon Ember" w:hAnsi="Amazon Ember" w:cs="Amazon Ember"/>
                <w:sz w:val="20"/>
                <w:szCs w:val="20"/>
              </w:rPr>
              <w:t xml:space="preserve">Constraints: each recruited partner must clear its own AWS gate — paid seller registration, tax interview, USD disbursement and service-linked role — which is the partner's own act, taken on the partner's own timing.</w:t>
            </w:r>
          </w:p>
        </w:tc>
      </w:tr>
      <w:tr w:rsidR="0038739D" w:rsidRPr="001948BD" w14:paraId="7721648C" w14:textId="77777777" w:rsidTr="00063517">
        <w:trPr>
          <w:trHeight w:val="710"/>
        </w:trPr>
        <w:tc>
          <w:tcPr>
            <w:tcW w:w="2376" w:type="dxa"/>
            <w:shd w:val="clear" w:color="auto" w:fill="7F7F7F" w:themeFill="text1" w:themeFillTint="80"/>
          </w:tcPr>
          <w:p w14:paraId="3B5348C2" w14:textId="77777777" w:rsidR="0038739D" w:rsidRPr="0049738A" w:rsidRDefault="001948BD" w:rsidP="0038739D">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 xml:space="preserve">Initial Financial projections</w:t>
            </w:r>
          </w:p>
        </w:tc>
        <w:tc>
          <w:tcPr>
            <w:tcW w:w="8509" w:type="dxa"/>
          </w:tcPr>
          <w:p w14:paraId="051AFB25" w14:textId="3390ECA6" w:rsidR="0038739D" w:rsidRPr="001948BD" w:rsidRDefault="00017AC7">
            <w:pPr>
              <w:rPr>
                <w:rFonts w:ascii="Amazon Ember" w:hAnsi="Amazon Ember" w:cs="Amazon Ember"/>
                <w:sz w:val="20"/>
                <w:szCs w:val="20"/>
              </w:rPr>
            </w:pPr>
            <w:r>
              <w:rPr>
                <w:rFonts w:ascii="Amazon Ember" w:hAnsi="Amazon Ember" w:cs="Amazon Ember"/>
                <w:sz w:val="20"/>
                <w:szCs w:val="20"/>
              </w:rPr>
              <w:t xml:space="preserve">List price $2,500 / $5,000 / $7,500 a month across three rungs, on a twelve-month term. Priced on the seniority of the person on the account.</w:t>
            </w:r>
          </w:p>
          <w:p w14:paraId="051AFB25" w14:textId="3390ECA6" w:rsidR="0038739D" w:rsidRPr="001948BD" w:rsidRDefault="00017AC7">
            <w:pPr>
              <w:rPr>
                <w:rFonts w:ascii="Amazon Ember" w:hAnsi="Amazon Ember" w:cs="Amazon Ember"/>
                <w:sz w:val="20"/>
                <w:szCs w:val="20"/>
              </w:rPr>
            </w:pPr>
            <w:r>
              <w:rPr>
                <w:rFonts w:ascii="Amazon Ember" w:hAnsi="Amazon Ember" w:cs="Amazon Ember"/>
                <w:sz w:val="20"/>
                <w:szCs w:val="20"/>
              </w:rPr>
              <w:t xml:space="preserve">The partner system of record is carried inside the engagement fee. [Volume forecast, seats per rung, retainer payment terms and margin — to supply.]</w:t>
            </w:r>
          </w:p>
        </w:tc>
      </w:tr>
      <w:tr w:rsidR="001948BD" w:rsidRPr="001948BD" w14:paraId="4824AFB7" w14:textId="77777777" w:rsidTr="00FD7496">
        <w:trPr>
          <w:trHeight w:val="1061"/>
        </w:trPr>
        <w:tc>
          <w:tcPr>
            <w:tcW w:w="2376" w:type="dxa"/>
            <w:shd w:val="clear" w:color="auto" w:fill="7F7F7F" w:themeFill="text1" w:themeFillTint="80"/>
          </w:tcPr>
          <w:p w14:paraId="571B5235" w14:textId="77777777" w:rsidR="001948BD" w:rsidRPr="0049738A" w:rsidRDefault="001948BD">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Draft Reference Architecture</w:t>
            </w:r>
          </w:p>
        </w:tc>
        <w:tc>
          <w:tcPr>
            <w:tcW w:w="8509" w:type="dxa"/>
          </w:tcPr>
          <w:p w14:paraId="4E2DA521" w14:textId="77777777" w:rsidR="001948BD" w:rsidRPr="001948BD" w:rsidRDefault="001948BD">
            <w:pPr>
              <w:jc w:val="center"/>
              <w:rPr>
                <w:rFonts w:ascii="Amazon Ember" w:hAnsi="Amazon Ember" w:cs="Amazon Ember"/>
                <w:sz w:val="20"/>
                <w:szCs w:val="20"/>
              </w:rPr>
            </w:pPr>
            <w:r>
              <w:drawing xmlns:a="http://schemas.openxmlformats.org/drawingml/2006/main" xmlns:pic="http://schemas.openxmlformats.org/drawingml/2006/picture">
                <wp:inline distT="0" distB="0" distL="0" distR="0">
                  <wp:extent cx="5212080" cy="4718304"/>
                  <wp:effectExtent l="0" t="0" r="0" b="0"/>
                  <wp:docPr id="1001" name="04_Managed-Partner-Development_architecture.png" descr="Four lanes — ISV customer, OBP, Automatum and AWS. OBP recruits, contracts and enables reseller partners and runs the partner system of record covering deal registration, commissions and CRM sync. Automatum issues selling authorizations and CPPOs as seller of record — dashed, because the mechanism awaits AWS and Automatum confirmation. AWS Marketplace carries them, the end customer transacts, and Partner Revenue Measurement attribution feeds OBP's monthly report on partners issuing offers."/>
                  <wp:cNvGraphicFramePr>
                    <a:graphicFrameLocks noChangeAspect="1"/>
                  </wp:cNvGraphicFramePr>
                  <a:graphic>
                    <a:graphicData uri="http://schemas.openxmlformats.org/drawingml/2006/picture">
                      <pic:pic>
                        <pic:nvPicPr>
                          <pic:cNvPr id="1001" name="04_Managed-Partner-Development_architecture.png" descr="Four lanes — ISV customer, OBP, Automatum and AWS. OBP recruits, contracts and enables reseller partners and runs the partner system of record covering deal registration, commissions and CRM sync. Automatum issues selling authorizations and CPPOs as seller of record — dashed, because the mechanism awaits AWS and Automatum confirmation. AWS Marketplace carries them, the end customer transacts, and Partner Revenue Measurement attribution feeds OBP's monthly report on partners issuing offers."/>
                          <pic:cNvPicPr/>
                        </pic:nvPicPr>
                        <pic:blipFill>
                          <a:blip r:embed="rId12"/>
                          <a:stretch>
                            <a:fillRect/>
                          </a:stretch>
                        </pic:blipFill>
                        <pic:spPr>
                          <a:xfrm>
                            <a:off x="0" y="0"/>
                            <a:ext cx="5212080" cy="4718304"/>
                          </a:xfrm>
                          <a:prstGeom prst="rect">
                            <a:avLst/>
                          </a:prstGeom>
                        </pic:spPr>
                      </pic:pic>
                    </a:graphicData>
                  </a:graphic>
                </wp:inline>
              </w:drawing>
            </w:r>
          </w:p>
        </w:tc>
      </w:tr>
      <w:tr w:rsidR="001948BD" w:rsidRPr="001948BD" w14:paraId="43FBB842" w14:textId="77777777" w:rsidTr="00FD7496">
        <w:trPr>
          <w:trHeight w:val="989"/>
        </w:trPr>
        <w:tc>
          <w:tcPr>
            <w:tcW w:w="2376" w:type="dxa"/>
            <w:shd w:val="clear" w:color="auto" w:fill="7F7F7F" w:themeFill="text1" w:themeFillTint="80"/>
          </w:tcPr>
          <w:p w14:paraId="4275D952" w14:textId="77777777" w:rsidR="001948BD" w:rsidRPr="0049738A" w:rsidRDefault="001948BD">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First Customer Targets</w:t>
            </w:r>
          </w:p>
        </w:tc>
        <w:tc>
          <w:tcPr>
            <w:tcW w:w="8509" w:type="dxa"/>
          </w:tcPr>
          <w:p w14:paraId="3E1EF076" w14:textId="59D36D4D" w:rsidR="001948BD" w:rsidRPr="001948BD" w:rsidRDefault="001948BD">
            <w:pPr>
              <w:rPr>
                <w:rFonts w:ascii="Amazon Ember" w:hAnsi="Amazon Ember" w:cs="Amazon Ember"/>
                <w:sz w:val="20"/>
                <w:szCs w:val="20"/>
              </w:rPr>
            </w:pPr>
            <w:r>
              <w:rPr>
                <w:rFonts w:ascii="Amazon Ember" w:hAnsi="Amazon Ember" w:cs="Amazon Ember"/>
                <w:sz w:val="20"/>
                <w:szCs w:val="20"/>
              </w:rPr>
              <w:t xml:space="preserve">[Initial customers involved in solution design, with ACE opportunity links where entered — to supply.]</w:t>
            </w:r>
          </w:p>
        </w:tc>
      </w:tr>
      <w:tr w:rsidR="0038739D" w:rsidRPr="001948BD" w14:paraId="77CA5DEA" w14:textId="77777777" w:rsidTr="00FD7496">
        <w:trPr>
          <w:trHeight w:val="1016"/>
        </w:trPr>
        <w:tc>
          <w:tcPr>
            <w:tcW w:w="2376" w:type="dxa"/>
            <w:shd w:val="clear" w:color="auto" w:fill="7F7F7F" w:themeFill="text1" w:themeFillTint="80"/>
          </w:tcPr>
          <w:p w14:paraId="2AD88A34" w14:textId="77777777" w:rsidR="0038739D" w:rsidRPr="0049738A" w:rsidRDefault="0038739D">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Findings and recommendations</w:t>
            </w:r>
          </w:p>
        </w:tc>
        <w:tc>
          <w:tcPr>
            <w:tcW w:w="8509" w:type="dxa"/>
          </w:tcPr>
          <w:p w14:paraId="503AB8A4" w14:textId="20D33EAD" w:rsidR="0038739D" w:rsidRPr="001948BD" w:rsidRDefault="001948BD">
            <w:pPr>
              <w:rPr>
                <w:rFonts w:ascii="Amazon Ember" w:hAnsi="Amazon Ember" w:cs="Amazon Ember"/>
                <w:sz w:val="20"/>
                <w:szCs w:val="20"/>
              </w:rPr>
            </w:pPr>
            <w:r>
              <w:rPr>
                <w:rFonts w:ascii="Amazon Ember" w:hAnsi="Amazon Ember" w:cs="Amazon Ember"/>
                <w:sz w:val="20"/>
                <w:szCs w:val="20"/>
              </w:rPr>
              <w:t xml:space="preserve">Both partners recommend proceeding.</w:t>
            </w:r>
          </w:p>
          <w:p w14:paraId="503AB8A4" w14:textId="20D33EAD" w:rsidR="0038739D" w:rsidRPr="001948BD" w:rsidRDefault="001948BD">
            <w:pPr>
              <w:rPr>
                <w:rFonts w:ascii="Amazon Ember" w:hAnsi="Amazon Ember" w:cs="Amazon Ember"/>
                <w:sz w:val="20"/>
                <w:szCs w:val="20"/>
              </w:rPr>
            </w:pPr>
            <w:r>
              <w:rPr>
                <w:rFonts w:ascii="Amazon Ember" w:hAnsi="Amazon Ember" w:cs="Amazon Ember"/>
                <w:sz w:val="20"/>
                <w:szCs w:val="20"/>
              </w:rPr>
              <w:t xml:space="preserve">Findings: the buyer is the CRO, and the outcome type is top-line — the customers and revenue an ISV targets from a reseller channel. The ramp to a first partner transaction is eight months, which sets the term, and the reported metric sits in a system of record where a customer can audit it. The material risk is a mechanism question: the outcome model depends on a third-party reseller being able to issue offers against Automatum's listing while Automatum is seller of record. Confirm before build.</w:t>
            </w:r>
          </w:p>
          <w:p w14:paraId="503AB8A4" w14:textId="20D33EAD" w:rsidR="0038739D" w:rsidRPr="001948BD" w:rsidRDefault="001948BD">
            <w:pPr>
              <w:rPr>
                <w:rFonts w:ascii="Amazon Ember" w:hAnsi="Amazon Ember" w:cs="Amazon Ember"/>
                <w:sz w:val="20"/>
                <w:szCs w:val="20"/>
              </w:rPr>
            </w:pPr>
            <w:r>
              <w:rPr>
                <w:rFonts w:ascii="Amazon Ember" w:hAnsi="Amazon Ember" w:cs="Amazon Ember"/>
                <w:sz w:val="20"/>
                <w:szCs w:val="20"/>
              </w:rPr>
              <w:t xml:space="preserve">Open before build: the reseller offer-issuance mechanism, and ownership of the partner agreements and the channel record at end of term or on non-renewal.</w:t>
            </w:r>
          </w:p>
        </w:tc>
      </w:tr>
    </w:tbl>
    <w:p w14:paraId="2981E141" w14:textId="77777777" w:rsidR="00FD7496" w:rsidRDefault="00FD7496"/>
    <w:p w14:paraId="76AB4F34" w14:textId="77777777" w:rsidR="00FD7496" w:rsidRPr="00FD7496" w:rsidRDefault="00FD7496" w:rsidP="00FD7496">
      <w:pPr>
        <w:pStyle w:val="Heading3"/>
        <w:pBdr>
          <w:top w:val="single" w:sz="4" w:space="1" w:color="auto"/>
          <w:left w:val="single" w:sz="4" w:space="4" w:color="auto"/>
          <w:bottom w:val="single" w:sz="4" w:space="1" w:color="auto"/>
          <w:right w:val="single" w:sz="4" w:space="4" w:color="auto"/>
        </w:pBdr>
        <w:shd w:val="clear" w:color="auto" w:fill="000000" w:themeFill="text1"/>
        <w:spacing w:before="0"/>
        <w:rPr>
          <w:rFonts w:ascii="Amazon Ember Cd RC" w:hAnsi="Amazon Ember Cd RC" w:cs="Amazon Ember Cd RC"/>
          <w:b w:val="0"/>
          <w:color w:val="FFFFFF" w:themeColor="background1"/>
          <w:sz w:val="32"/>
        </w:rPr>
      </w:pPr>
      <w:r>
        <w:rPr>
          <w:rFonts w:ascii="Amazon Ember Cd RC" w:hAnsi="Amazon Ember Cd RC" w:cs="Amazon Ember Cd RC"/>
          <w:color w:val="FFFFFF" w:themeColor="background1"/>
          <w:sz w:val="32"/>
        </w:rPr>
        <w:t xml:space="preserve">Solution Team Structure</w:t>
      </w:r>
    </w:p>
    <w:tbl>
      <w:tblPr>
        <w:tblStyle w:val="TableGrid"/>
        <w:tblW w:w="10885" w:type="dxa"/>
        <w:tblLook w:val="04A0" w:firstRow="1" w:lastRow="0" w:firstColumn="1" w:lastColumn="0" w:noHBand="0" w:noVBand="1"/>
      </w:tblPr>
      <w:tblGrid>
        <w:gridCol w:w="2376"/>
        <w:gridCol w:w="8509"/>
      </w:tblGrid>
      <w:tr w:rsidR="00FD7496" w:rsidRPr="001948BD" w14:paraId="263E93AD" w14:textId="77777777" w:rsidTr="00FD7496">
        <w:trPr>
          <w:trHeight w:val="1088"/>
        </w:trPr>
        <w:tc>
          <w:tcPr>
            <w:tcW w:w="2376" w:type="dxa"/>
            <w:shd w:val="clear" w:color="auto" w:fill="7F7F7F" w:themeFill="text1" w:themeFillTint="80"/>
          </w:tcPr>
          <w:p w14:paraId="250A80DE" w14:textId="77777777" w:rsidR="00FD7496" w:rsidRPr="0049738A" w:rsidRDefault="00FD7496" w:rsidP="00072157">
            <w:pPr>
              <w:rPr>
                <w:rFonts w:ascii="Amazon Ember" w:hAnsi="Amazon Ember" w:cs="Amazon Ember"/>
                <w:color w:val="FFFFFF" w:themeColor="background1"/>
                <w:sz w:val="20"/>
                <w:szCs w:val="20"/>
              </w:rPr>
            </w:pPr>
            <w:r>
              <w:rPr>
                <w:rFonts w:ascii="Amazon Ember" w:hAnsi="Amazon Ember" w:cs="Amazon Ember"/>
                <w:b/>
                <w:bCs/>
                <w:color w:val="FFFFFF" w:themeColor="background1"/>
                <w:sz w:val="20"/>
                <w:szCs w:val="20"/>
              </w:rPr>
              <w:t>Which Partner is the first line of support? How does the support model work?</w:t>
            </w:r>
          </w:p>
        </w:tc>
        <w:tc>
          <w:tcPr>
            <w:tcW w:w="8509" w:type="dxa"/>
          </w:tcPr>
          <w:p w14:paraId="1EFE8B9C" w14:textId="1DE8C04C" w:rsidR="00FD7496" w:rsidRPr="001948BD" w:rsidRDefault="00FD7496" w:rsidP="00072157">
            <w:pPr>
              <w:rPr>
                <w:rFonts w:ascii="Amazon Ember" w:hAnsi="Amazon Ember" w:cs="Amazon Ember"/>
                <w:sz w:val="20"/>
                <w:szCs w:val="20"/>
              </w:rPr>
            </w:pPr>
            <w:r>
              <w:rPr>
                <w:rFonts w:ascii="Amazon Ember" w:hAnsi="Amazon Ember" w:cs="Amazon Ember"/>
                <w:sz w:val="20"/>
                <w:szCs w:val="20"/>
              </w:rPr>
              <w:t xml:space="preserve">OBP is first line of support for the channel, the deal desk and the partner system of record, through a named channel manager with a named backup. Automatum is first line for the listing, offer issuance and selling authorizations. Recruited partners are supported by OBP; the ISV's own customers remain the ISV's.</w:t>
            </w:r>
          </w:p>
        </w:tc>
      </w:tr>
      <w:tr w:rsidR="00FD7496" w:rsidRPr="001948BD" w14:paraId="1FC3FCC4" w14:textId="77777777" w:rsidTr="00072157">
        <w:trPr>
          <w:trHeight w:val="980"/>
        </w:trPr>
        <w:tc>
          <w:tcPr>
            <w:tcW w:w="2376" w:type="dxa"/>
            <w:shd w:val="clear" w:color="auto" w:fill="7F7F7F" w:themeFill="text1" w:themeFillTint="80"/>
          </w:tcPr>
          <w:p w14:paraId="49B40992" w14:textId="77777777" w:rsidR="00FD7496" w:rsidRPr="0049738A" w:rsidRDefault="00FD7496" w:rsidP="00072157">
            <w:pPr>
              <w:rPr>
                <w:rFonts w:ascii="Amazon Ember" w:hAnsi="Amazon Ember" w:cs="Amazon Ember"/>
                <w:color w:val="FFFFFF" w:themeColor="background1"/>
                <w:sz w:val="20"/>
                <w:szCs w:val="20"/>
              </w:rPr>
            </w:pPr>
            <w:r>
              <w:rPr>
                <w:rFonts w:ascii="Amazon Ember" w:hAnsi="Amazon Ember" w:cs="Amazon Ember"/>
                <w:b/>
                <w:bCs/>
                <w:color w:val="FFFFFF" w:themeColor="background1"/>
                <w:sz w:val="20"/>
                <w:szCs w:val="20"/>
              </w:rPr>
              <w:t>Who generated opportunities for the solution? If multiple, describe how the partners work together?</w:t>
            </w:r>
          </w:p>
        </w:tc>
        <w:tc>
          <w:tcPr>
            <w:tcW w:w="8509" w:type="dxa"/>
          </w:tcPr>
          <w:p w14:paraId="1AE008F2" w14:textId="1EB3D3F5" w:rsidR="00FD7496" w:rsidRPr="001948BD" w:rsidRDefault="00FD7496" w:rsidP="00072157">
            <w:pPr>
              <w:rPr>
                <w:rFonts w:ascii="Amazon Ember" w:hAnsi="Amazon Ember" w:cs="Amazon Ember"/>
                <w:sz w:val="20"/>
                <w:szCs w:val="20"/>
              </w:rPr>
            </w:pPr>
            <w:r>
              <w:rPr>
                <w:rFonts w:ascii="Amazon Ember" w:hAnsi="Amazon Ember" w:cs="Amazon Ember"/>
                <w:sz w:val="20"/>
                <w:szCs w:val="20"/>
              </w:rPr>
              <w:t xml:space="preserve">Both partners source, and AWS sources through ACE, where five opportunity submissions are committed for this solution — each one covering an engagement of Managed Partner Development the partners are pursuing. An opportunity is registered against this Solution ID. Deals the ISV's channel sources are filed to AWS co-sell by OBP as the ISV's own opportunities.</w:t>
            </w:r>
          </w:p>
        </w:tc>
      </w:tr>
      <w:tr w:rsidR="00FD7496" w:rsidRPr="001948BD" w14:paraId="57CD8809" w14:textId="77777777" w:rsidTr="00072157">
        <w:trPr>
          <w:trHeight w:val="971"/>
        </w:trPr>
        <w:tc>
          <w:tcPr>
            <w:tcW w:w="2376" w:type="dxa"/>
            <w:shd w:val="clear" w:color="auto" w:fill="7F7F7F" w:themeFill="text1" w:themeFillTint="80"/>
          </w:tcPr>
          <w:p w14:paraId="3CC49E4E" w14:textId="77777777" w:rsidR="00FD7496" w:rsidRPr="0049738A" w:rsidRDefault="00063517" w:rsidP="00072157">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Have the partners determine if they can work together commercially?</w:t>
            </w:r>
          </w:p>
        </w:tc>
        <w:tc>
          <w:tcPr>
            <w:tcW w:w="8509" w:type="dxa"/>
          </w:tcPr>
          <w:p w14:paraId="5DF9EB87" w14:textId="6EA47EB0" w:rsidR="00FD7496" w:rsidRPr="001948BD" w:rsidRDefault="00FD7496" w:rsidP="00072157">
            <w:pPr>
              <w:rPr>
                <w:rFonts w:ascii="Amazon Ember" w:hAnsi="Amazon Ember" w:cs="Amazon Ember"/>
                <w:sz w:val="20"/>
                <w:szCs w:val="20"/>
              </w:rPr>
            </w:pPr>
            <w:r>
              <w:rPr>
                <w:rFonts w:ascii="Amazon Ember" w:hAnsi="Amazon Ember" w:cs="Amazon Ember"/>
                <w:sz w:val="20"/>
                <w:szCs w:val="20"/>
              </w:rPr>
              <w:t xml:space="preserve">Not yet. The commercial terms between the partners cover the revenue split on each line, the flow of funds and payment trigger, Marketplace fee treatment and milestone apportionment.</w:t>
            </w:r>
          </w:p>
        </w:tc>
      </w:tr>
    </w:tbl>
    <w:p w14:paraId="02E8B3FD" w14:textId="77777777" w:rsidR="00FD7496" w:rsidRDefault="00FD7496"/>
    <w:p w14:paraId="344DA7E9" w14:textId="77777777" w:rsidR="00B05421" w:rsidRDefault="00185E70">
      <w:r>
        <w:rPr>
          <w:noProof/>
        </w:rPr>
        <mc:AlternateContent>
          <mc:Choice Requires="wps">
            <w:drawing>
              <wp:anchor distT="0" distB="0" distL="114300" distR="114300" simplePos="0" relativeHeight="251660288" behindDoc="0" locked="0" layoutInCell="1" allowOverlap="1" wp14:anchorId="325FFC4A" wp14:editId="5E3EA4D5">
                <wp:simplePos x="0" y="0"/>
                <wp:positionH relativeFrom="column">
                  <wp:posOffset>306271</wp:posOffset>
                </wp:positionH>
                <wp:positionV relativeFrom="paragraph">
                  <wp:posOffset>133383</wp:posOffset>
                </wp:positionV>
                <wp:extent cx="6261100" cy="535940"/>
                <wp:effectExtent l="12700" t="12700" r="12700" b="10160"/>
                <wp:wrapNone/>
                <wp:docPr id="1458579357" name="Text Box 2"/>
                <wp:cNvGraphicFramePr/>
                <a:graphic xmlns:a="http://schemas.openxmlformats.org/drawingml/2006/main">
                  <a:graphicData uri="http://schemas.microsoft.com/office/word/2010/wordprocessingShape">
                    <wps:wsp>
                      <wps:cNvSpPr txBox="1"/>
                      <wps:spPr>
                        <a:xfrm>
                          <a:off x="0" y="0"/>
                          <a:ext cx="6261100" cy="535940"/>
                        </a:xfrm>
                        <a:prstGeom prst="rect">
                          <a:avLst/>
                        </a:prstGeom>
                        <a:solidFill>
                          <a:schemeClr val="lt1"/>
                        </a:solidFill>
                        <a:ln w="28575">
                          <a:solidFill>
                            <a:schemeClr val="accent2"/>
                          </a:solidFill>
                        </a:ln>
                      </wps:spPr>
                      <wps:txbx>
                        <w:txbxContent>
                          <w:p w14:paraId="23C69FE6" w14:textId="4C044182" w:rsidR="00185E70" w:rsidRDefault="00185E70">
                            <w:r>
                              <w:rPr>
                                <w:b/>
                                <w:bCs/>
                              </w:rPr>
                              <w:t>Next steps:</w:t>
                            </w:r>
                            <w:r>
                              <w:t xml:space="preserve"> Submit Feasibility study </w:t>
                            </w:r>
                            <w:hyperlink r:id="rId6" w:history="1">
                              <w:r>
                                <w:rPr>
                                  <w:rStyle w:val="Hyperlink"/>
                                </w:rPr>
                                <w:t>here</w:t>
                              </w:r>
                            </w:hyperlink>
                            <w: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5FFC4A" id="Text Box 2" o:spid="_x0000_s1027" type="#_x0000_t202" style="position:absolute;margin-left:24.1pt;margin-top:10.5pt;width:493pt;height:42.2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BLKTZOwIAAIgEAAAOAAAAZHJzL2Uyb0RvYy54bWysVEtv2zAMvg/YfxB0Xxx7SdoacYosRYYB RVsgLXpWZDkxIIuaxMTOfv0o5d3tNOwikyLFx/eRHt93jWZb5XwNpuBpr8+ZMhLK2qwK/vY6/3LL mUdhSqHBqILvlOf3k8+fxq3NVQZr0KVyjIIYn7e24GtEmyeJl2vVCN8DqwwZK3CNQFLdKimdaCl6 o5Os3x8lLbjSOpDKe7p92Bv5JMavKiXxuaq8QqYLTrVhPF08l+FMJmORr5yw61oeyhD/UEUjakNJ T6EeBAq2cfUfoZpaOvBQYU9Ck0BV1VLFHqibtP+hm8VaWBV7IXC8PcHk/19Y+bRd2BfHsPsGHREY AGmtzz1dhn66yjXhS5UyshOEuxNsqkMm6XKUjdK0TyZJtuHX4d0g4pqcX1vn8buChgWh4I5oiWiJ 7aNHykiuR5eQzIOuy3mtdVTCKKiZdmwriESNsUZ6ceWlDWsLnt0Ob4Yx8pUxTtM5hJBSGcxCq9dh SNOGLs8ABAm7Zcfq8gKcJZQ7wszBfpy8lfOaGnsUHl+Eo/khLGgn8JmOSgMVBgeJszW4X3+7D/5E K1k5a2keC+5/boRTnOkfhgi/SwcEK8OoDIY3GSnu0rK8tJhNMwNCK6XtszKKwR/1UawcNO+0OtOQ lUzCSMpdcDyKM9xvCa2eVNNpdKKRtQIfzcLKEDqwE2h77d6FswdukabiCY6TK/IPFO99w0sD0w1C VUf+A857VA/w07hHdg6rGfbpUo9e5x/I5DcAAAD//wMAUEsDBBQABgAIAAAAIQAMl2jv3wAAAA8B AAAPAAAAZHJzL2Rvd25yZXYueG1sTE9NT8MwDL0j8R8iI3FjaUtBo2s6wSbEhcsGB45eY9qKJqmS bMv+Pe4JLpbtZ7+Pep3MKE7kw+CsgnyRgSDbOj3YTsHnx+vdEkSIaDWOzpKCCwVYN9dXNVbane2O TvvYCSaxoUIFfYxTJWVoezIYFm4iy9i38wYjj76T2uOZyc0oiyx7lAYHywo9TrTpqf3ZH42CXSrk pmvf3v2UdD4+YdLl14tStzdpu+LyvAIRKcW/D5gzsH9o2NjBHa0OYlRQLgu+VFDknGvGs/uSN4e5 eyhBNrX8n6P5BQAA//8DAFBLAQItABQABgAIAAAAIQC2gziS/gAAAOEBAAATAAAAAAAAAAAAAAAA AAAAAABbQ29udGVudF9UeXBlc10ueG1sUEsBAi0AFAAGAAgAAAAhADj9If/WAAAAlAEAAAsAAAAA AAAAAAAAAAAALwEAAF9yZWxzLy5yZWxzUEsBAi0AFAAGAAgAAAAhAEEspNk7AgAAiAQAAA4AAAAA AAAAAAAAAAAALgIAAGRycy9lMm9Eb2MueG1sUEsBAi0AFAAGAAgAAAAhAAyXaO/fAAAADwEAAA8A AAAAAAAAAAAAAAAAlQQAAGRycy9kb3ducmV2LnhtbFBLBQYAAAAABAAEAPMAAAChBQAAAAA= " fillcolor="white [3201]" strokecolor="#ed7d31 [3205]" strokeweight="2.25pt">
                <v:textbox>
                  <w:txbxContent>
                    <w:p w14:paraId="23C69FE6" w14:textId="4C044182" w:rsidR="00185E70" w:rsidRDefault="00185E70">
                      <w:r>
                        <w:rPr>
                          <w:b/>
                          <w:bCs/>
                        </w:rPr>
                        <w:t>Next steps:</w:t>
                      </w:r>
                      <w:r>
                        <w:t xml:space="preserve"> Submit Feasibility study </w:t>
                      </w:r>
                      <w:hyperlink r:id="rId7" w:history="1">
                        <w:r>
                          <w:rPr>
                            <w:rStyle w:val="Hyperlink"/>
                          </w:rPr>
                          <w:t>here</w:t>
                        </w:r>
                      </w:hyperlink>
                      <w:r>
                        <w:t>.</w:t>
                      </w:r>
                    </w:p>
                  </w:txbxContent>
                </v:textbox>
              </v:shape>
            </w:pict>
          </mc:Fallback>
        </mc:AlternateContent>
      </w:r>
    </w:p>
    <w:p w14:paraId="222F5590" w14:textId="77777777" w:rsidR="00185E70" w:rsidRDefault="00185E70"/>
    <w:p w14:paraId="0CF23D79" w14:textId="77777777" w:rsidR="00FD7496" w:rsidRDefault="00FD7496"/>
    <w:p w14:paraId="442CFB5C" w14:textId="77777777" w:rsidR="00FD7496" w:rsidRDefault="00FD7496"/>
    <w:p w14:paraId="6B8A4F82" w14:textId="2A9C9FC6" w:rsidR="00185E70" w:rsidRPr="00017AC7" w:rsidRDefault="00FD7496" w:rsidP="00017AC7">
      <w:pPr>
        <w:pStyle w:val="Heading3"/>
        <w:pBdr>
          <w:top w:val="single" w:sz="4" w:space="1" w:color="auto"/>
          <w:left w:val="single" w:sz="4" w:space="4" w:color="auto"/>
          <w:bottom w:val="single" w:sz="4" w:space="1" w:color="auto"/>
          <w:right w:val="single" w:sz="4" w:space="4" w:color="auto"/>
        </w:pBdr>
        <w:shd w:val="clear" w:color="auto" w:fill="000000" w:themeFill="text1"/>
        <w:spacing w:before="0"/>
        <w:rPr>
          <w:rFonts w:ascii="Amazon Ember Cd RC" w:hAnsi="Amazon Ember Cd RC" w:cs="Amazon Ember Cd RC"/>
          <w:b w:val="0"/>
          <w:color w:val="FFFFFF" w:themeColor="background1"/>
          <w:sz w:val="32"/>
        </w:rPr>
      </w:pPr>
      <w:r>
        <w:rPr>
          <w:rFonts w:ascii="Amazon Ember Cd RC" w:hAnsi="Amazon Ember Cd RC" w:cs="Amazon Ember Cd RC"/>
          <w:color w:val="FFFFFF" w:themeColor="background1"/>
          <w:sz w:val="32"/>
        </w:rPr>
        <w:t>AWS Feedback</w:t>
      </w:r>
    </w:p>
    <w:tbl>
      <w:tblPr>
        <w:tblStyle w:val="TableGrid"/>
        <w:tblW w:w="0" w:type="auto"/>
        <w:tblLook w:val="04A0" w:firstRow="1" w:lastRow="0" w:firstColumn="1" w:lastColumn="0" w:noHBand="0" w:noVBand="1"/>
      </w:tblPr>
      <w:tblGrid>
        <w:gridCol w:w="2352"/>
        <w:gridCol w:w="8263"/>
      </w:tblGrid>
      <w:tr w:rsidR="00B05421" w:rsidRPr="001948BD" w14:paraId="0BF12E7A" w14:textId="77777777" w:rsidTr="00BE160B">
        <w:trPr>
          <w:trHeight w:val="1016"/>
        </w:trPr>
        <w:tc>
          <w:tcPr>
            <w:tcW w:w="2352" w:type="dxa"/>
            <w:shd w:val="clear" w:color="auto" w:fill="7F7F7F" w:themeFill="text1" w:themeFillTint="80"/>
          </w:tcPr>
          <w:p w14:paraId="34191375" w14:textId="77777777" w:rsidR="00B05421" w:rsidRPr="0049738A" w:rsidRDefault="00B05421" w:rsidP="00BE160B">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 xml:space="preserve">Additional input and recommendations from AWS teams</w:t>
            </w:r>
          </w:p>
        </w:tc>
        <w:tc>
          <w:tcPr>
            <w:tcW w:w="8263" w:type="dxa"/>
          </w:tcPr>
          <w:p w14:paraId="410C3244" w14:textId="77777777" w:rsidR="00B05421" w:rsidRPr="001948BD" w:rsidRDefault="00B05421" w:rsidP="00BE160B">
            <w:pPr>
              <w:rPr>
                <w:rFonts w:ascii="Amazon Ember" w:hAnsi="Amazon Ember" w:cs="Amazon Ember"/>
                <w:sz w:val="20"/>
                <w:szCs w:val="20"/>
              </w:rPr>
            </w:pPr>
            <w:r>
              <w:rPr>
                <w:rFonts w:ascii="Amazon Ember" w:hAnsi="Amazon Ember" w:cs="Amazon Ember"/>
                <w:sz w:val="20"/>
                <w:szCs w:val="20"/>
              </w:rPr>
              <w:t>[leave blank in submission. AWS feedback to be included with any feedback or additional steps required.]</w:t>
            </w:r>
          </w:p>
        </w:tc>
      </w:tr>
    </w:tbl>
    <w:p w14:paraId="3E90B4A5" w14:textId="77777777" w:rsidR="0038739D" w:rsidRDefault="00B05421">
      <w:r>
        <w:t xml:space="preserve"> </w:t>
      </w:r>
    </w:p>
    <w:sectPr w:rsidR="0038739D" w:rsidSect="008B22EC">
      <w:headerReference w:type="default" r:id="rId8"/>
      <w:footerReference w:type="default" r:id="rId9"/>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AA6DF6" w14:textId="77777777" w:rsidR="00BE1DFB" w:rsidRDefault="00BE1DFB" w:rsidP="0038739D">
      <w:r>
        <w:separator/>
      </w:r>
    </w:p>
  </w:endnote>
  <w:endnote w:type="continuationSeparator" w:id="0">
    <w:p w14:paraId="5B95F960" w14:textId="77777777" w:rsidR="00BE1DFB" w:rsidRDefault="00BE1DFB" w:rsidP="003873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mazon Ember">
    <w:altName w:val="Calibri"/>
    <w:panose1 w:val="020B0603020204020204"/>
    <w:charset w:val="00"/>
    <w:family w:val="swiss"/>
    <w:pitch w:val="variable"/>
    <w:sig w:usb0="A00002EF" w:usb1="5000205B" w:usb2="00000028" w:usb3="00000000" w:csb0="0000009F" w:csb1="00000000"/>
  </w:font>
  <w:font w:name="Amazon Ember Cd RC">
    <w:altName w:val="Calibri"/>
    <w:panose1 w:val="020B0606020204020204"/>
    <w:charset w:val="00"/>
    <w:family w:val="swiss"/>
    <w:pitch w:val="variable"/>
    <w:sig w:usb0="A00002EF" w:usb1="5000205B" w:usb2="00000028" w:usb3="00000000" w:csb0="0000009F" w:csb1="00000000"/>
  </w:font>
  <w:font w:name="Malgun Gothic">
    <w:panose1 w:val="020B0503020000020004"/>
    <w:charset w:val="81"/>
    <w:family w:val="swiss"/>
    <w:pitch w:val="variable"/>
    <w:sig w:usb0="9000002F" w:usb1="29D77CFB" w:usb2="00000012" w:usb3="00000000" w:csb0="0008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3791B" w14:textId="77777777" w:rsidR="00F57974" w:rsidRDefault="00F57974" w:rsidP="00F57974">
    <w:pPr>
      <w:rPr>
        <w:sz w:val="12"/>
        <w:szCs w:val="20"/>
      </w:rPr>
    </w:pPr>
    <w:r w:rsidRPr="00BF649E">
      <w:rPr>
        <w:sz w:val="12"/>
        <w:szCs w:val="20"/>
      </w:rPr>
      <w:t xml:space="preserve">This document is for discussion purposes only and does not create a legally binding or enforceable agreement or offer and is not enforceable against either party.  </w:t>
    </w:r>
  </w:p>
  <w:p w14:paraId="5D41C36B" w14:textId="3EF2C9D2" w:rsidR="00017AC7" w:rsidRPr="00BF649E" w:rsidRDefault="00F57974" w:rsidP="00F57974">
    <w:pPr>
      <w:rPr>
        <w:sz w:val="12"/>
        <w:szCs w:val="20"/>
      </w:rPr>
    </w:pPr>
    <w:r w:rsidRPr="00BF649E">
      <w:rPr>
        <w:sz w:val="12"/>
        <w:szCs w:val="20"/>
      </w:rPr>
      <w:t>Neither party will be liable to the other party as a result of the failure to fulfill any obligation described in this document or the failure to enter into any agreement contemplated by this document.</w:t>
    </w:r>
    <w:r>
      <w:rPr>
        <w:sz w:val="12"/>
        <w:szCs w:val="20"/>
      </w:rPr>
      <w:t xml:space="preserve"> </w:t>
    </w:r>
  </w:p>
  <w:p w14:paraId="6297F234" w14:textId="77777777" w:rsidR="00FD7496" w:rsidRPr="00F57974" w:rsidRDefault="00FD7496" w:rsidP="00F579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6843BA" w14:textId="77777777" w:rsidR="00BE1DFB" w:rsidRDefault="00BE1DFB" w:rsidP="0038739D">
      <w:r>
        <w:separator/>
      </w:r>
    </w:p>
  </w:footnote>
  <w:footnote w:type="continuationSeparator" w:id="0">
    <w:p w14:paraId="78273883" w14:textId="77777777" w:rsidR="00BE1DFB" w:rsidRDefault="00BE1DFB" w:rsidP="0038739D">
      <w:r>
        <w:continuationSeparator/>
      </w:r>
    </w:p>
  </w:footnote>
  <w:footnote w:id="1">
    <w:p w14:paraId="52F986DF" w14:textId="57C77675" w:rsidR="00017AC7" w:rsidRDefault="00017AC7">
      <w:pPr>
        <w:pStyle w:val="FootnoteText"/>
      </w:pPr>
      <w:r>
        <w:rPr>
          <w:rStyle w:val="FootnoteReference"/>
        </w:rPr>
        <w:footnoteRef/>
      </w:r>
      <w:r>
        <w:t xml:space="preserve"> We define a Business Outcome Solution as one that impacts a customer’s top or bottom line.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EC3E9E" w14:textId="77777777" w:rsidR="00FD7496" w:rsidRDefault="00FD7496" w:rsidP="00FD7496">
    <w:pPr>
      <w:pStyle w:val="Header"/>
    </w:pPr>
    <w:r>
      <w:rPr>
        <w:noProof/>
      </w:rPr>
      <w:drawing>
        <wp:inline distT="0" distB="0" distL="0" distR="0" wp14:anchorId="1C9BD6BA" wp14:editId="2189685A">
          <wp:extent cx="1259205" cy="34612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13801" cy="361130"/>
                  </a:xfrm>
                  <a:prstGeom prst="rect">
                    <a:avLst/>
                  </a:prstGeom>
                  <a:noFill/>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739D"/>
    <w:rsid w:val="00006AD1"/>
    <w:rsid w:val="00017AC7"/>
    <w:rsid w:val="00063517"/>
    <w:rsid w:val="001037AF"/>
    <w:rsid w:val="001171A7"/>
    <w:rsid w:val="00185E70"/>
    <w:rsid w:val="001948BD"/>
    <w:rsid w:val="00215679"/>
    <w:rsid w:val="00225A19"/>
    <w:rsid w:val="002716E0"/>
    <w:rsid w:val="00332E46"/>
    <w:rsid w:val="00383A61"/>
    <w:rsid w:val="0038739D"/>
    <w:rsid w:val="003C70D3"/>
    <w:rsid w:val="0049738A"/>
    <w:rsid w:val="00734B78"/>
    <w:rsid w:val="00763C2F"/>
    <w:rsid w:val="007B28D7"/>
    <w:rsid w:val="007D3D68"/>
    <w:rsid w:val="0080693C"/>
    <w:rsid w:val="00842AF3"/>
    <w:rsid w:val="008B22EC"/>
    <w:rsid w:val="008B534F"/>
    <w:rsid w:val="009D6156"/>
    <w:rsid w:val="00A67D36"/>
    <w:rsid w:val="00A80CED"/>
    <w:rsid w:val="00B01A02"/>
    <w:rsid w:val="00B05421"/>
    <w:rsid w:val="00B23364"/>
    <w:rsid w:val="00BB6DD0"/>
    <w:rsid w:val="00BE1DFB"/>
    <w:rsid w:val="00C9005A"/>
    <w:rsid w:val="00C96604"/>
    <w:rsid w:val="00D57930"/>
    <w:rsid w:val="00E912BC"/>
    <w:rsid w:val="00F25FCD"/>
    <w:rsid w:val="00F57974"/>
    <w:rsid w:val="00FB4B50"/>
    <w:rsid w:val="00FD74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419A7A"/>
  <w15:chartTrackingRefBased/>
  <w15:docId w15:val="{7136473D-7A29-954C-801E-38DE2D5924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next w:val="Normal"/>
    <w:link w:val="Heading3Char"/>
    <w:unhideWhenUsed/>
    <w:qFormat/>
    <w:rsid w:val="00FD7496"/>
    <w:pPr>
      <w:keepNext/>
      <w:keepLines/>
      <w:spacing w:before="200"/>
      <w:outlineLvl w:val="2"/>
    </w:pPr>
    <w:rPr>
      <w:rFonts w:asciiTheme="majorHAnsi" w:eastAsiaTheme="majorEastAsia" w:hAnsiTheme="majorHAnsi" w:cstheme="majorBidi"/>
      <w:b/>
      <w:bCs/>
      <w:color w:val="4472C4" w:themeColor="accent1"/>
      <w:lang w:eastAsia="ko-K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LineNumber">
    <w:name w:val="line number"/>
    <w:basedOn w:val="DefaultParagraphFont"/>
    <w:uiPriority w:val="99"/>
    <w:semiHidden/>
    <w:unhideWhenUsed/>
    <w:rsid w:val="009D6156"/>
    <w:rPr>
      <w:rFonts w:ascii="Amazon Ember" w:hAnsi="Amazon Ember"/>
      <w:sz w:val="20"/>
    </w:rPr>
  </w:style>
  <w:style w:type="paragraph" w:styleId="Header">
    <w:name w:val="header"/>
    <w:basedOn w:val="Normal"/>
    <w:link w:val="HeaderChar"/>
    <w:uiPriority w:val="99"/>
    <w:unhideWhenUsed/>
    <w:rsid w:val="0038739D"/>
    <w:pPr>
      <w:tabs>
        <w:tab w:val="center" w:pos="4680"/>
        <w:tab w:val="right" w:pos="9360"/>
      </w:tabs>
    </w:pPr>
  </w:style>
  <w:style w:type="character" w:customStyle="1" w:styleId="HeaderChar">
    <w:name w:val="Header Char"/>
    <w:basedOn w:val="DefaultParagraphFont"/>
    <w:link w:val="Header"/>
    <w:uiPriority w:val="99"/>
    <w:rsid w:val="0038739D"/>
  </w:style>
  <w:style w:type="paragraph" w:styleId="Footer">
    <w:name w:val="footer"/>
    <w:basedOn w:val="Normal"/>
    <w:link w:val="FooterChar"/>
    <w:uiPriority w:val="99"/>
    <w:unhideWhenUsed/>
    <w:rsid w:val="0038739D"/>
    <w:pPr>
      <w:tabs>
        <w:tab w:val="center" w:pos="4680"/>
        <w:tab w:val="right" w:pos="9360"/>
      </w:tabs>
    </w:pPr>
  </w:style>
  <w:style w:type="character" w:customStyle="1" w:styleId="FooterChar">
    <w:name w:val="Footer Char"/>
    <w:basedOn w:val="DefaultParagraphFont"/>
    <w:link w:val="Footer"/>
    <w:uiPriority w:val="99"/>
    <w:rsid w:val="0038739D"/>
  </w:style>
  <w:style w:type="paragraph" w:styleId="Title">
    <w:name w:val="Title"/>
    <w:basedOn w:val="Normal"/>
    <w:next w:val="Normal"/>
    <w:link w:val="TitleChar"/>
    <w:uiPriority w:val="10"/>
    <w:qFormat/>
    <w:rsid w:val="0038739D"/>
    <w:pPr>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38739D"/>
    <w:rPr>
      <w:rFonts w:asciiTheme="majorHAnsi" w:eastAsiaTheme="majorEastAsia" w:hAnsiTheme="majorHAnsi" w:cstheme="majorBidi"/>
      <w:color w:val="000000" w:themeColor="text1"/>
      <w:sz w:val="56"/>
      <w:szCs w:val="56"/>
    </w:rPr>
  </w:style>
  <w:style w:type="table" w:styleId="TableGrid">
    <w:name w:val="Table Grid"/>
    <w:basedOn w:val="TableNormal"/>
    <w:uiPriority w:val="39"/>
    <w:rsid w:val="0038739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05421"/>
    <w:rPr>
      <w:color w:val="0563C1" w:themeColor="hyperlink"/>
      <w:u w:val="single"/>
    </w:rPr>
  </w:style>
  <w:style w:type="character" w:styleId="UnresolvedMention">
    <w:name w:val="Unresolved Mention"/>
    <w:basedOn w:val="DefaultParagraphFont"/>
    <w:uiPriority w:val="99"/>
    <w:semiHidden/>
    <w:unhideWhenUsed/>
    <w:rsid w:val="00B05421"/>
    <w:rPr>
      <w:color w:val="605E5C"/>
      <w:shd w:val="clear" w:color="auto" w:fill="E1DFDD"/>
    </w:rPr>
  </w:style>
  <w:style w:type="character" w:customStyle="1" w:styleId="Heading3Char">
    <w:name w:val="Heading 3 Char"/>
    <w:basedOn w:val="DefaultParagraphFont"/>
    <w:link w:val="Heading3"/>
    <w:rsid w:val="00FD7496"/>
    <w:rPr>
      <w:rFonts w:asciiTheme="majorHAnsi" w:eastAsiaTheme="majorEastAsia" w:hAnsiTheme="majorHAnsi" w:cstheme="majorBidi"/>
      <w:b/>
      <w:bCs/>
      <w:color w:val="4472C4" w:themeColor="accent1"/>
      <w:lang w:eastAsia="ko-KR"/>
    </w:rPr>
  </w:style>
  <w:style w:type="table" w:styleId="PlainTable1">
    <w:name w:val="Plain Table 1"/>
    <w:basedOn w:val="TableNormal"/>
    <w:uiPriority w:val="41"/>
    <w:rsid w:val="00FD7496"/>
    <w:rPr>
      <w:sz w:val="22"/>
      <w:szCs w:val="22"/>
      <w:lang w:eastAsia="ko-KR"/>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FootnoteText">
    <w:name w:val="footnote text"/>
    <w:basedOn w:val="Normal"/>
    <w:link w:val="FootnoteTextChar"/>
    <w:uiPriority w:val="99"/>
    <w:semiHidden/>
    <w:unhideWhenUsed/>
    <w:rsid w:val="00017AC7"/>
    <w:rPr>
      <w:sz w:val="20"/>
      <w:szCs w:val="20"/>
    </w:rPr>
  </w:style>
  <w:style w:type="character" w:customStyle="1" w:styleId="FootnoteTextChar">
    <w:name w:val="Footnote Text Char"/>
    <w:basedOn w:val="DefaultParagraphFont"/>
    <w:link w:val="FootnoteText"/>
    <w:uiPriority w:val="99"/>
    <w:semiHidden/>
    <w:rsid w:val="00017AC7"/>
    <w:rPr>
      <w:sz w:val="20"/>
      <w:szCs w:val="20"/>
    </w:rPr>
  </w:style>
  <w:style w:type="character" w:styleId="FootnoteReference">
    <w:name w:val="footnote reference"/>
    <w:basedOn w:val="DefaultParagraphFont"/>
    <w:uiPriority w:val="99"/>
    <w:semiHidden/>
    <w:unhideWhenUsed/>
    <w:rsid w:val="00017AC7"/>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40415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webSettings" Target="webSettings.xml"/><Relationship Id="rId7" Type="http://schemas.openxmlformats.org/officeDocument/2006/relationships/hyperlink" Target="https://app.smartsheet.com/b/form/1748cde1854e4b6d9d496553324cd712"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app.smartsheet.com/b/form/1748cde1854e4b6d9d496553324cd712" TargetMode="External"/><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12" Target="media/image2.png" Type="http://schemas.openxmlformats.org/officeDocument/2006/relationships/image"/></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3</Pages>
  <Words>470</Words>
  <Characters>2683</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Amanda Lowe</dc:creator>
  <cp:keywords/>
  <dc:description/>
  <cp:lastModifiedBy>Lowe, Amanda</cp:lastModifiedBy>
  <cp:revision>4</cp:revision>
  <dcterms:created xsi:type="dcterms:W3CDTF">2024-06-19T23:53:00Z</dcterms:created>
  <dcterms:modified xsi:type="dcterms:W3CDTF">2025-05-07T20:19:00Z</dcterms:modified>
</cp:coreProperties>
</file>