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F6F3B" w14:textId="33813717" w:rsidR="005410CF" w:rsidRPr="006B398C" w:rsidRDefault="006B398C">
      <w:pPr>
        <w:spacing w:after="0" w:line="279" w:lineRule="auto"/>
        <w:ind w:left="296" w:right="0" w:firstLine="0"/>
        <w:rPr>
          <w:lang w:val="en-CA"/>
        </w:rPr>
      </w:pPr>
      <w:r>
        <w:rPr>
          <w:i/>
          <w:sz w:val="36"/>
          <w:lang w:val="en-CA"/>
        </w:rPr>
        <w:t xml:space="preserve">                    </w:t>
      </w:r>
      <w:r w:rsidR="00867249" w:rsidRPr="006B398C">
        <w:rPr>
          <w:i/>
          <w:sz w:val="36"/>
          <w:lang w:val="en-CA"/>
        </w:rPr>
        <w:t xml:space="preserve">Operating </w:t>
      </w:r>
      <w:r w:rsidR="00105165" w:rsidRPr="006B398C">
        <w:rPr>
          <w:i/>
          <w:sz w:val="36"/>
          <w:lang w:val="en-CA"/>
        </w:rPr>
        <w:t xml:space="preserve">Systems </w:t>
      </w:r>
      <w:r w:rsidR="00105165" w:rsidRPr="006B398C">
        <w:rPr>
          <w:sz w:val="36"/>
          <w:lang w:val="en-CA"/>
        </w:rPr>
        <w:t>CSI3</w:t>
      </w:r>
      <w:r w:rsidR="00AC4A92" w:rsidRPr="006B398C">
        <w:rPr>
          <w:sz w:val="36"/>
          <w:lang w:val="en-CA"/>
        </w:rPr>
        <w:t>1</w:t>
      </w:r>
      <w:r w:rsidR="00105165" w:rsidRPr="006B398C">
        <w:rPr>
          <w:sz w:val="36"/>
          <w:lang w:val="en-CA"/>
        </w:rPr>
        <w:t>31</w:t>
      </w:r>
    </w:p>
    <w:p w14:paraId="63BAE999" w14:textId="77777777" w:rsidR="005410CF" w:rsidRDefault="00105165">
      <w:pPr>
        <w:spacing w:after="0" w:line="259" w:lineRule="auto"/>
        <w:ind w:left="0" w:right="2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9945573" wp14:editId="4A9F1FE7">
                <wp:extent cx="5488940" cy="19685"/>
                <wp:effectExtent l="0" t="0" r="0" b="0"/>
                <wp:docPr id="7395" name="Group 7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8940" cy="19685"/>
                          <a:chOff x="0" y="0"/>
                          <a:chExt cx="5488940" cy="19685"/>
                        </a:xfrm>
                      </wpg:grpSpPr>
                      <wps:wsp>
                        <wps:cNvPr id="8439" name="Shape 8439"/>
                        <wps:cNvSpPr/>
                        <wps:spPr>
                          <a:xfrm>
                            <a:off x="0" y="0"/>
                            <a:ext cx="54864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 h="19050">
                                <a:moveTo>
                                  <a:pt x="0" y="0"/>
                                </a:moveTo>
                                <a:lnTo>
                                  <a:pt x="5486400" y="0"/>
                                </a:lnTo>
                                <a:lnTo>
                                  <a:pt x="54864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40" name="Shape 8440"/>
                        <wps:cNvSpPr/>
                        <wps:spPr>
                          <a:xfrm>
                            <a:off x="318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41" name="Shape 8441"/>
                        <wps:cNvSpPr/>
                        <wps:spPr>
                          <a:xfrm>
                            <a:off x="3493" y="635"/>
                            <a:ext cx="54823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2337" h="9144">
                                <a:moveTo>
                                  <a:pt x="0" y="0"/>
                                </a:moveTo>
                                <a:lnTo>
                                  <a:pt x="5482337" y="0"/>
                                </a:lnTo>
                                <a:lnTo>
                                  <a:pt x="54823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42" name="Shape 8442"/>
                        <wps:cNvSpPr/>
                        <wps:spPr>
                          <a:xfrm>
                            <a:off x="5485765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43" name="Shape 8443"/>
                        <wps:cNvSpPr/>
                        <wps:spPr>
                          <a:xfrm>
                            <a:off x="318" y="3810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44" name="Shape 8444"/>
                        <wps:cNvSpPr/>
                        <wps:spPr>
                          <a:xfrm>
                            <a:off x="5485765" y="3810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45" name="Shape 8445"/>
                        <wps:cNvSpPr/>
                        <wps:spPr>
                          <a:xfrm>
                            <a:off x="318" y="165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46" name="Shape 8446"/>
                        <wps:cNvSpPr/>
                        <wps:spPr>
                          <a:xfrm>
                            <a:off x="3493" y="16510"/>
                            <a:ext cx="54823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2337" h="9144">
                                <a:moveTo>
                                  <a:pt x="0" y="0"/>
                                </a:moveTo>
                                <a:lnTo>
                                  <a:pt x="5482337" y="0"/>
                                </a:lnTo>
                                <a:lnTo>
                                  <a:pt x="54823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47" name="Shape 8447"/>
                        <wps:cNvSpPr/>
                        <wps:spPr>
                          <a:xfrm>
                            <a:off x="5485765" y="165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95" style="width:432.2pt;height:1.54999pt;mso-position-horizontal-relative:char;mso-position-vertical-relative:line" coordsize="54889,196">
                <v:shape id="Shape 8448" style="position:absolute;width:54864;height:190;left:0;top:0;" coordsize="5486400,19050" path="m0,0l5486400,0l5486400,19050l0,19050l0,0">
                  <v:stroke weight="0pt" endcap="flat" joinstyle="miter" miterlimit="10" on="false" color="#000000" opacity="0"/>
                  <v:fill on="true" color="#808080"/>
                </v:shape>
                <v:shape id="Shape 8449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450" style="position:absolute;width:54823;height:91;left:34;top:6;" coordsize="5482337,9144" path="m0,0l5482337,0l5482337,9144l0,9144l0,0">
                  <v:stroke weight="0pt" endcap="flat" joinstyle="miter" miterlimit="10" on="false" color="#000000" opacity="0"/>
                  <v:fill on="true" color="#a0a0a0"/>
                </v:shape>
                <v:shape id="Shape 8451" style="position:absolute;width:91;height:91;left:54857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452" style="position:absolute;width:91;height:127;left:3;top:38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8453" style="position:absolute;width:91;height:127;left:54857;top:38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8454" style="position:absolute;width:91;height:91;left:3;top:16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8455" style="position:absolute;width:54823;height:91;left:34;top:165;" coordsize="5482337,9144" path="m0,0l5482337,0l5482337,9144l0,9144l0,0">
                  <v:stroke weight="0pt" endcap="flat" joinstyle="miter" miterlimit="10" on="false" color="#000000" opacity="0"/>
                  <v:fill on="true" color="#e3e3e3"/>
                </v:shape>
                <v:shape id="Shape 8456" style="position:absolute;width:91;height:91;left:54857;top:16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41DD7B7D" w14:textId="4B0D657D" w:rsidR="005410CF" w:rsidRPr="00867249" w:rsidRDefault="006B398C">
      <w:pPr>
        <w:spacing w:after="0" w:line="259" w:lineRule="auto"/>
        <w:ind w:left="75" w:right="0" w:firstLine="0"/>
        <w:rPr>
          <w:lang w:val="en-CA"/>
        </w:rPr>
      </w:pPr>
      <w:r>
        <w:rPr>
          <w:b/>
          <w:sz w:val="32"/>
          <w:lang w:val="en-CA"/>
        </w:rPr>
        <w:t xml:space="preserve">                                </w:t>
      </w:r>
      <w:r w:rsidR="00105165" w:rsidRPr="00867249">
        <w:rPr>
          <w:b/>
          <w:sz w:val="32"/>
          <w:lang w:val="en-CA"/>
        </w:rPr>
        <w:t>The Java threads.</w:t>
      </w:r>
    </w:p>
    <w:p w14:paraId="68D74F69" w14:textId="77777777" w:rsidR="005410CF" w:rsidRPr="00867249" w:rsidRDefault="00105165">
      <w:pPr>
        <w:spacing w:after="0" w:line="259" w:lineRule="auto"/>
        <w:ind w:left="75" w:right="0" w:firstLine="0"/>
        <w:rPr>
          <w:lang w:val="en-CA"/>
        </w:rPr>
      </w:pPr>
      <w:r w:rsidRPr="00867249">
        <w:rPr>
          <w:b/>
          <w:sz w:val="28"/>
          <w:lang w:val="en-CA"/>
        </w:rPr>
        <w:t xml:space="preserve"> </w:t>
      </w:r>
    </w:p>
    <w:p w14:paraId="270E69A7" w14:textId="77777777" w:rsidR="005410CF" w:rsidRPr="00867249" w:rsidRDefault="00105165">
      <w:pPr>
        <w:spacing w:after="0" w:line="259" w:lineRule="auto"/>
        <w:ind w:left="70" w:right="0"/>
        <w:rPr>
          <w:lang w:val="en-CA"/>
        </w:rPr>
      </w:pPr>
      <w:proofErr w:type="gramStart"/>
      <w:r w:rsidRPr="00867249">
        <w:rPr>
          <w:b/>
          <w:sz w:val="28"/>
          <w:lang w:val="en-CA"/>
        </w:rPr>
        <w:t>Goals :</w:t>
      </w:r>
      <w:proofErr w:type="gramEnd"/>
      <w:r w:rsidRPr="00867249">
        <w:rPr>
          <w:b/>
          <w:sz w:val="28"/>
          <w:lang w:val="en-CA"/>
        </w:rPr>
        <w:t xml:space="preserve"> </w:t>
      </w:r>
    </w:p>
    <w:p w14:paraId="6EF804D5" w14:textId="77777777" w:rsidR="005410CF" w:rsidRPr="00867249" w:rsidRDefault="00105165">
      <w:pPr>
        <w:numPr>
          <w:ilvl w:val="1"/>
          <w:numId w:val="3"/>
        </w:numPr>
        <w:ind w:right="90" w:hanging="360"/>
        <w:rPr>
          <w:lang w:val="en-CA"/>
        </w:rPr>
      </w:pPr>
      <w:r w:rsidRPr="00867249">
        <w:rPr>
          <w:lang w:val="en-CA"/>
        </w:rPr>
        <w:t xml:space="preserve">Learn how to use threads - the Java Thread class. </w:t>
      </w:r>
    </w:p>
    <w:p w14:paraId="3BDE3F10" w14:textId="77777777" w:rsidR="005410CF" w:rsidRPr="00867249" w:rsidRDefault="00105165">
      <w:pPr>
        <w:numPr>
          <w:ilvl w:val="1"/>
          <w:numId w:val="3"/>
        </w:numPr>
        <w:ind w:right="90" w:hanging="360"/>
        <w:rPr>
          <w:lang w:val="en-CA"/>
        </w:rPr>
      </w:pPr>
      <w:r w:rsidRPr="00867249">
        <w:rPr>
          <w:lang w:val="en-CA"/>
        </w:rPr>
        <w:t xml:space="preserve">Learn how to use thread pools - the Java Executors class. </w:t>
      </w:r>
    </w:p>
    <w:p w14:paraId="58262100" w14:textId="77777777" w:rsidR="005410CF" w:rsidRPr="00867249" w:rsidRDefault="00105165">
      <w:pPr>
        <w:spacing w:after="20" w:line="259" w:lineRule="auto"/>
        <w:ind w:left="75" w:right="0" w:firstLine="0"/>
        <w:rPr>
          <w:lang w:val="en-CA"/>
        </w:rPr>
      </w:pPr>
      <w:r w:rsidRPr="00867249">
        <w:rPr>
          <w:lang w:val="en-CA"/>
        </w:rPr>
        <w:t xml:space="preserve"> </w:t>
      </w:r>
    </w:p>
    <w:p w14:paraId="49CCF52F" w14:textId="77777777" w:rsidR="005410CF" w:rsidRPr="00867249" w:rsidRDefault="00105165">
      <w:pPr>
        <w:pStyle w:val="Heading1"/>
        <w:ind w:left="70"/>
        <w:rPr>
          <w:lang w:val="en-CA"/>
        </w:rPr>
      </w:pPr>
      <w:r w:rsidRPr="00867249">
        <w:rPr>
          <w:lang w:val="en-CA"/>
        </w:rPr>
        <w:t xml:space="preserve">Description </w:t>
      </w:r>
    </w:p>
    <w:p w14:paraId="56E6F366" w14:textId="77777777" w:rsidR="005410CF" w:rsidRPr="00867249" w:rsidRDefault="00105165">
      <w:pPr>
        <w:spacing w:after="0" w:line="259" w:lineRule="auto"/>
        <w:ind w:left="75" w:right="0" w:firstLine="0"/>
        <w:rPr>
          <w:lang w:val="en-CA"/>
        </w:rPr>
      </w:pPr>
      <w:r w:rsidRPr="00867249">
        <w:rPr>
          <w:lang w:val="en-CA"/>
        </w:rPr>
        <w:t xml:space="preserve"> </w:t>
      </w:r>
    </w:p>
    <w:p w14:paraId="75147C66" w14:textId="77777777" w:rsidR="005410CF" w:rsidRPr="00867249" w:rsidRDefault="00105165">
      <w:pPr>
        <w:spacing w:after="4"/>
        <w:ind w:left="70" w:right="100"/>
        <w:jc w:val="both"/>
        <w:rPr>
          <w:lang w:val="en-CA"/>
        </w:rPr>
      </w:pPr>
      <w:r w:rsidRPr="00867249">
        <w:rPr>
          <w:lang w:val="en-CA"/>
        </w:rPr>
        <w:t xml:space="preserve">In this part of the lab, you will be working with an application that draws a representation of the Mandelbrot set. The image will be generated by painting a set of rectangles in a Windows window. By using threads (and thread grouping) you can visually see the execution of the threads. For more information on this </w:t>
      </w:r>
      <w:proofErr w:type="spellStart"/>
      <w:r w:rsidRPr="00867249">
        <w:rPr>
          <w:lang w:val="en-CA"/>
        </w:rPr>
        <w:t>MandelBrot</w:t>
      </w:r>
      <w:proofErr w:type="spellEnd"/>
      <w:r w:rsidRPr="00867249">
        <w:rPr>
          <w:lang w:val="en-CA"/>
        </w:rPr>
        <w:t xml:space="preserve"> set and its illustrations, visit the site:</w:t>
      </w:r>
    </w:p>
    <w:p w14:paraId="2DF547EC" w14:textId="77777777" w:rsidR="005410CF" w:rsidRPr="00867249" w:rsidRDefault="006B398C">
      <w:pPr>
        <w:spacing w:after="0" w:line="259" w:lineRule="auto"/>
        <w:ind w:left="70" w:right="0"/>
        <w:rPr>
          <w:lang w:val="en-CA"/>
        </w:rPr>
      </w:pPr>
      <w:hyperlink r:id="rId5">
        <w:r w:rsidR="00105165" w:rsidRPr="00867249">
          <w:rPr>
            <w:color w:val="0000FF"/>
            <w:u w:val="single" w:color="0000FF"/>
            <w:lang w:val="en-CA"/>
          </w:rPr>
          <w:t>http://www.ddewey.net/mandelbrot/</w:t>
        </w:r>
      </w:hyperlink>
      <w:hyperlink r:id="rId6">
        <w:r w:rsidR="00105165" w:rsidRPr="00867249">
          <w:rPr>
            <w:lang w:val="en-CA"/>
          </w:rPr>
          <w:t xml:space="preserve"> </w:t>
        </w:r>
      </w:hyperlink>
      <w:r w:rsidR="00105165" w:rsidRPr="00867249">
        <w:rPr>
          <w:lang w:val="en-CA"/>
        </w:rPr>
        <w:t xml:space="preserve"> </w:t>
      </w:r>
    </w:p>
    <w:p w14:paraId="35D4EDBF" w14:textId="77777777" w:rsidR="005410CF" w:rsidRPr="00867249" w:rsidRDefault="00105165">
      <w:pPr>
        <w:spacing w:after="18" w:line="259" w:lineRule="auto"/>
        <w:ind w:left="75" w:right="0" w:firstLine="0"/>
        <w:rPr>
          <w:lang w:val="en-CA"/>
        </w:rPr>
      </w:pPr>
      <w:r w:rsidRPr="00867249">
        <w:rPr>
          <w:lang w:val="en-CA"/>
        </w:rPr>
        <w:t xml:space="preserve"> </w:t>
      </w:r>
    </w:p>
    <w:p w14:paraId="44B17707" w14:textId="77777777" w:rsidR="005410CF" w:rsidRPr="00867249" w:rsidRDefault="00105165">
      <w:pPr>
        <w:spacing w:after="4"/>
        <w:ind w:left="70" w:right="264"/>
        <w:jc w:val="both"/>
        <w:rPr>
          <w:lang w:val="en-CA"/>
        </w:rPr>
      </w:pPr>
      <w:r w:rsidRPr="00867249">
        <w:rPr>
          <w:b/>
          <w:lang w:val="en-CA"/>
        </w:rPr>
        <w:t xml:space="preserve">Step 1 - Your first image of the Mandelbrot </w:t>
      </w:r>
      <w:proofErr w:type="gramStart"/>
      <w:r w:rsidRPr="00867249">
        <w:rPr>
          <w:b/>
          <w:lang w:val="en-CA"/>
        </w:rPr>
        <w:t xml:space="preserve">set </w:t>
      </w:r>
      <w:r w:rsidRPr="00867249">
        <w:rPr>
          <w:lang w:val="en-CA"/>
        </w:rPr>
        <w:t>:</w:t>
      </w:r>
      <w:proofErr w:type="gramEnd"/>
      <w:r w:rsidRPr="00867249">
        <w:rPr>
          <w:lang w:val="en-CA"/>
        </w:rPr>
        <w:t xml:space="preserve"> Extract the java files from the MandelBrot.zip archive. Compile the java code with your favorite java development tool:</w:t>
      </w:r>
    </w:p>
    <w:tbl>
      <w:tblPr>
        <w:tblStyle w:val="TableGrid"/>
        <w:tblW w:w="7927" w:type="dxa"/>
        <w:tblInd w:w="786" w:type="dxa"/>
        <w:tblLook w:val="04A0" w:firstRow="1" w:lastRow="0" w:firstColumn="1" w:lastColumn="0" w:noHBand="0" w:noVBand="1"/>
      </w:tblPr>
      <w:tblGrid>
        <w:gridCol w:w="2836"/>
        <w:gridCol w:w="5091"/>
      </w:tblGrid>
      <w:tr w:rsidR="005410CF" w:rsidRPr="00AC4A92" w14:paraId="787AAD20" w14:textId="77777777">
        <w:trPr>
          <w:trHeight w:val="271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14:paraId="67301BAF" w14:textId="77777777" w:rsidR="005410CF" w:rsidRDefault="00105165">
            <w:pPr>
              <w:spacing w:after="0" w:line="259" w:lineRule="auto"/>
              <w:ind w:left="10" w:right="0" w:firstLine="0"/>
            </w:pPr>
            <w:r>
              <w:t xml:space="preserve">MBGlobals.java </w:t>
            </w:r>
          </w:p>
        </w:tc>
        <w:tc>
          <w:tcPr>
            <w:tcW w:w="5091" w:type="dxa"/>
            <w:tcBorders>
              <w:top w:val="nil"/>
              <w:left w:val="nil"/>
              <w:bottom w:val="nil"/>
              <w:right w:val="nil"/>
            </w:tcBorders>
          </w:tcPr>
          <w:p w14:paraId="3BA3081A" w14:textId="77777777" w:rsidR="005410CF" w:rsidRPr="00867249" w:rsidRDefault="00105165">
            <w:pPr>
              <w:spacing w:after="0" w:line="259" w:lineRule="auto"/>
              <w:ind w:left="0" w:right="0" w:firstLine="0"/>
              <w:rPr>
                <w:lang w:val="en-CA"/>
              </w:rPr>
            </w:pPr>
            <w:r w:rsidRPr="00867249">
              <w:rPr>
                <w:lang w:val="en-CA"/>
              </w:rPr>
              <w:t xml:space="preserve">- Returns a class containing global data </w:t>
            </w:r>
          </w:p>
        </w:tc>
      </w:tr>
      <w:tr w:rsidR="005410CF" w:rsidRPr="00AC4A92" w14:paraId="51AEF7D7" w14:textId="77777777">
        <w:trPr>
          <w:trHeight w:val="825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14:paraId="1550A31B" w14:textId="77777777" w:rsidR="005410CF" w:rsidRDefault="00105165">
            <w:pPr>
              <w:spacing w:after="0" w:line="259" w:lineRule="auto"/>
              <w:ind w:left="0" w:right="0" w:firstLine="0"/>
            </w:pPr>
            <w:r>
              <w:t xml:space="preserve">MBPaint.java </w:t>
            </w:r>
          </w:p>
        </w:tc>
        <w:tc>
          <w:tcPr>
            <w:tcW w:w="5091" w:type="dxa"/>
            <w:tcBorders>
              <w:top w:val="nil"/>
              <w:left w:val="nil"/>
              <w:bottom w:val="nil"/>
              <w:right w:val="nil"/>
            </w:tcBorders>
          </w:tcPr>
          <w:p w14:paraId="518E0DA9" w14:textId="77777777" w:rsidR="005410CF" w:rsidRPr="00867249" w:rsidRDefault="00105165">
            <w:pPr>
              <w:spacing w:after="0" w:line="259" w:lineRule="auto"/>
              <w:ind w:left="140" w:right="0" w:hanging="140"/>
              <w:rPr>
                <w:lang w:val="en-CA"/>
              </w:rPr>
            </w:pPr>
            <w:r w:rsidRPr="00867249">
              <w:rPr>
                <w:lang w:val="en-CA"/>
              </w:rPr>
              <w:t xml:space="preserve">- Gives a class to calculate the color of the pixels of the illustration (it also colors the pixels) </w:t>
            </w:r>
            <w:proofErr w:type="gramStart"/>
            <w:r w:rsidRPr="00867249">
              <w:rPr>
                <w:lang w:val="en-CA"/>
              </w:rPr>
              <w:t>in a given</w:t>
            </w:r>
            <w:proofErr w:type="gramEnd"/>
            <w:r w:rsidRPr="00867249">
              <w:rPr>
                <w:lang w:val="en-CA"/>
              </w:rPr>
              <w:t xml:space="preserve"> square of the image. </w:t>
            </w:r>
          </w:p>
        </w:tc>
      </w:tr>
      <w:tr w:rsidR="005410CF" w:rsidRPr="00AC4A92" w14:paraId="2CF83A6C" w14:textId="77777777">
        <w:trPr>
          <w:trHeight w:val="831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14:paraId="4066DF14" w14:textId="77777777" w:rsidR="005410CF" w:rsidRDefault="00105165">
            <w:pPr>
              <w:spacing w:after="0" w:line="259" w:lineRule="auto"/>
              <w:ind w:left="10" w:right="0" w:firstLine="0"/>
            </w:pPr>
            <w:r>
              <w:t xml:space="preserve">MBCanvas.java </w:t>
            </w:r>
          </w:p>
        </w:tc>
        <w:tc>
          <w:tcPr>
            <w:tcW w:w="5091" w:type="dxa"/>
            <w:tcBorders>
              <w:top w:val="nil"/>
              <w:left w:val="nil"/>
              <w:bottom w:val="nil"/>
              <w:right w:val="nil"/>
            </w:tcBorders>
          </w:tcPr>
          <w:p w14:paraId="4588D24A" w14:textId="77777777" w:rsidR="005410CF" w:rsidRPr="00867249" w:rsidRDefault="00105165">
            <w:pPr>
              <w:spacing w:after="0" w:line="259" w:lineRule="auto"/>
              <w:ind w:left="140" w:right="0" w:hanging="140"/>
              <w:rPr>
                <w:lang w:val="en-CA"/>
              </w:rPr>
            </w:pPr>
            <w:r w:rsidRPr="00867249">
              <w:rPr>
                <w:lang w:val="en-CA"/>
              </w:rPr>
              <w:t xml:space="preserve">- Gives the </w:t>
            </w:r>
            <w:proofErr w:type="spellStart"/>
            <w:r w:rsidRPr="00867249">
              <w:rPr>
                <w:lang w:val="en-CA"/>
              </w:rPr>
              <w:t>MBCanvas</w:t>
            </w:r>
            <w:proofErr w:type="spellEnd"/>
            <w:r w:rsidRPr="00867249">
              <w:rPr>
                <w:lang w:val="en-CA"/>
              </w:rPr>
              <w:t xml:space="preserve"> class (extension of Canvas), a GUI component that allows you to make drawings. </w:t>
            </w:r>
          </w:p>
        </w:tc>
      </w:tr>
      <w:tr w:rsidR="005410CF" w14:paraId="2A30A867" w14:textId="77777777">
        <w:trPr>
          <w:trHeight w:val="828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14:paraId="49E61D65" w14:textId="77777777" w:rsidR="005410CF" w:rsidRDefault="00105165">
            <w:pPr>
              <w:spacing w:after="0" w:line="259" w:lineRule="auto"/>
              <w:ind w:left="10" w:right="0" w:firstLine="0"/>
            </w:pPr>
            <w:r>
              <w:t xml:space="preserve">MBFrame.java </w:t>
            </w:r>
          </w:p>
        </w:tc>
        <w:tc>
          <w:tcPr>
            <w:tcW w:w="5091" w:type="dxa"/>
            <w:tcBorders>
              <w:top w:val="nil"/>
              <w:left w:val="nil"/>
              <w:bottom w:val="nil"/>
              <w:right w:val="nil"/>
            </w:tcBorders>
          </w:tcPr>
          <w:p w14:paraId="1C029591" w14:textId="77777777" w:rsidR="005410CF" w:rsidRDefault="00105165">
            <w:pPr>
              <w:spacing w:after="0" w:line="259" w:lineRule="auto"/>
              <w:ind w:left="140" w:right="0" w:hanging="140"/>
            </w:pPr>
            <w:r w:rsidRPr="00867249">
              <w:rPr>
                <w:lang w:val="en-CA"/>
              </w:rPr>
              <w:t xml:space="preserve">- Gives the </w:t>
            </w:r>
            <w:proofErr w:type="spellStart"/>
            <w:r w:rsidRPr="00867249">
              <w:rPr>
                <w:lang w:val="en-CA"/>
              </w:rPr>
              <w:t>MBFrame</w:t>
            </w:r>
            <w:proofErr w:type="spellEnd"/>
            <w:r w:rsidRPr="00867249">
              <w:rPr>
                <w:lang w:val="en-CA"/>
              </w:rPr>
              <w:t xml:space="preserve"> class (extension of </w:t>
            </w:r>
            <w:proofErr w:type="spellStart"/>
            <w:r w:rsidRPr="00867249">
              <w:rPr>
                <w:lang w:val="en-CA"/>
              </w:rPr>
              <w:t>JFrame</w:t>
            </w:r>
            <w:proofErr w:type="spellEnd"/>
            <w:r w:rsidRPr="00867249">
              <w:rPr>
                <w:lang w:val="en-CA"/>
              </w:rPr>
              <w:t xml:space="preserve">), to create a Windows window. </w:t>
            </w:r>
            <w:r>
              <w:t xml:space="preserve">An </w:t>
            </w:r>
            <w:proofErr w:type="spellStart"/>
            <w:r>
              <w:t>MBCanvas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added</w:t>
            </w:r>
            <w:proofErr w:type="spellEnd"/>
            <w:r>
              <w:t xml:space="preserve"> to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window</w:t>
            </w:r>
            <w:proofErr w:type="spellEnd"/>
            <w:r>
              <w:t>.</w:t>
            </w:r>
          </w:p>
        </w:tc>
      </w:tr>
      <w:tr w:rsidR="005410CF" w:rsidRPr="00AC4A92" w14:paraId="75AD61E3" w14:textId="77777777">
        <w:trPr>
          <w:trHeight w:val="1373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14:paraId="27B95142" w14:textId="77777777" w:rsidR="005410CF" w:rsidRDefault="00105165">
            <w:pPr>
              <w:spacing w:after="0" w:line="259" w:lineRule="auto"/>
              <w:ind w:left="10" w:right="0" w:firstLine="0"/>
            </w:pPr>
            <w:r>
              <w:t xml:space="preserve">MandelBrot.java </w:t>
            </w:r>
          </w:p>
        </w:tc>
        <w:tc>
          <w:tcPr>
            <w:tcW w:w="5091" w:type="dxa"/>
            <w:tcBorders>
              <w:top w:val="nil"/>
              <w:left w:val="nil"/>
              <w:bottom w:val="nil"/>
              <w:right w:val="nil"/>
            </w:tcBorders>
          </w:tcPr>
          <w:p w14:paraId="0B6F22A7" w14:textId="77777777" w:rsidR="005410CF" w:rsidRPr="00867249" w:rsidRDefault="00105165">
            <w:pPr>
              <w:spacing w:after="0" w:line="242" w:lineRule="auto"/>
              <w:ind w:left="140" w:right="0" w:hanging="140"/>
              <w:rPr>
                <w:lang w:val="en-CA"/>
              </w:rPr>
            </w:pPr>
            <w:r w:rsidRPr="00867249">
              <w:rPr>
                <w:lang w:val="en-CA"/>
              </w:rPr>
              <w:t xml:space="preserve">- We're leaving here. </w:t>
            </w:r>
            <w:proofErr w:type="spellStart"/>
            <w:r w:rsidRPr="00867249">
              <w:rPr>
                <w:lang w:val="en-CA"/>
              </w:rPr>
              <w:t>Mandlebrot</w:t>
            </w:r>
            <w:proofErr w:type="spellEnd"/>
            <w:r w:rsidRPr="00867249">
              <w:rPr>
                <w:lang w:val="en-CA"/>
              </w:rPr>
              <w:t xml:space="preserve"> will translate the arguments of the command to store its values ​​in </w:t>
            </w:r>
            <w:proofErr w:type="spellStart"/>
            <w:r w:rsidRPr="00867249">
              <w:rPr>
                <w:lang w:val="en-CA"/>
              </w:rPr>
              <w:t>MBGlobals</w:t>
            </w:r>
            <w:proofErr w:type="spellEnd"/>
            <w:r w:rsidRPr="00867249">
              <w:rPr>
                <w:lang w:val="en-CA"/>
              </w:rPr>
              <w:t xml:space="preserve">. Then it will create an </w:t>
            </w:r>
            <w:proofErr w:type="spellStart"/>
            <w:r w:rsidRPr="00867249">
              <w:rPr>
                <w:lang w:val="en-CA"/>
              </w:rPr>
              <w:t>MBFrame</w:t>
            </w:r>
            <w:proofErr w:type="spellEnd"/>
            <w:r w:rsidRPr="00867249">
              <w:rPr>
                <w:lang w:val="en-CA"/>
              </w:rPr>
              <w:t xml:space="preserve"> object to show an image of the set</w:t>
            </w:r>
          </w:p>
          <w:p w14:paraId="419113B2" w14:textId="77777777" w:rsidR="005410CF" w:rsidRPr="00867249" w:rsidRDefault="00105165">
            <w:pPr>
              <w:spacing w:after="0" w:line="259" w:lineRule="auto"/>
              <w:ind w:left="140" w:right="0" w:firstLine="0"/>
              <w:rPr>
                <w:lang w:val="en-CA"/>
              </w:rPr>
            </w:pPr>
            <w:r w:rsidRPr="00867249">
              <w:rPr>
                <w:lang w:val="en-CA"/>
              </w:rPr>
              <w:t xml:space="preserve">Mandelbrot according to the arguments of the command. </w:t>
            </w:r>
          </w:p>
        </w:tc>
      </w:tr>
    </w:tbl>
    <w:p w14:paraId="17913395" w14:textId="77777777" w:rsidR="005410CF" w:rsidRPr="00867249" w:rsidRDefault="00105165">
      <w:pPr>
        <w:spacing w:after="11" w:line="259" w:lineRule="auto"/>
        <w:ind w:left="75" w:right="0" w:firstLine="0"/>
        <w:rPr>
          <w:lang w:val="en-CA"/>
        </w:rPr>
      </w:pPr>
      <w:r w:rsidRPr="00867249">
        <w:rPr>
          <w:lang w:val="en-CA"/>
        </w:rPr>
        <w:t xml:space="preserve"> </w:t>
      </w:r>
    </w:p>
    <w:p w14:paraId="3874A72F" w14:textId="77777777" w:rsidR="005410CF" w:rsidRPr="00867249" w:rsidRDefault="00105165">
      <w:pPr>
        <w:ind w:left="70" w:right="90"/>
        <w:rPr>
          <w:lang w:val="en-CA"/>
        </w:rPr>
      </w:pPr>
      <w:r w:rsidRPr="00867249">
        <w:rPr>
          <w:lang w:val="en-CA"/>
        </w:rPr>
        <w:t xml:space="preserve">After compiling the java application, experiment with creating different views of the Mandelbrot set with the following command: </w:t>
      </w:r>
    </w:p>
    <w:p w14:paraId="6E3E778F" w14:textId="77777777" w:rsidR="005410CF" w:rsidRPr="00867249" w:rsidRDefault="00105165">
      <w:pPr>
        <w:spacing w:after="0" w:line="259" w:lineRule="auto"/>
        <w:ind w:left="75" w:right="0" w:firstLine="0"/>
        <w:rPr>
          <w:lang w:val="en-CA"/>
        </w:rPr>
      </w:pPr>
      <w:r w:rsidRPr="00867249">
        <w:rPr>
          <w:lang w:val="en-CA"/>
        </w:rPr>
        <w:t xml:space="preserve"> </w:t>
      </w:r>
    </w:p>
    <w:p w14:paraId="6D7D9FB5" w14:textId="77777777" w:rsidR="005410CF" w:rsidRPr="00867249" w:rsidRDefault="00105165">
      <w:pPr>
        <w:spacing w:after="23" w:line="249" w:lineRule="auto"/>
        <w:ind w:left="356" w:right="0"/>
        <w:rPr>
          <w:lang w:val="en-CA"/>
        </w:rPr>
      </w:pPr>
      <w:r w:rsidRPr="00867249">
        <w:rPr>
          <w:b/>
          <w:sz w:val="20"/>
          <w:lang w:val="en-CA"/>
        </w:rPr>
        <w:t xml:space="preserve">java </w:t>
      </w:r>
      <w:proofErr w:type="spellStart"/>
      <w:r w:rsidRPr="00867249">
        <w:rPr>
          <w:b/>
          <w:sz w:val="20"/>
          <w:lang w:val="en-CA"/>
        </w:rPr>
        <w:t>MandelBrot</w:t>
      </w:r>
      <w:proofErr w:type="spellEnd"/>
      <w:r w:rsidRPr="00867249">
        <w:rPr>
          <w:b/>
          <w:sz w:val="20"/>
          <w:lang w:val="en-CA"/>
        </w:rPr>
        <w:t xml:space="preserve"> &lt;Upper x Coord&gt; &lt;Upper y Coord&gt; &lt;Real Dim&gt; &lt;Pixel Dim&gt; &lt;Fill Dim&gt; </w:t>
      </w:r>
    </w:p>
    <w:p w14:paraId="0764DF37" w14:textId="77777777" w:rsidR="005410CF" w:rsidRPr="00867249" w:rsidRDefault="00105165">
      <w:pPr>
        <w:spacing w:after="0" w:line="259" w:lineRule="auto"/>
        <w:ind w:left="75" w:right="0" w:firstLine="0"/>
        <w:rPr>
          <w:lang w:val="en-CA"/>
        </w:rPr>
      </w:pPr>
      <w:r w:rsidRPr="00867249">
        <w:rPr>
          <w:lang w:val="en-CA"/>
        </w:rPr>
        <w:t xml:space="preserve"> </w:t>
      </w:r>
    </w:p>
    <w:p w14:paraId="43D3E938" w14:textId="77777777" w:rsidR="005410CF" w:rsidRPr="00867249" w:rsidRDefault="00105165">
      <w:pPr>
        <w:ind w:left="70" w:right="90"/>
        <w:rPr>
          <w:lang w:val="en-CA"/>
        </w:rPr>
      </w:pPr>
      <w:r w:rsidRPr="00867249">
        <w:rPr>
          <w:lang w:val="en-CA"/>
        </w:rPr>
        <w:t xml:space="preserve">or </w:t>
      </w:r>
    </w:p>
    <w:p w14:paraId="33A6D193" w14:textId="77777777" w:rsidR="005410CF" w:rsidRPr="00867249" w:rsidRDefault="00105165">
      <w:pPr>
        <w:ind w:left="806" w:right="90"/>
        <w:rPr>
          <w:lang w:val="en-CA"/>
        </w:rPr>
      </w:pPr>
      <w:r w:rsidRPr="00867249">
        <w:rPr>
          <w:b/>
          <w:lang w:val="en-CA"/>
        </w:rPr>
        <w:lastRenderedPageBreak/>
        <w:t>&lt;Upper x Coord&gt;</w:t>
      </w:r>
      <w:r w:rsidRPr="00867249">
        <w:rPr>
          <w:lang w:val="en-CA"/>
        </w:rPr>
        <w:t>and &lt;Upper y Coord&gt;: are the coordinates of the upper left corner of the illustration in terms of real values. To have a general view of the whole, use the coordinates -2.2 with a dimension of 4 (see Real Dim).</w:t>
      </w:r>
    </w:p>
    <w:p w14:paraId="21C2D224" w14:textId="77777777" w:rsidR="005410CF" w:rsidRPr="00867249" w:rsidRDefault="00105165">
      <w:pPr>
        <w:spacing w:after="4"/>
        <w:ind w:left="806" w:right="361"/>
        <w:jc w:val="both"/>
        <w:rPr>
          <w:lang w:val="en-CA"/>
        </w:rPr>
      </w:pPr>
      <w:r w:rsidRPr="00867249">
        <w:rPr>
          <w:b/>
          <w:lang w:val="en-CA"/>
        </w:rPr>
        <w:t>&lt;Real Sun&gt;</w:t>
      </w:r>
      <w:r w:rsidRPr="00867249">
        <w:rPr>
          <w:lang w:val="en-CA"/>
        </w:rPr>
        <w:t xml:space="preserve">- The app uses a square as a backdrop. Its value corresponds to the real dimension of the graph of the Mandelbrot set. </w:t>
      </w:r>
      <w:proofErr w:type="gramStart"/>
      <w:r w:rsidRPr="00867249">
        <w:rPr>
          <w:lang w:val="en-CA"/>
        </w:rPr>
        <w:t>So</w:t>
      </w:r>
      <w:proofErr w:type="gramEnd"/>
      <w:r w:rsidRPr="00867249">
        <w:rPr>
          <w:lang w:val="en-CA"/>
        </w:rPr>
        <w:t xml:space="preserve"> the value 4 will give an illustration with the dimensions of 4X4 ​​units. With the coordinates -2.2 for the upper left corner, the diagram will have the following coordinates:</w:t>
      </w:r>
    </w:p>
    <w:p w14:paraId="4A046B78" w14:textId="77777777" w:rsidR="005410CF" w:rsidRDefault="00105165">
      <w:pPr>
        <w:numPr>
          <w:ilvl w:val="0"/>
          <w:numId w:val="4"/>
        </w:numPr>
        <w:ind w:right="90" w:hanging="360"/>
      </w:pPr>
      <w:r>
        <w:t>-2, 2 (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corner) </w:t>
      </w:r>
    </w:p>
    <w:p w14:paraId="269BC3DF" w14:textId="77777777" w:rsidR="005410CF" w:rsidRDefault="00105165">
      <w:pPr>
        <w:numPr>
          <w:ilvl w:val="0"/>
          <w:numId w:val="4"/>
        </w:numPr>
        <w:ind w:right="90" w:hanging="360"/>
      </w:pPr>
      <w:r>
        <w:t>2, 2 (</w:t>
      </w:r>
      <w:proofErr w:type="spellStart"/>
      <w:r>
        <w:t>upper</w:t>
      </w:r>
      <w:proofErr w:type="spellEnd"/>
      <w:r>
        <w:t xml:space="preserve"> right corner) </w:t>
      </w:r>
    </w:p>
    <w:p w14:paraId="40B5FD5B" w14:textId="77777777" w:rsidR="005410CF" w:rsidRDefault="00105165">
      <w:pPr>
        <w:numPr>
          <w:ilvl w:val="0"/>
          <w:numId w:val="4"/>
        </w:numPr>
        <w:ind w:right="90" w:hanging="360"/>
      </w:pPr>
      <w:r>
        <w:t>2, -2 (</w:t>
      </w:r>
      <w:proofErr w:type="spellStart"/>
      <w:r>
        <w:t>lower</w:t>
      </w:r>
      <w:proofErr w:type="spellEnd"/>
      <w:r>
        <w:t xml:space="preserve"> right corner) </w:t>
      </w:r>
    </w:p>
    <w:p w14:paraId="20C56081" w14:textId="77777777" w:rsidR="005410CF" w:rsidRDefault="00105165">
      <w:pPr>
        <w:numPr>
          <w:ilvl w:val="0"/>
          <w:numId w:val="4"/>
        </w:numPr>
        <w:ind w:right="90" w:hanging="360"/>
      </w:pPr>
      <w:r>
        <w:t>-2, -2 (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corner)</w:t>
      </w:r>
    </w:p>
    <w:p w14:paraId="4F14038A" w14:textId="77777777" w:rsidR="005410CF" w:rsidRPr="00867249" w:rsidRDefault="00105165">
      <w:pPr>
        <w:ind w:left="806" w:right="90"/>
        <w:rPr>
          <w:lang w:val="en-CA"/>
        </w:rPr>
      </w:pPr>
      <w:r w:rsidRPr="00867249">
        <w:rPr>
          <w:b/>
          <w:lang w:val="en-CA"/>
        </w:rPr>
        <w:t>&lt;Pixel Dim&gt;</w:t>
      </w:r>
      <w:r w:rsidRPr="00867249">
        <w:rPr>
          <w:lang w:val="en-CA"/>
        </w:rPr>
        <w:t>- This dimension represents the dimension of the backdrop in terms of pixels. It controls the size of the window produced.</w:t>
      </w:r>
    </w:p>
    <w:p w14:paraId="4DD89455" w14:textId="77777777" w:rsidR="005410CF" w:rsidRPr="00867249" w:rsidRDefault="00105165">
      <w:pPr>
        <w:ind w:left="60" w:right="573" w:firstLine="721"/>
        <w:rPr>
          <w:lang w:val="en-CA"/>
        </w:rPr>
      </w:pPr>
      <w:r w:rsidRPr="00867249">
        <w:rPr>
          <w:b/>
          <w:lang w:val="en-CA"/>
        </w:rPr>
        <w:t>&lt;Fill Dim&gt;</w:t>
      </w:r>
      <w:r w:rsidRPr="00867249">
        <w:rPr>
          <w:lang w:val="en-CA"/>
        </w:rPr>
        <w:t xml:space="preserve">- This dimension controls the size of the square to fill the pixels of the illustration. With the code provided, recursion is used to create multiple </w:t>
      </w:r>
      <w:proofErr w:type="spellStart"/>
      <w:r w:rsidRPr="00867249">
        <w:rPr>
          <w:lang w:val="en-CA"/>
        </w:rPr>
        <w:t>MBPaint</w:t>
      </w:r>
      <w:proofErr w:type="spellEnd"/>
      <w:r w:rsidRPr="00867249">
        <w:rPr>
          <w:lang w:val="en-CA"/>
        </w:rPr>
        <w:t xml:space="preserve"> objects that fill different sections of the artwork canvas (</w:t>
      </w:r>
      <w:proofErr w:type="spellStart"/>
      <w:r w:rsidRPr="00867249">
        <w:rPr>
          <w:lang w:val="en-CA"/>
        </w:rPr>
        <w:t>MBCanvas</w:t>
      </w:r>
      <w:proofErr w:type="spellEnd"/>
      <w:r w:rsidRPr="00867249">
        <w:rPr>
          <w:lang w:val="en-CA"/>
        </w:rPr>
        <w:t xml:space="preserve"> object). The objective of the lab is to change the code </w:t>
      </w:r>
      <w:proofErr w:type="gramStart"/>
      <w:r w:rsidRPr="00867249">
        <w:rPr>
          <w:lang w:val="en-CA"/>
        </w:rPr>
        <w:t>in order to</w:t>
      </w:r>
      <w:proofErr w:type="gramEnd"/>
      <w:r w:rsidRPr="00867249">
        <w:rPr>
          <w:lang w:val="en-CA"/>
        </w:rPr>
        <w:t xml:space="preserve"> use threads to fill these different squares. Try the following arguments:</w:t>
      </w:r>
    </w:p>
    <w:p w14:paraId="08BF5A7F" w14:textId="77777777" w:rsidR="005410CF" w:rsidRPr="00867249" w:rsidRDefault="00105165">
      <w:pPr>
        <w:spacing w:after="0" w:line="243" w:lineRule="auto"/>
        <w:ind w:left="75" w:right="533" w:firstLine="286"/>
        <w:jc w:val="both"/>
        <w:rPr>
          <w:lang w:val="en-CA"/>
        </w:rPr>
      </w:pPr>
      <w:r w:rsidRPr="00867249">
        <w:rPr>
          <w:b/>
          <w:sz w:val="20"/>
          <w:lang w:val="en-CA"/>
        </w:rPr>
        <w:t xml:space="preserve">java Lab3 -2 2 4 600 50 </w:t>
      </w:r>
      <w:r w:rsidRPr="00867249">
        <w:rPr>
          <w:sz w:val="20"/>
          <w:lang w:val="en-CA"/>
        </w:rPr>
        <w:t>- For a general view. Modify 600 to get different window sizes. Other interesting views are possible with the following:</w:t>
      </w:r>
    </w:p>
    <w:p w14:paraId="2FFF76E8" w14:textId="77777777" w:rsidR="005410CF" w:rsidRPr="00867249" w:rsidRDefault="00105165">
      <w:pPr>
        <w:spacing w:after="23" w:line="249" w:lineRule="auto"/>
        <w:ind w:left="356" w:right="5992"/>
        <w:rPr>
          <w:lang w:val="en-CA"/>
        </w:rPr>
      </w:pPr>
      <w:r w:rsidRPr="00867249">
        <w:rPr>
          <w:b/>
          <w:sz w:val="20"/>
          <w:lang w:val="en-CA"/>
        </w:rPr>
        <w:t>java Lab3 -2 1 1 600 50</w:t>
      </w:r>
      <w:r w:rsidRPr="00867249">
        <w:rPr>
          <w:sz w:val="20"/>
          <w:lang w:val="en-CA"/>
        </w:rPr>
        <w:t xml:space="preserve"> java Lab3 -1 1 1 600 50 </w:t>
      </w:r>
    </w:p>
    <w:p w14:paraId="768161AB" w14:textId="77777777" w:rsidR="005410CF" w:rsidRPr="00867249" w:rsidRDefault="00105165">
      <w:pPr>
        <w:spacing w:after="23" w:line="249" w:lineRule="auto"/>
        <w:ind w:left="356" w:right="0"/>
        <w:rPr>
          <w:lang w:val="en-CA"/>
        </w:rPr>
      </w:pPr>
      <w:r w:rsidRPr="00867249">
        <w:rPr>
          <w:b/>
          <w:sz w:val="20"/>
          <w:lang w:val="en-CA"/>
        </w:rPr>
        <w:t>java Lab3 -2 0.5 1,600 50</w:t>
      </w:r>
      <w:r w:rsidRPr="00867249">
        <w:rPr>
          <w:sz w:val="20"/>
          <w:lang w:val="en-CA"/>
        </w:rPr>
        <w:t xml:space="preserve"> </w:t>
      </w:r>
    </w:p>
    <w:p w14:paraId="5C8CD096" w14:textId="77777777" w:rsidR="005410CF" w:rsidRPr="00867249" w:rsidRDefault="00105165">
      <w:pPr>
        <w:spacing w:after="0" w:line="259" w:lineRule="auto"/>
        <w:ind w:left="75" w:right="0" w:firstLine="0"/>
        <w:rPr>
          <w:lang w:val="en-CA"/>
        </w:rPr>
      </w:pPr>
      <w:r w:rsidRPr="00867249">
        <w:rPr>
          <w:lang w:val="en-CA"/>
        </w:rPr>
        <w:t xml:space="preserve"> </w:t>
      </w:r>
    </w:p>
    <w:p w14:paraId="212AE0E3" w14:textId="1C1C03C7" w:rsidR="005410CF" w:rsidRPr="00867249" w:rsidRDefault="00105165">
      <w:pPr>
        <w:ind w:left="70" w:right="90"/>
        <w:rPr>
          <w:lang w:val="en-CA"/>
        </w:rPr>
      </w:pPr>
      <w:r w:rsidRPr="00867249">
        <w:rPr>
          <w:b/>
          <w:lang w:val="en-CA"/>
        </w:rPr>
        <w:t xml:space="preserve">Step 2 - Using the </w:t>
      </w:r>
      <w:r w:rsidR="00713F6C">
        <w:rPr>
          <w:b/>
          <w:lang w:val="en-CA"/>
        </w:rPr>
        <w:t>threads</w:t>
      </w:r>
      <w:r w:rsidRPr="00867249">
        <w:rPr>
          <w:b/>
          <w:lang w:val="en-CA"/>
        </w:rPr>
        <w:t xml:space="preserve">: </w:t>
      </w:r>
      <w:r w:rsidRPr="00867249">
        <w:rPr>
          <w:lang w:val="en-CA"/>
        </w:rPr>
        <w:t>With Java's Thread class, modify the provided code to use different threads to fill each fill square. Modify the &lt;Fill dim&gt; parameter to see the effect of filling the illustration. Note that when you decrease the value of this parameter, the number of threads used increases.</w:t>
      </w:r>
    </w:p>
    <w:p w14:paraId="05022881" w14:textId="77777777" w:rsidR="005410CF" w:rsidRPr="00867249" w:rsidRDefault="00105165">
      <w:pPr>
        <w:spacing w:after="0" w:line="259" w:lineRule="auto"/>
        <w:ind w:left="75" w:right="0" w:firstLine="0"/>
        <w:rPr>
          <w:lang w:val="en-CA"/>
        </w:rPr>
      </w:pPr>
      <w:r w:rsidRPr="00867249">
        <w:rPr>
          <w:lang w:val="en-CA"/>
        </w:rPr>
        <w:t xml:space="preserve"> </w:t>
      </w:r>
    </w:p>
    <w:p w14:paraId="3ED88DA4" w14:textId="77777777" w:rsidR="005410CF" w:rsidRPr="00867249" w:rsidRDefault="00105165">
      <w:pPr>
        <w:spacing w:after="0" w:line="259" w:lineRule="auto"/>
        <w:ind w:left="70" w:right="0"/>
        <w:rPr>
          <w:lang w:val="en-CA"/>
        </w:rPr>
      </w:pPr>
      <w:r w:rsidRPr="00867249">
        <w:rPr>
          <w:b/>
          <w:lang w:val="en-CA"/>
        </w:rPr>
        <w:t xml:space="preserve">Step 3 - Using the thread pool: </w:t>
      </w:r>
      <w:r w:rsidRPr="00867249">
        <w:rPr>
          <w:lang w:val="en-CA"/>
        </w:rPr>
        <w:t xml:space="preserve">Java offers the class </w:t>
      </w:r>
    </w:p>
    <w:p w14:paraId="14BEAFF0" w14:textId="77777777" w:rsidR="005410CF" w:rsidRPr="00867249" w:rsidRDefault="00105165">
      <w:pPr>
        <w:ind w:left="70" w:right="90"/>
        <w:rPr>
          <w:lang w:val="en-CA"/>
        </w:rPr>
      </w:pPr>
      <w:r w:rsidRPr="00867249">
        <w:rPr>
          <w:lang w:val="en-CA"/>
        </w:rPr>
        <w:t>"Executors" for the creation of groups of threads. The static method</w:t>
      </w:r>
    </w:p>
    <w:p w14:paraId="7270381E" w14:textId="77777777" w:rsidR="005410CF" w:rsidRPr="00867249" w:rsidRDefault="00105165">
      <w:pPr>
        <w:ind w:left="70" w:right="90"/>
        <w:rPr>
          <w:lang w:val="en-CA"/>
        </w:rPr>
      </w:pPr>
      <w:r w:rsidRPr="00867249">
        <w:rPr>
          <w:lang w:val="en-CA"/>
        </w:rPr>
        <w:t>"</w:t>
      </w:r>
      <w:proofErr w:type="spellStart"/>
      <w:r w:rsidRPr="00867249">
        <w:rPr>
          <w:lang w:val="en-CA"/>
        </w:rPr>
        <w:t>NewFixedThreadPool</w:t>
      </w:r>
      <w:proofErr w:type="spellEnd"/>
      <w:r w:rsidRPr="00867249">
        <w:rPr>
          <w:lang w:val="en-CA"/>
        </w:rPr>
        <w:t xml:space="preserve"> (int </w:t>
      </w:r>
      <w:proofErr w:type="spellStart"/>
      <w:r w:rsidRPr="00867249">
        <w:rPr>
          <w:lang w:val="en-CA"/>
        </w:rPr>
        <w:t>nChildren</w:t>
      </w:r>
      <w:proofErr w:type="spellEnd"/>
      <w:r w:rsidRPr="00867249">
        <w:rPr>
          <w:lang w:val="en-CA"/>
        </w:rPr>
        <w:t xml:space="preserve">)" create an object of the </w:t>
      </w:r>
      <w:proofErr w:type="spellStart"/>
      <w:r w:rsidRPr="00867249">
        <w:rPr>
          <w:lang w:val="en-CA"/>
        </w:rPr>
        <w:t>ExecutorService</w:t>
      </w:r>
      <w:proofErr w:type="spellEnd"/>
      <w:r w:rsidRPr="00867249">
        <w:rPr>
          <w:lang w:val="en-CA"/>
        </w:rPr>
        <w:t xml:space="preserve"> class which manages a grouping of </w:t>
      </w:r>
      <w:proofErr w:type="spellStart"/>
      <w:r w:rsidRPr="00867249">
        <w:rPr>
          <w:lang w:val="en-CA"/>
        </w:rPr>
        <w:t>nChildren</w:t>
      </w:r>
      <w:proofErr w:type="spellEnd"/>
      <w:r w:rsidRPr="00867249">
        <w:rPr>
          <w:lang w:val="en-CA"/>
        </w:rPr>
        <w:t xml:space="preserve"> children. To create such an object managing 20 threads, use:</w:t>
      </w:r>
    </w:p>
    <w:p w14:paraId="5625BE00" w14:textId="77777777" w:rsidR="005410CF" w:rsidRPr="00867249" w:rsidRDefault="00105165">
      <w:pPr>
        <w:spacing w:after="39" w:line="249" w:lineRule="auto"/>
        <w:ind w:left="806" w:right="0"/>
        <w:rPr>
          <w:lang w:val="en-CA"/>
        </w:rPr>
      </w:pPr>
      <w:proofErr w:type="spellStart"/>
      <w:r w:rsidRPr="00867249">
        <w:rPr>
          <w:rFonts w:ascii="Courier New" w:eastAsia="Courier New" w:hAnsi="Courier New" w:cs="Courier New"/>
          <w:sz w:val="20"/>
          <w:lang w:val="en-CA"/>
        </w:rPr>
        <w:t>ExecutorService</w:t>
      </w:r>
      <w:proofErr w:type="spellEnd"/>
      <w:r w:rsidRPr="00867249">
        <w:rPr>
          <w:rFonts w:ascii="Courier New" w:eastAsia="Courier New" w:hAnsi="Courier New" w:cs="Courier New"/>
          <w:sz w:val="20"/>
          <w:lang w:val="en-CA"/>
        </w:rPr>
        <w:t xml:space="preserve"> </w:t>
      </w:r>
      <w:proofErr w:type="spellStart"/>
      <w:r w:rsidRPr="00867249">
        <w:rPr>
          <w:rFonts w:ascii="Courier New" w:eastAsia="Courier New" w:hAnsi="Courier New" w:cs="Courier New"/>
          <w:sz w:val="20"/>
          <w:lang w:val="en-CA"/>
        </w:rPr>
        <w:t>thpool</w:t>
      </w:r>
      <w:proofErr w:type="spellEnd"/>
      <w:r w:rsidRPr="00867249">
        <w:rPr>
          <w:rFonts w:ascii="Courier New" w:eastAsia="Courier New" w:hAnsi="Courier New" w:cs="Courier New"/>
          <w:sz w:val="20"/>
          <w:lang w:val="en-CA"/>
        </w:rPr>
        <w:t xml:space="preserve"> = </w:t>
      </w:r>
      <w:proofErr w:type="spellStart"/>
      <w:r w:rsidRPr="00867249">
        <w:rPr>
          <w:rFonts w:ascii="Courier New" w:eastAsia="Courier New" w:hAnsi="Courier New" w:cs="Courier New"/>
          <w:sz w:val="20"/>
          <w:lang w:val="en-CA"/>
        </w:rPr>
        <w:t>Executors.newFixedThreadPool</w:t>
      </w:r>
      <w:proofErr w:type="spellEnd"/>
      <w:r w:rsidRPr="00867249">
        <w:rPr>
          <w:rFonts w:ascii="Courier New" w:eastAsia="Courier New" w:hAnsi="Courier New" w:cs="Courier New"/>
          <w:sz w:val="20"/>
          <w:lang w:val="en-CA"/>
        </w:rPr>
        <w:t xml:space="preserve"> (20</w:t>
      </w:r>
      <w:proofErr w:type="gramStart"/>
      <w:r w:rsidRPr="00867249">
        <w:rPr>
          <w:rFonts w:ascii="Courier New" w:eastAsia="Courier New" w:hAnsi="Courier New" w:cs="Courier New"/>
          <w:sz w:val="20"/>
          <w:lang w:val="en-CA"/>
        </w:rPr>
        <w:t>);</w:t>
      </w:r>
      <w:proofErr w:type="gramEnd"/>
      <w:r w:rsidRPr="00867249">
        <w:rPr>
          <w:rFonts w:ascii="Courier New" w:eastAsia="Courier New" w:hAnsi="Courier New" w:cs="Courier New"/>
          <w:sz w:val="20"/>
          <w:lang w:val="en-CA"/>
        </w:rPr>
        <w:t xml:space="preserve"> </w:t>
      </w:r>
    </w:p>
    <w:p w14:paraId="00F6DD72" w14:textId="77777777" w:rsidR="005410CF" w:rsidRPr="00867249" w:rsidRDefault="00105165">
      <w:pPr>
        <w:spacing w:after="0" w:line="259" w:lineRule="auto"/>
        <w:ind w:left="796" w:right="0" w:firstLine="0"/>
        <w:rPr>
          <w:lang w:val="en-CA"/>
        </w:rPr>
      </w:pPr>
      <w:r w:rsidRPr="00867249">
        <w:rPr>
          <w:lang w:val="en-CA"/>
        </w:rPr>
        <w:t xml:space="preserve"> </w:t>
      </w:r>
    </w:p>
    <w:p w14:paraId="199A10EB" w14:textId="77777777" w:rsidR="005410CF" w:rsidRPr="00867249" w:rsidRDefault="00105165">
      <w:pPr>
        <w:ind w:left="70" w:right="90"/>
        <w:rPr>
          <w:lang w:val="en-CA"/>
        </w:rPr>
      </w:pPr>
      <w:r w:rsidRPr="00867249">
        <w:rPr>
          <w:lang w:val="en-CA"/>
        </w:rPr>
        <w:t>Tasks can be performed with:</w:t>
      </w:r>
    </w:p>
    <w:p w14:paraId="4687CB2F" w14:textId="77777777" w:rsidR="005410CF" w:rsidRPr="00867249" w:rsidRDefault="00105165">
      <w:pPr>
        <w:spacing w:after="34" w:line="249" w:lineRule="auto"/>
        <w:ind w:left="806" w:right="0"/>
        <w:rPr>
          <w:lang w:val="en-CA"/>
        </w:rPr>
      </w:pPr>
      <w:proofErr w:type="spellStart"/>
      <w:proofErr w:type="gramStart"/>
      <w:r w:rsidRPr="00867249">
        <w:rPr>
          <w:rFonts w:ascii="Courier New" w:eastAsia="Courier New" w:hAnsi="Courier New" w:cs="Courier New"/>
          <w:sz w:val="20"/>
          <w:lang w:val="en-CA"/>
        </w:rPr>
        <w:t>thpool.execute</w:t>
      </w:r>
      <w:proofErr w:type="spellEnd"/>
      <w:proofErr w:type="gramEnd"/>
      <w:r w:rsidRPr="00867249">
        <w:rPr>
          <w:rFonts w:ascii="Courier New" w:eastAsia="Courier New" w:hAnsi="Courier New" w:cs="Courier New"/>
          <w:sz w:val="20"/>
          <w:lang w:val="en-CA"/>
        </w:rPr>
        <w:t xml:space="preserve"> (Runnable task) </w:t>
      </w:r>
    </w:p>
    <w:p w14:paraId="628A97CF" w14:textId="77777777" w:rsidR="005410CF" w:rsidRPr="00867249" w:rsidRDefault="00105165">
      <w:pPr>
        <w:spacing w:after="0" w:line="259" w:lineRule="auto"/>
        <w:ind w:left="75" w:right="0" w:firstLine="0"/>
        <w:rPr>
          <w:lang w:val="en-CA"/>
        </w:rPr>
      </w:pPr>
      <w:r w:rsidRPr="00867249">
        <w:rPr>
          <w:lang w:val="en-CA"/>
        </w:rPr>
        <w:t xml:space="preserve"> </w:t>
      </w:r>
    </w:p>
    <w:p w14:paraId="79EEDE86" w14:textId="77777777" w:rsidR="005410CF" w:rsidRPr="00867249" w:rsidRDefault="00105165">
      <w:pPr>
        <w:ind w:left="70" w:right="90"/>
        <w:rPr>
          <w:lang w:val="en-CA"/>
        </w:rPr>
      </w:pPr>
      <w:r w:rsidRPr="00867249">
        <w:rPr>
          <w:lang w:val="en-CA"/>
        </w:rPr>
        <w:t xml:space="preserve">Note that the "task" task is an object that implements the Runnable interface. See the Java documentation for details of using the Executors class and the </w:t>
      </w:r>
      <w:proofErr w:type="spellStart"/>
      <w:r w:rsidRPr="00867249">
        <w:rPr>
          <w:lang w:val="en-CA"/>
        </w:rPr>
        <w:t>ExecutorService</w:t>
      </w:r>
      <w:proofErr w:type="spellEnd"/>
      <w:r w:rsidRPr="00867249">
        <w:rPr>
          <w:lang w:val="en-CA"/>
        </w:rPr>
        <w:t xml:space="preserve"> interface.</w:t>
      </w:r>
    </w:p>
    <w:p w14:paraId="5BDBC452" w14:textId="77777777" w:rsidR="005410CF" w:rsidRPr="00867249" w:rsidRDefault="00105165">
      <w:pPr>
        <w:spacing w:after="0" w:line="259" w:lineRule="auto"/>
        <w:ind w:left="75" w:right="0" w:firstLine="0"/>
        <w:rPr>
          <w:lang w:val="en-CA"/>
        </w:rPr>
      </w:pPr>
      <w:r w:rsidRPr="00867249">
        <w:rPr>
          <w:lang w:val="en-CA"/>
        </w:rPr>
        <w:t xml:space="preserve"> </w:t>
      </w:r>
    </w:p>
    <w:p w14:paraId="1907718E" w14:textId="7F3E1FA3" w:rsidR="005410CF" w:rsidRPr="00867249" w:rsidRDefault="00105165">
      <w:pPr>
        <w:spacing w:after="33"/>
        <w:ind w:left="70" w:right="100"/>
        <w:jc w:val="both"/>
        <w:rPr>
          <w:lang w:val="en-CA"/>
        </w:rPr>
      </w:pPr>
      <w:r w:rsidRPr="00867249">
        <w:rPr>
          <w:lang w:val="en-CA"/>
        </w:rPr>
        <w:t xml:space="preserve">Modify the Java code to use a thread </w:t>
      </w:r>
      <w:r w:rsidR="00AC4A92">
        <w:rPr>
          <w:lang w:val="en-CA"/>
        </w:rPr>
        <w:t>pool</w:t>
      </w:r>
      <w:r w:rsidRPr="00867249">
        <w:rPr>
          <w:lang w:val="en-CA"/>
        </w:rPr>
        <w:t xml:space="preserve"> that will perform the tasks defined by the </w:t>
      </w:r>
      <w:proofErr w:type="spellStart"/>
      <w:r w:rsidRPr="00867249">
        <w:rPr>
          <w:lang w:val="en-CA"/>
        </w:rPr>
        <w:t>MBCompute</w:t>
      </w:r>
      <w:proofErr w:type="spellEnd"/>
      <w:r w:rsidRPr="00867249">
        <w:rPr>
          <w:lang w:val="en-CA"/>
        </w:rPr>
        <w:t xml:space="preserve"> objects. You should see the effect of limiting the number of threads that can run at a time, especially comparing the behavior with the step version</w:t>
      </w:r>
    </w:p>
    <w:p w14:paraId="4D9C206A" w14:textId="68B07A3F" w:rsidR="005410CF" w:rsidRPr="00867249" w:rsidRDefault="00105165">
      <w:pPr>
        <w:ind w:left="70" w:right="90"/>
        <w:rPr>
          <w:lang w:val="en-CA"/>
        </w:rPr>
      </w:pPr>
      <w:r w:rsidRPr="00867249">
        <w:rPr>
          <w:lang w:val="en-CA"/>
        </w:rPr>
        <w:lastRenderedPageBreak/>
        <w:t xml:space="preserve">2). Try varying the size of the </w:t>
      </w:r>
      <w:r w:rsidR="00AC4A92">
        <w:rPr>
          <w:lang w:val="en-CA"/>
        </w:rPr>
        <w:t>pool</w:t>
      </w:r>
      <w:r w:rsidRPr="00867249">
        <w:rPr>
          <w:lang w:val="en-CA"/>
        </w:rPr>
        <w:t xml:space="preserve"> (number of threads) to see the effect of execution.</w:t>
      </w:r>
    </w:p>
    <w:sectPr w:rsidR="005410CF" w:rsidRPr="00867249">
      <w:pgSz w:w="12240" w:h="15840"/>
      <w:pgMar w:top="1454" w:right="1716" w:bottom="1574" w:left="17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C1F59"/>
    <w:multiLevelType w:val="hybridMultilevel"/>
    <w:tmpl w:val="9FEEE0F6"/>
    <w:lvl w:ilvl="0" w:tplc="F5625754">
      <w:start w:val="1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98A8E4">
      <w:start w:val="1"/>
      <w:numFmt w:val="bullet"/>
      <w:lvlText w:val=""/>
      <w:lvlJc w:val="left"/>
      <w:pPr>
        <w:ind w:left="4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6C49DE">
      <w:start w:val="1"/>
      <w:numFmt w:val="bullet"/>
      <w:lvlText w:val="▪"/>
      <w:lvlJc w:val="left"/>
      <w:pPr>
        <w:ind w:left="12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2E6218">
      <w:start w:val="1"/>
      <w:numFmt w:val="bullet"/>
      <w:lvlText w:val="•"/>
      <w:lvlJc w:val="left"/>
      <w:pPr>
        <w:ind w:left="19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06AE72">
      <w:start w:val="1"/>
      <w:numFmt w:val="bullet"/>
      <w:lvlText w:val="o"/>
      <w:lvlJc w:val="left"/>
      <w:pPr>
        <w:ind w:left="26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DAF7DC">
      <w:start w:val="1"/>
      <w:numFmt w:val="bullet"/>
      <w:lvlText w:val="▪"/>
      <w:lvlJc w:val="left"/>
      <w:pPr>
        <w:ind w:left="34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B67CEA">
      <w:start w:val="1"/>
      <w:numFmt w:val="bullet"/>
      <w:lvlText w:val="•"/>
      <w:lvlJc w:val="left"/>
      <w:pPr>
        <w:ind w:left="41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54F614">
      <w:start w:val="1"/>
      <w:numFmt w:val="bullet"/>
      <w:lvlText w:val="o"/>
      <w:lvlJc w:val="left"/>
      <w:pPr>
        <w:ind w:left="48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0863E4">
      <w:start w:val="1"/>
      <w:numFmt w:val="bullet"/>
      <w:lvlText w:val="▪"/>
      <w:lvlJc w:val="left"/>
      <w:pPr>
        <w:ind w:left="55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E3660F"/>
    <w:multiLevelType w:val="hybridMultilevel"/>
    <w:tmpl w:val="139CC100"/>
    <w:lvl w:ilvl="0" w:tplc="C7467FC6">
      <w:start w:val="1"/>
      <w:numFmt w:val="bullet"/>
      <w:lvlText w:val="•"/>
      <w:lvlJc w:val="left"/>
      <w:pPr>
        <w:ind w:left="22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A4E75E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C013E0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ACDC46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90DFC8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441146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B6A564">
      <w:start w:val="1"/>
      <w:numFmt w:val="bullet"/>
      <w:lvlText w:val="•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10356E">
      <w:start w:val="1"/>
      <w:numFmt w:val="bullet"/>
      <w:lvlText w:val="o"/>
      <w:lvlJc w:val="left"/>
      <w:pPr>
        <w:ind w:left="7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12B242">
      <w:start w:val="1"/>
      <w:numFmt w:val="bullet"/>
      <w:lvlText w:val="▪"/>
      <w:lvlJc w:val="left"/>
      <w:pPr>
        <w:ind w:left="7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72D59F0"/>
    <w:multiLevelType w:val="hybridMultilevel"/>
    <w:tmpl w:val="4DF299A4"/>
    <w:lvl w:ilvl="0" w:tplc="C0D2C190">
      <w:start w:val="1"/>
      <w:numFmt w:val="bullet"/>
      <w:lvlText w:val=""/>
      <w:lvlJc w:val="left"/>
      <w:pPr>
        <w:ind w:left="3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DC9FFC">
      <w:start w:val="1"/>
      <w:numFmt w:val="decimal"/>
      <w:lvlText w:val="%2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FCE784">
      <w:start w:val="1"/>
      <w:numFmt w:val="lowerRoman"/>
      <w:lvlText w:val="%3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B244A6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CA9108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287D36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54752A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90844C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0ACF34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485115"/>
    <w:multiLevelType w:val="hybridMultilevel"/>
    <w:tmpl w:val="CBDC72BE"/>
    <w:lvl w:ilvl="0" w:tplc="4AC60604">
      <w:start w:val="1"/>
      <w:numFmt w:val="bullet"/>
      <w:lvlText w:val=""/>
      <w:lvlJc w:val="left"/>
      <w:pPr>
        <w:ind w:left="3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FEC9BA">
      <w:start w:val="1"/>
      <w:numFmt w:val="bullet"/>
      <w:lvlText w:val="o"/>
      <w:lvlJc w:val="left"/>
      <w:pPr>
        <w:ind w:left="11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3CFA5A">
      <w:start w:val="1"/>
      <w:numFmt w:val="bullet"/>
      <w:lvlText w:val="▪"/>
      <w:lvlJc w:val="left"/>
      <w:pPr>
        <w:ind w:left="18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50F044">
      <w:start w:val="1"/>
      <w:numFmt w:val="bullet"/>
      <w:lvlText w:val="•"/>
      <w:lvlJc w:val="left"/>
      <w:pPr>
        <w:ind w:left="25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16EAF2">
      <w:start w:val="1"/>
      <w:numFmt w:val="bullet"/>
      <w:lvlText w:val="o"/>
      <w:lvlJc w:val="left"/>
      <w:pPr>
        <w:ind w:left="33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8EF5C6">
      <w:start w:val="1"/>
      <w:numFmt w:val="bullet"/>
      <w:lvlText w:val="▪"/>
      <w:lvlJc w:val="left"/>
      <w:pPr>
        <w:ind w:left="40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7ABAE6">
      <w:start w:val="1"/>
      <w:numFmt w:val="bullet"/>
      <w:lvlText w:val="•"/>
      <w:lvlJc w:val="left"/>
      <w:pPr>
        <w:ind w:left="47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F881A0">
      <w:start w:val="1"/>
      <w:numFmt w:val="bullet"/>
      <w:lvlText w:val="o"/>
      <w:lvlJc w:val="left"/>
      <w:pPr>
        <w:ind w:left="54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2A7B8E">
      <w:start w:val="1"/>
      <w:numFmt w:val="bullet"/>
      <w:lvlText w:val="▪"/>
      <w:lvlJc w:val="left"/>
      <w:pPr>
        <w:ind w:left="61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0CF"/>
    <w:rsid w:val="00105165"/>
    <w:rsid w:val="005410CF"/>
    <w:rsid w:val="006B398C"/>
    <w:rsid w:val="00713F6C"/>
    <w:rsid w:val="00867249"/>
    <w:rsid w:val="00AC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D646A"/>
  <w15:docId w15:val="{64A72FAB-90AC-4387-9CC4-B1F298760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48" w:lineRule="auto"/>
      <w:ind w:left="85" w:right="81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8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dewey.net/mandelbrot/" TargetMode="External"/><Relationship Id="rId5" Type="http://schemas.openxmlformats.org/officeDocument/2006/relationships/hyperlink" Target="http://www.ddewey.net/mandelbro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670</Words>
  <Characters>3821</Characters>
  <Application>Microsoft Office Word</Application>
  <DocSecurity>0</DocSecurity>
  <Lines>31</Lines>
  <Paragraphs>8</Paragraphs>
  <ScaleCrop>false</ScaleCrop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Systems</dc:title>
  <dc:subject/>
  <dc:creator>Gilbert Arbez</dc:creator>
  <cp:keywords/>
  <cp:lastModifiedBy>SWATI BHOSLE</cp:lastModifiedBy>
  <cp:revision>2</cp:revision>
  <dcterms:created xsi:type="dcterms:W3CDTF">2021-02-08T18:36:00Z</dcterms:created>
  <dcterms:modified xsi:type="dcterms:W3CDTF">2021-02-08T18:36:00Z</dcterms:modified>
</cp:coreProperties>
</file>