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‌Barrel Shifter: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اسلاید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۱ ٬ ۲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۴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٬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منتاظر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دودویی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دودویی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نداریم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شیفت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لاجیکال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عکس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ویوفرم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