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8C4" w:rsidRDefault="00921629">
      <w:pPr>
        <w:rPr>
          <w:b/>
          <w:u w:val="single"/>
          <w:lang w:val="en-GB"/>
        </w:rPr>
      </w:pPr>
      <w:r w:rsidRPr="00921629">
        <w:rPr>
          <w:b/>
          <w:u w:val="single"/>
          <w:lang w:val="en-GB"/>
        </w:rPr>
        <w:t>Concept</w:t>
      </w:r>
    </w:p>
    <w:p w:rsidR="00921629" w:rsidRPr="00921629" w:rsidRDefault="00921629">
      <w:pPr>
        <w:rPr>
          <w:lang w:val="en-GB"/>
        </w:rPr>
      </w:pPr>
      <w:r>
        <w:rPr>
          <w:lang w:val="en-GB"/>
        </w:rPr>
        <w:t>This study investigates the challenges that women in Kenya experience in Agriculture. These challenges affect all farmers, however some influence women more because of gender inequality. The study first discuss the role of women, the challenges they face and how to mitigate them. The study will collect data from Mugioiri Ward which is located in Murang’a County. The population here comprise of majorly coffee, dairy, pig and avocadoes farmers. The study addresses why there is low participation of women in Agricultural programmes like courses, exhibitions and trainings.</w:t>
      </w:r>
      <w:bookmarkStart w:id="0" w:name="_GoBack"/>
      <w:bookmarkEnd w:id="0"/>
    </w:p>
    <w:sectPr w:rsidR="00921629" w:rsidRPr="00921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29"/>
    <w:rsid w:val="004478C4"/>
    <w:rsid w:val="0092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2D530-C7FF-48F9-A4F0-5127B730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 Dennis</dc:creator>
  <cp:keywords/>
  <dc:description/>
  <cp:lastModifiedBy>John and Dennis</cp:lastModifiedBy>
  <cp:revision>1</cp:revision>
  <dcterms:created xsi:type="dcterms:W3CDTF">2022-01-15T03:40:00Z</dcterms:created>
  <dcterms:modified xsi:type="dcterms:W3CDTF">2022-01-15T03:50:00Z</dcterms:modified>
</cp:coreProperties>
</file>