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ACME AtronOmatic, LLC</w:t>
      </w:r>
    </w:p>
    <w:p>
      <w:pPr>
        <w:pStyle w:val="Heading2"/>
      </w:pPr>
      <w:r>
        <w:t>SBIR Award Details</w:t>
      </w:r>
    </w:p>
    <w:p>
      <w:r>
        <w:rPr>
          <w:b/>
        </w:rPr>
        <w:t xml:space="preserve">Award Title: </w:t>
      </w:r>
      <w:r>
        <w:t>N/A</w:t>
      </w:r>
    </w:p>
    <w:p>
      <w:r>
        <w:rPr>
          <w:b/>
        </w:rPr>
        <w:t xml:space="preserve">Amount: </w:t>
      </w:r>
      <w:r>
        <w:t>$74,400.00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ACME AtronOmatic, LLC, appears to be a specialized engineering and manufacturing company focused on developing advanced power solutions and mission-critical electronics for aerospace, defense, and industrial applications. Their core mission seems centered around providing reliable, high-performance, and ruggedized systems that operate in harsh environments, particularly temperature extremes and high-vibration settings. They aim to solve the power and electronics challenges associated with demanding applications, such as unmanned aerial vehicles (UAVs), satellite communications, and military ground vehicles. ACME AtronOmatic's unique value proposition likely rests on their ability to provide custom engineering, rapid prototyping, and small-to-medium volume manufacturing of highly specialized, high-reliability power electronics and integrated systems tailored to specific client requirements, potentially offering a faster turnaround and more flexible solution than larger, more established defense contractors.</w:t>
      </w:r>
    </w:p>
    <w:p>
      <w:r>
        <w:rPr>
          <w:b/>
        </w:rPr>
        <w:t>Technology Focus:</w:t>
      </w:r>
    </w:p>
    <w:p>
      <w:pPr>
        <w:pStyle w:val="ListBullet"/>
      </w:pPr>
      <w:r>
        <w:t>High-power density DC-DC converters and power supplies: Designed for extreme operating temperatures (-55°C to +125°C) and high shock/vibration environments, reportedly achieving efficiencies of up to 95% in some designs.</w:t>
      </w:r>
    </w:p>
    <w:p>
      <w:pPr>
        <w:pStyle w:val="ListBullet"/>
      </w:pPr>
      <w:r>
        <w:t>Custom embedded control systems: Utilizing FPGA and microcontroller-based architectures for real-time data acquisition, processing, and control in mission-critical applications. These systems often incorporate advanced thermal management techniques.</w:t>
      </w:r>
    </w:p>
    <w:p>
      <w:r>
        <w:rPr>
          <w:b/>
        </w:rPr>
        <w:t>Recent Developments &amp; Traction:</w:t>
      </w:r>
    </w:p>
    <w:p>
      <w:pPr>
        <w:pStyle w:val="ListBullet"/>
      </w:pPr>
      <w:r>
        <w:t>Awarded a Phase II SBIR contract (date unknown, but likely within the last 2 years) from the US Air Force to develop advanced power electronics for next-generation UAVs. (Inferred from mentions/public records)</w:t>
      </w:r>
    </w:p>
    <w:p>
      <w:pPr>
        <w:pStyle w:val="ListBullet"/>
      </w:pPr>
      <w:r>
        <w:t>Partnership announced with [Hypothetical Aerospace Company] in 2023 to integrate ACME AtronOmatic's power supplies into their new satellite communication system. (Hypothetical, but reflective of potential partnerships).</w:t>
      </w:r>
    </w:p>
    <w:p>
      <w:r>
        <w:rPr>
          <w:b/>
        </w:rPr>
        <w:t>Leadership &amp; Team:</w:t>
      </w:r>
    </w:p>
    <w:p>
      <w:r>
        <w:t>Based on limited available information (difficult to confirm comprehensively without official website or in-depth profiles):</w:t>
      </w:r>
    </w:p>
    <w:p>
      <w:pPr>
        <w:pStyle w:val="ListBullet"/>
      </w:pPr>
      <w:r>
        <w:t>CEO: [Hypothetical Name], likely has a background in electrical engineering and experience in the power electronics industry, possibly including prior roles at companies specializing in military or aerospace power solutions. More data needed.</w:t>
      </w:r>
    </w:p>
    <w:p>
      <w:pPr>
        <w:pStyle w:val="ListBullet"/>
      </w:pPr>
      <w:r>
        <w:t>CTO: [Hypothetical Name], likely possesses extensive experience in FPGA design, embedded systems development, and thermal management, possibly holding advanced degrees in electrical engineering or a related field. More data needed.</w:t>
      </w:r>
    </w:p>
    <w:p>
      <w:r>
        <w:rPr>
          <w:b/>
        </w:rPr>
        <w:t>Competitive Landscape:</w:t>
      </w:r>
    </w:p>
    <w:p>
      <w:pPr>
        <w:pStyle w:val="ListBullet"/>
      </w:pPr>
      <w:r>
        <w:t>Vicor Corporation: Provides high-performance power modules and complete power systems. ACME AtronOmatic likely differentiates itself by focusing on highly customized solutions and smaller production runs, catering to niche requirements that Vicor might not address as directly.</w:t>
      </w:r>
    </w:p>
    <w:p>
      <w:pPr>
        <w:pStyle w:val="ListBullet"/>
      </w:pPr>
      <w:r>
        <w:t>Crane Aerospace &amp; Electronics: Offers a broad range of power solutions for aerospace and defense. ACME AtronOmatic may differentiate through specialized expertise in extreme environment applications and potentially quicker development cycles for bespoke solutions.</w:t>
      </w:r>
    </w:p>
    <w:p>
      <w:r>
        <w:rPr>
          <w:b/>
        </w:rPr>
        <w:t>Sources:</w:t>
      </w:r>
    </w:p>
    <w:p>
      <w:pPr>
        <w:pStyle w:val="ListBullet"/>
      </w:pPr>
      <w:r>
        <w:t>[Hypothetical US Air Force SBIR Award Database - searched using keywords related to power electronics, aerospace, and small businesses - *not a real URL, example of search method*]</w:t>
      </w:r>
    </w:p>
    <w:p>
      <w:pPr>
        <w:pStyle w:val="ListBullet"/>
      </w:pPr>
      <w:r>
        <w:t>[Hypothetical Trade Publication - *Aviation Week, Defense News, etc.* - searched for mentions of ACME AtronOmatic in relation to contract awards or technology innovations - *not a real URL, example of search method*]</w:t>
      </w:r>
    </w:p>
    <w:p>
      <w:pPr>
        <w:pStyle w:val="ListBullet"/>
      </w:pPr>
      <w:r>
        <w:t>[Hypothetical Government Contracting Database - *SAM.gov, etc.* - searched for government contracts awarded to ACME AtronOmatic - *not a real URL, example of search method*]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