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SYSTEMS &amp; TECHNOLOGIES INC</w:t>
      </w:r>
    </w:p>
    <w:p>
      <w:pPr>
        <w:pStyle w:val="Heading2"/>
      </w:pPr>
      <w:r>
        <w:t>SBIR Award Details</w:t>
      </w:r>
    </w:p>
    <w:p>
      <w:r>
        <w:rPr>
          <w:b/>
        </w:rPr>
        <w:t xml:space="preserve">Award Title: </w:t>
      </w:r>
      <w:r>
        <w:t>N/A</w:t>
      </w:r>
    </w:p>
    <w:p>
      <w:r>
        <w:rPr>
          <w:b/>
        </w:rPr>
        <w:t xml:space="preserve">Amount: </w:t>
      </w:r>
      <w:r>
        <w:t>$180,000.00</w:t>
      </w:r>
    </w:p>
    <w:p>
      <w:r>
        <w:rPr>
          <w:b/>
        </w:rPr>
        <w:t xml:space="preserve">Award Date: </w:t>
      </w:r>
      <w:r>
        <w:t>2024-05-28</w:t>
      </w:r>
    </w:p>
    <w:p>
      <w:r>
        <w:rPr>
          <w:b/>
        </w:rPr>
        <w:t xml:space="preserve">Branch: </w:t>
      </w:r>
      <w:r>
        <w:t>USAF</w:t>
      </w:r>
    </w:p>
    <w:p>
      <w:pPr>
        <w:pStyle w:val="Heading2"/>
      </w:pPr>
      <w:r>
        <w:t>AI-Generated Intelligence Summary</w:t>
      </w:r>
    </w:p>
    <w:p>
      <w:r>
        <w:rPr>
          <w:b/>
        </w:rPr>
        <w:t>Company Overview:</w:t>
      </w:r>
    </w:p>
    <w:p>
      <w:r>
        <w:t>Advanced Systems &amp; Technologies, Inc. (ASTI) is a solutions provider focused on creating advanced engineering solutions, particularly for the defense, aerospace, and intelligence communities. Their primary business centers around developing and deploying ruggedized, high-performance embedded computing systems, data acquisition systems, and signal processing solutions for harsh environments. Their core mission revolves around providing resilient and reliable technology to enhance situational awareness, improve communication, and increase the effectiveness of critical systems operating in challenging conditions. The problems they aim to solve include data overload, interoperability limitations, and the need for secure and reliable information processing in mission-critical environments. Their unique value proposition lies in their ability to deliver customized, integrated solutions that meet stringent performance requirements while also adhering to industry standards for open architectures and interoperability.</w:t>
      </w:r>
    </w:p>
    <w:p>
      <w:r>
        <w:rPr>
          <w:b/>
        </w:rPr>
        <w:t>Technology Focus:</w:t>
      </w:r>
    </w:p>
    <w:p>
      <w:pPr>
        <w:pStyle w:val="ListBullet"/>
      </w:pPr>
      <w:r>
        <w:t>Ruggedized Embedded Computing:** Designs, manufactures, and integrates ruggedized computers, single-board computers (SBCs), and processing modules for use in military ground vehicles, aircraft, and naval vessels. Performance benchmarks include high processing speeds (e.g., Intel Xeon or ARM-based processors), wide temperature operating ranges (-40°C to +85°C), and compliance with MIL-STD-810G and other relevant military standards.</w:t>
      </w:r>
    </w:p>
    <w:p>
      <w:pPr>
        <w:pStyle w:val="ListBullet"/>
      </w:pPr>
      <w:r>
        <w:t>Data Acquisition and Signal Processing:** Develops and integrates high-speed data acquisition systems and signal processing solutions for radar, sonar, electronic warfare, and intelligence applications. This includes analog-to-digital converters (ADCs), digital-to-analog converters (DACs), and software-defined radios (SDRs) tailored for specific application requirements.</w:t>
      </w:r>
    </w:p>
    <w:p>
      <w:r>
        <w:rPr>
          <w:b/>
        </w:rPr>
        <w:t>Recent Developments &amp; Traction:</w:t>
      </w:r>
    </w:p>
    <w:p>
      <w:pPr>
        <w:pStyle w:val="ListBullet"/>
      </w:pPr>
      <w:r>
        <w:t>Contract Awards:** Received multiple contract awards from the U.S. Department of Defense for the development and supply of embedded computing systems for various military platforms (sources often lack specific financial details for each individual award but highlight overall growth). These awards often emphasize solutions for electronic warfare and radar systems.</w:t>
      </w:r>
    </w:p>
    <w:p>
      <w:pPr>
        <w:pStyle w:val="ListBullet"/>
      </w:pPr>
      <w:r>
        <w:t>Product Launches:** Introduced new lines of high-performance embedded computers featuring the latest generation Intel Xeon processors and optimized for artificial intelligence (AI) and machine learning (ML) applications in defense systems.</w:t>
      </w:r>
    </w:p>
    <w:p>
      <w:pPr>
        <w:pStyle w:val="ListBullet"/>
      </w:pPr>
      <w:r>
        <w:t>Partnerships:** Collaboration with other defense contractors on integrated systems for radar and electronic warfare applications (details on financial terms or specific partner projects are often limited to press releases).</w:t>
      </w:r>
    </w:p>
    <w:p>
      <w:r>
        <w:rPr>
          <w:b/>
        </w:rPr>
        <w:t>Leadership &amp; Team:</w:t>
      </w:r>
    </w:p>
    <w:p>
      <w:pPr>
        <w:pStyle w:val="ListBullet"/>
      </w:pPr>
      <w:r>
        <w:t>Information on specific leadership is limited. The company website and available resources do not readily provide names of specific leaders or their detailed prior experience.</w:t>
      </w:r>
    </w:p>
    <w:p>
      <w:r>
        <w:rPr>
          <w:b/>
        </w:rPr>
        <w:t>Competitive Landscape:</w:t>
      </w:r>
    </w:p>
    <w:p>
      <w:pPr>
        <w:pStyle w:val="ListBullet"/>
      </w:pPr>
      <w:r>
        <w:t>Mercury Systems:** A major competitor in the ruggedized embedded computing market. ASTI differentiates itself through a greater focus on customized, integrated solutions tailored to specific customer requirements, while Mercury often offers more off-the-shelf products.</w:t>
      </w:r>
    </w:p>
    <w:p>
      <w:pPr>
        <w:pStyle w:val="ListBullet"/>
      </w:pPr>
      <w:r>
        <w:t>Curtiss-Wright Defense Solutions:** Another key competitor in the broader defense electronics space. ASTI differentiates by focusing more heavily on data acquisition and signal processing expertise coupled with embedded computing capabilities.</w:t>
      </w:r>
    </w:p>
    <w:p>
      <w:r>
        <w:rPr>
          <w:b/>
        </w:rPr>
        <w:t>Sources:</w:t>
      </w:r>
    </w:p>
    <w:p>
      <w:r>
        <w:t>1.  [https://www.asandtech.com/](https://www.asandtech.com/) (Company Website - for core business, mission, and technology focus)</w:t>
      </w:r>
    </w:p>
    <w:p>
      <w:r>
        <w:t>2.  [https://www.bloomberg.com/profile/company/1572507Z:US](https://www.bloomberg.com/profile/company/1572507Z:US) (Bloomberg Company Profile - Provides basic company information and financials if available)</w:t>
      </w:r>
    </w:p>
    <w:p>
      <w:r>
        <w:t>3.  [https://www.crunchbase.com/organization/advanced-systems-technologies](https://www.crunchbase.com/organization/advanced-systems-technologies) (Crunchbase - for funding information, news and leadership data)</w:t>
      </w:r>
    </w:p>
    <w:p>
      <w:r>
        <w:t>4.  SAM.gov (Search government contracts to find awards made to Advanced Systems &amp; Technologies Inc. - this requires using search terms and is not a direct link to a page about the company, but is a primary source for contract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