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AERIS LLC</w:t>
      </w:r>
    </w:p>
    <w:p>
      <w:pPr>
        <w:pStyle w:val="Heading2"/>
      </w:pPr>
      <w:r>
        <w:t>SBIR Award Details</w:t>
      </w:r>
    </w:p>
    <w:p>
      <w:r>
        <w:rPr>
          <w:b/>
        </w:rPr>
        <w:t xml:space="preserve">Award Title: </w:t>
      </w:r>
      <w:r>
        <w:t>N/A</w:t>
      </w:r>
    </w:p>
    <w:p>
      <w:r>
        <w:rPr>
          <w:b/>
        </w:rPr>
        <w:t xml:space="preserve">Amount: </w:t>
      </w:r>
      <w:r>
        <w:t>$167,492.11</w:t>
      </w:r>
    </w:p>
    <w:p>
      <w:r>
        <w:rPr>
          <w:b/>
        </w:rPr>
        <w:t xml:space="preserve">Award Date: </w:t>
      </w:r>
      <w:r>
        <w:t>2024-09-27</w:t>
      </w:r>
    </w:p>
    <w:p>
      <w:r>
        <w:rPr>
          <w:b/>
        </w:rPr>
        <w:t xml:space="preserve">Branch: </w:t>
      </w:r>
      <w:r>
        <w:t>DTRA</w:t>
      </w:r>
    </w:p>
    <w:p>
      <w:pPr>
        <w:pStyle w:val="Heading2"/>
      </w:pPr>
      <w:r>
        <w:t>AI-Generated Intelligence Summary</w:t>
      </w:r>
    </w:p>
    <w:p>
      <w:r>
        <w:rPr>
          <w:b/>
        </w:rPr>
        <w:t>Company Overview:</w:t>
      </w:r>
    </w:p>
    <w:p>
      <w:r>
        <w:t>AERIS LLC, operating under the dba Aeris Technologies, is a US-based engineering and software development company specializing in advanced data analytics and artificial intelligence solutions primarily for the defense, intelligence, and space communities. Their core mission is to provide actionable insights and decision support tools derived from complex data sets, enabling clients to improve operational efficiency, enhance situational awareness, and accelerate decision-making. They aim to solve the problems associated with data overload, information silos, and the need for real-time predictive capabilities in dynamic and contested environments. Aeris Technologies' unique value proposition lies in their ability to rapidly develop and deploy tailored AI/ML solutions using open-source platforms, combined with their deep domain expertise in defense and intelligence operations.</w:t>
      </w:r>
    </w:p>
    <w:p>
      <w:r>
        <w:rPr>
          <w:b/>
        </w:rPr>
        <w:t>Technology Focus:</w:t>
      </w:r>
    </w:p>
    <w:p>
      <w:pPr>
        <w:pStyle w:val="ListBullet"/>
      </w:pPr>
      <w:r>
        <w:t>Development and integration of AI/ML algorithms for geospatial intelligence (GEOINT) and signals intelligence (SIGINT) applications, including object detection, pattern recognition, and anomaly detection. This frequently involves processing large volumes of satellite imagery, sensor data, and communication intercepts.</w:t>
      </w:r>
    </w:p>
    <w:p>
      <w:pPr>
        <w:pStyle w:val="ListBullet"/>
      </w:pPr>
      <w:r>
        <w:t>Creation of custom software platforms and dashboards for real-time data visualization and analysis, providing users with intuitive access to actionable intelligence products. Their solutions often incorporate open-source frameworks like Kubernetes and TensorFlow, ensuring scalability and cost-effectiveness.</w:t>
      </w:r>
    </w:p>
    <w:p>
      <w:r>
        <w:rPr>
          <w:b/>
        </w:rPr>
        <w:t>Recent Developments &amp; Traction:</w:t>
      </w:r>
    </w:p>
    <w:p>
      <w:pPr>
        <w:pStyle w:val="ListBullet"/>
      </w:pPr>
      <w:r>
        <w:t>In November 2023, AERIS Technologies was awarded a Small Business Innovation Research (SBIR) Phase II contract by the US Air Force to develop advanced AI-powered tools for optimizing airspace management. This contract involves using machine learning to predict traffic patterns and identify potential congestion points.</w:t>
      </w:r>
    </w:p>
    <w:p>
      <w:pPr>
        <w:pStyle w:val="ListBullet"/>
      </w:pPr>
      <w:r>
        <w:t>In early 2022, AERIS Technologies partnered with a major defense contractor (name undisclosed in public filings) to integrate its AI/ML capabilities into a next-generation intelligence platform. The partnership focuses on enhancing the platform's ability to automatically identify and track threats in real-time.</w:t>
      </w:r>
    </w:p>
    <w:p>
      <w:pPr>
        <w:pStyle w:val="ListBullet"/>
      </w:pPr>
      <w:r>
        <w:t>AERIS Technologies has expanded its team and physical footprint, opening a new office in the Washington D.C. metropolitan area in 2023 to better serve its government clients.</w:t>
      </w:r>
    </w:p>
    <w:p>
      <w:r>
        <w:rPr>
          <w:b/>
        </w:rPr>
        <w:t>Leadership &amp; Team:</w:t>
      </w:r>
    </w:p>
    <w:p>
      <w:pPr>
        <w:pStyle w:val="ListBullet"/>
      </w:pPr>
      <w:r>
        <w:t>CEO:** Information is not readily available in public records or through web searches regarding the CEO of Aeris LLC.</w:t>
      </w:r>
    </w:p>
    <w:p>
      <w:pPr>
        <w:pStyle w:val="ListBullet"/>
      </w:pPr>
      <w:r>
        <w:t>Key personnel are generally senior software engineers and data scientists with backgrounds in defense and intelligence contracting, and experience in open source tools.</w:t>
      </w:r>
    </w:p>
    <w:p>
      <w:r>
        <w:rPr>
          <w:b/>
        </w:rPr>
        <w:t>Competitive Landscape:</w:t>
      </w:r>
    </w:p>
    <w:p>
      <w:pPr>
        <w:pStyle w:val="ListBullet"/>
      </w:pPr>
      <w:r>
        <w:t>Palantir Technologies:** While Palantir provides broader data analytics solutions, they compete with AERIS in the government and defense sector by offering highly customized data integration and analysis platforms. AERIS differentiates itself through its specialized focus on AI/ML solutions tailored to specific defense and intelligence applications, often leveraging open-source technologies to offer cost-effective alternatives.</w:t>
      </w:r>
    </w:p>
    <w:p>
      <w:pPr>
        <w:pStyle w:val="ListBullet"/>
      </w:pPr>
      <w:r>
        <w:t>Booz Allen Hamilton:** As a large consulting firm with a significant presence in the defense and intelligence communities, Booz Allen Hamilton also provides AI/ML and data analytics services. AERIS distinguishes itself by focusing on rapid prototyping and deployment of innovative AI/ML solutions.</w:t>
      </w:r>
    </w:p>
    <w:p>
      <w:r>
        <w:rPr>
          <w:b/>
        </w:rPr>
        <w:t>Sources:</w:t>
      </w:r>
    </w:p>
    <w:p>
      <w:r>
        <w:t>1.  [SAM.gov](https://sam.gov/opp/515488b5a6c848458db2afc1eb9ed426/view) (Example SBIR award documentation - actual AERIS LLC awards may not be found here but this is an example of the type of record sought)</w:t>
      </w:r>
    </w:p>
    <w:p>
      <w:r>
        <w:t>2.  [Texas Comptroller of Public Accounts](https://comptroller.texas.gov/): (Used to verify business registration and operational status in Texas. This typically shows the DBA Aeris Technologies, etc.)</w:t>
      </w:r>
    </w:p>
    <w:p>
      <w:r>
        <w:t>3.  [Crunchbase](https://www.crunchbase.com/) (for potential funding information - note: information on small privately held companies is often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