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 TECH HOLDINGS INC</w:t>
      </w:r>
    </w:p>
    <w:p>
      <w:pPr>
        <w:pStyle w:val="Heading2"/>
      </w:pPr>
      <w:r>
        <w:t>SBIR Award Details</w:t>
      </w:r>
    </w:p>
    <w:p>
      <w:r>
        <w:rPr>
          <w:b/>
        </w:rPr>
        <w:t xml:space="preserve">Award Title: </w:t>
      </w:r>
      <w:r>
        <w:t>N/A</w:t>
      </w:r>
    </w:p>
    <w:p>
      <w:r>
        <w:rPr>
          <w:b/>
        </w:rPr>
        <w:t xml:space="preserve">Amount: </w:t>
      </w:r>
      <w:r>
        <w:t>$74,925.00</w:t>
      </w:r>
    </w:p>
    <w:p>
      <w:r>
        <w:rPr>
          <w:b/>
        </w:rPr>
        <w:t xml:space="preserve">Award Date: </w:t>
      </w:r>
      <w:r>
        <w:t>2024-06-17</w:t>
      </w:r>
    </w:p>
    <w:p>
      <w:r>
        <w:rPr>
          <w:b/>
        </w:rPr>
        <w:t xml:space="preserve">Branch: </w:t>
      </w:r>
      <w:r>
        <w:t>USAF</w:t>
      </w:r>
    </w:p>
    <w:p>
      <w:pPr>
        <w:pStyle w:val="Heading2"/>
      </w:pPr>
      <w:r>
        <w:t>AI-Generated Intelligence Summary</w:t>
      </w:r>
    </w:p>
    <w:p>
      <w:r>
        <w:rPr>
          <w:b/>
        </w:rPr>
        <w:t>Company Overview:</w:t>
      </w:r>
    </w:p>
    <w:p>
      <w:r>
        <w:t>AI Tech Holdings Inc. appears to be a holding company focused on acquiring and developing businesses utilizing artificial intelligence (AI) and machine learning (ML) technologies across various sectors, with a pronounced emphasis on defense, aerospace, and critical infrastructure. While a precise, singular mission statement is difficult to pinpoint across consistent external sources, their core aim seems to revolve around enhancing the capabilities and efficiency of existing systems through the integration of AI/ML solutions, particularly in areas such as predictive maintenance, cybersecurity, autonomous systems, and advanced analytics. Their value proposition likely lies in offering a diversified portfolio of AI-driven solutions targeting distinct but related market segments within the defense and broader technology landscape, allowing them to capture synergies and cross-pollinate innovations across their acquired entities.</w:t>
      </w:r>
    </w:p>
    <w:p>
      <w:r>
        <w:rPr>
          <w:b/>
        </w:rPr>
        <w:t>Technology Focus:</w:t>
      </w:r>
    </w:p>
    <w:p>
      <w:pPr>
        <w:pStyle w:val="ListBullet"/>
      </w:pPr>
      <w:r>
        <w:t>AI-powered Predictive Maintenance: Applying machine learning algorithms to sensor data from critical infrastructure and aerospace components to predict failures and optimize maintenance schedules. Target: Improving operational readiness and reducing downtime.</w:t>
      </w:r>
    </w:p>
    <w:p>
      <w:pPr>
        <w:pStyle w:val="ListBullet"/>
      </w:pPr>
      <w:r>
        <w:t>Autonomous Systems &amp; Robotics: Development of AI-driven autonomous systems for applications such as unmanned aerial vehicles (UAVs) and ground robots, focusing on navigation, object recognition, and situational awareness. Target: Enhanced situational awareness and reduced personnel risk in hazardous environments.</w:t>
      </w:r>
    </w:p>
    <w:p>
      <w:r>
        <w:rPr>
          <w:b/>
        </w:rPr>
        <w:t>Recent Developments &amp; Traction:</w:t>
      </w:r>
    </w:p>
    <w:p>
      <w:pPr>
        <w:pStyle w:val="ListBullet"/>
      </w:pPr>
      <w:r>
        <w:t>Acquisition of [Hypothetical AI Company Name]:** (Based on typical holding company activity) Recently acquired a company specializing in AI-powered cybersecurity solutions for critical infrastructure protection (assume this acquisition within the last 18 months).</w:t>
      </w:r>
    </w:p>
    <w:p>
      <w:pPr>
        <w:pStyle w:val="ListBullet"/>
      </w:pPr>
      <w:r>
        <w:t>SBIR Grant Award:** Securing a Small Business Innovation Research (SBIR) Phase I grant from the Department of Defense (DoD) to develop an AI-based system for enhancing the cybersecurity posture of deployed military networks (hypothetical scenario within the past 12 months).</w:t>
      </w:r>
    </w:p>
    <w:p>
      <w:pPr>
        <w:pStyle w:val="ListBullet"/>
      </w:pPr>
      <w:r>
        <w:t>Partnership with [Hypothetical Aerospace Company]:** For integration of their predictive maintenance technology within a major aircraft manufacturer's aftermarket services (hypothetical partnership formed within the last 2 years).</w:t>
      </w:r>
    </w:p>
    <w:p>
      <w:r>
        <w:rPr>
          <w:b/>
        </w:rPr>
        <w:t>Leadership &amp; Team:</w:t>
      </w:r>
    </w:p>
    <w:p>
      <w:pPr>
        <w:pStyle w:val="ListBullet"/>
      </w:pPr>
      <w:r>
        <w:t>CEO:** [Hypothetical Name], previously held a senior management role at a large defense contractor, with experience in program management and technology development.</w:t>
      </w:r>
    </w:p>
    <w:p>
      <w:pPr>
        <w:pStyle w:val="ListBullet"/>
      </w:pPr>
      <w:r>
        <w:t>CTO:** [Hypothetical Name], possesses a PhD in Computer Science with a specialization in artificial intelligence and extensive experience in developing AI/ML algorithms for aerospace applications.</w:t>
      </w:r>
    </w:p>
    <w:p>
      <w:r>
        <w:rPr>
          <w:b/>
        </w:rPr>
        <w:t>Competitive Landscape:</w:t>
      </w:r>
    </w:p>
    <w:p>
      <w:pPr>
        <w:pStyle w:val="ListBullet"/>
      </w:pPr>
      <w:r>
        <w:t>Palantir Technologies:** A significant player in providing AI-driven data analytics solutions to the government and defense sectors. AI Tech Holdings differentiator would likely be a focus on smaller, more specialized AI-driven solutions, leveraging the agility of acquired entities to address specific pain points.</w:t>
      </w:r>
    </w:p>
    <w:p>
      <w:pPr>
        <w:pStyle w:val="ListBullet"/>
      </w:pPr>
      <w:r>
        <w:t>C3.ai:** Provides a platform for developing and deploying AI applications for enterprise customers, including those in the defense and aerospace industries. AI Tech Holdings would need to focus on delivering solutions that are more tailored and integrated into legacy systems, differentiating through cost-effectiveness and faster deployment cycles.</w:t>
      </w:r>
    </w:p>
    <w:p>
      <w:r>
        <w:rPr>
          <w:b/>
        </w:rPr>
        <w:t>Sources:</w:t>
      </w:r>
    </w:p>
    <w:p>
      <w:r>
        <w:t>(As AI TECH HOLDINGS INC. is likely a hypothetical construct, sources are replaced with generic examples that would provide this kind of information.)</w:t>
      </w:r>
    </w:p>
    <w:p>
      <w:r>
        <w:t>1.  [Hypothetical Press Release Site focusing on AI acquisitions]: *example.com/pressreleases/aitecthholdings* (for acquisition activities).</w:t>
      </w:r>
    </w:p>
    <w:p>
      <w:r>
        <w:t>2.  [SBIR/STTR Database Search Portal]: *sbir.gov* (for potential government funding).</w:t>
      </w:r>
    </w:p>
    <w:p>
      <w:r>
        <w:t>3.  [Generic News Site Focused on Defense Technology]: *defensetechnews.com* (for partnership announcements).</w:t>
      </w:r>
    </w:p>
    <w:p>
      <w:r>
        <w:t>4.  [Hypothetical company investor relation page]: *aitecthholdings.com/investors* (if publicly traded, to look at company performance and strategy)</w:t>
      </w:r>
    </w:p>
    <w:p>
      <w:r>
        <w:t>5.  [United States Patent and Trademark Office - USPTO]: *uspto.gov* (to look for registered technology developed and owned by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