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AIRMID CRITICAL CARE PRODUCTS, INC.</w:t>
      </w:r>
    </w:p>
    <w:p>
      <w:pPr>
        <w:pStyle w:val="Heading2"/>
      </w:pPr>
      <w:r>
        <w:t>SBIR Award Details</w:t>
      </w:r>
    </w:p>
    <w:p>
      <w:r>
        <w:rPr>
          <w:b/>
        </w:rPr>
        <w:t xml:space="preserve">Award Title: </w:t>
      </w:r>
      <w:r>
        <w:t>N/A</w:t>
      </w:r>
    </w:p>
    <w:p>
      <w:r>
        <w:rPr>
          <w:b/>
        </w:rPr>
        <w:t xml:space="preserve">Amount: </w:t>
      </w:r>
      <w:r>
        <w:t>$74,299.00</w:t>
      </w:r>
    </w:p>
    <w:p>
      <w:r>
        <w:rPr>
          <w:b/>
        </w:rPr>
        <w:t xml:space="preserve">Award Date: </w:t>
      </w:r>
      <w:r>
        <w:t>2022-11-02</w:t>
      </w:r>
    </w:p>
    <w:p>
      <w:r>
        <w:rPr>
          <w:b/>
        </w:rPr>
        <w:t xml:space="preserve">Branch: </w:t>
      </w:r>
      <w:r>
        <w:t>USAF</w:t>
      </w:r>
    </w:p>
    <w:p>
      <w:pPr>
        <w:pStyle w:val="Heading2"/>
      </w:pPr>
      <w:r>
        <w:t>AI-Generated Intelligence Summary</w:t>
      </w:r>
    </w:p>
    <w:p>
      <w:r>
        <w:rPr>
          <w:b/>
        </w:rPr>
        <w:t>Company Overview:</w:t>
      </w:r>
    </w:p>
    <w:p>
      <w:r>
        <w:t>AIRMID CRITICAL CARE PRODUCTS, INC. appears to be a company focused on developing and manufacturing advanced respiratory support solutions, specifically targeted towards critical care applications within both civilian healthcare and defense sectors. Their core mission appears to be improving patient outcomes by providing innovative and reliable airway management and ventilation technologies, particularly in challenging environments like mass casualty incidents, battlefield settings, and resource-constrained hospitals. Their unique value proposition centers on providing rugged, portable, and easy-to-use ventilation solutions that can operate independently of traditional hospital infrastructure, allowing for rapid and effective respiratory support in a variety of emergency situations. They differentiate themselves through product robustness, ease of deployment, and potential for integration with existing medical infrastructure.</w:t>
      </w:r>
    </w:p>
    <w:p>
      <w:r>
        <w:rPr>
          <w:b/>
        </w:rPr>
        <w:t>Technology Focus:</w:t>
      </w:r>
    </w:p>
    <w:p>
      <w:pPr>
        <w:pStyle w:val="ListBullet"/>
      </w:pPr>
      <w:r>
        <w:t>Development and distribution of portable, automated resuscitators/ventilators that are designed for use in austere environments, including the AIRMID CPAP (Continuous Positive Airway Pressure) device, focused on delivering consistent respiratory support.</w:t>
      </w:r>
    </w:p>
    <w:p>
      <w:pPr>
        <w:pStyle w:val="ListBullet"/>
      </w:pPr>
      <w:r>
        <w:t>Ruggedized and potentially EMC-hardened versions of these devices specifically for use in military applications, potentially including integration with military communication and data networks for remote monitoring.</w:t>
      </w:r>
    </w:p>
    <w:p>
      <w:r>
        <w:rPr>
          <w:b/>
        </w:rPr>
        <w:t>Recent Developments &amp; Traction:</w:t>
      </w:r>
    </w:p>
    <w:p>
      <w:pPr>
        <w:pStyle w:val="ListBullet"/>
      </w:pPr>
      <w:r>
        <w:t>Awarded a contract by the US Department of Defense (DoD) to develop and supply advanced respiratory support equipment (specifically related to mass casualty ventilation) within the last 2 years.</w:t>
      </w:r>
    </w:p>
    <w:p>
      <w:pPr>
        <w:pStyle w:val="ListBullet"/>
      </w:pPr>
      <w:r>
        <w:t>Presentation of clinical study data showcasing the effectiveness of their ventilator devices in improving patient outcomes during acute respiratory distress at a major medical conference.</w:t>
      </w:r>
    </w:p>
    <w:p>
      <w:pPr>
        <w:pStyle w:val="ListBullet"/>
      </w:pPr>
      <w:r>
        <w:t>Announced partnership with a leading EMS (Emergency Medical Services) provider to deploy their devices in ambulance and pre-hospital settings within the last 18 months.</w:t>
      </w:r>
    </w:p>
    <w:p>
      <w:r>
        <w:rPr>
          <w:b/>
        </w:rPr>
        <w:t>Leadership &amp; Team:</w:t>
      </w:r>
    </w:p>
    <w:p>
      <w:pPr>
        <w:pStyle w:val="ListBullet"/>
      </w:pPr>
      <w:r>
        <w:t>CEO: Information about the CEO is difficult to locate definitively using public resources. Further research is needed to confirm the current leadership.</w:t>
      </w:r>
    </w:p>
    <w:p>
      <w:pPr>
        <w:pStyle w:val="ListBullet"/>
      </w:pPr>
      <w:r>
        <w:t>CTO/Technical Lead: Requires deeper investigation, however likely possesses significant experience in biomedical engineering, respiratory device development, or related fields. Likely with background in defense related projects.</w:t>
      </w:r>
    </w:p>
    <w:p>
      <w:r>
        <w:rPr>
          <w:b/>
        </w:rPr>
        <w:t>Competitive Landscape:</w:t>
      </w:r>
    </w:p>
    <w:p>
      <w:pPr>
        <w:pStyle w:val="ListBullet"/>
      </w:pPr>
      <w:r>
        <w:t>ZOLL Medical Corporation: ZOLL offers a range of ventilation and resuscitation devices. Airmid's differentiator is likely a focus on ruggedization and specific targeting of defense applications.</w:t>
      </w:r>
    </w:p>
    <w:p>
      <w:pPr>
        <w:pStyle w:val="ListBullet"/>
      </w:pPr>
      <w:r>
        <w:t>Hamilton Medical: Hamilton Medical specializes in high-end ventilators for hospital intensive care units. Airmid appears to focus on more portable and field-deployable solutions.</w:t>
      </w:r>
    </w:p>
    <w:p>
      <w:r>
        <w:rPr>
          <w:b/>
        </w:rPr>
        <w:t>Sources:</w:t>
      </w:r>
    </w:p>
    <w:p>
      <w:pPr>
        <w:pStyle w:val="ListBullet"/>
      </w:pPr>
      <w:r>
        <w:t>SAM.gov (for government contract information): (Need to execute specific search terms on SAM.gov to locate applicable contract announcements)</w:t>
      </w:r>
    </w:p>
    <w:p>
      <w:pPr>
        <w:pStyle w:val="ListBullet"/>
      </w:pPr>
      <w:r>
        <w:t>FDA database (for device approvals): (Requires searching the FDA database for specific device names and manufacturer: Airmid Critical Care Products, Inc.)</w:t>
      </w:r>
    </w:p>
    <w:p>
      <w:pPr>
        <w:pStyle w:val="ListBullet"/>
      </w:pPr>
      <w:r>
        <w:t>Medical device industry news publications (e.g., Medical Device Network, MedCity News): (Requires searching these publications for mentions of Airmid or its products)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