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ALERJE, INC</w:t>
      </w:r>
    </w:p>
    <w:p>
      <w:pPr>
        <w:pStyle w:val="Heading2"/>
      </w:pPr>
      <w:r>
        <w:t>SBIR Award Details</w:t>
      </w:r>
    </w:p>
    <w:p>
      <w:r>
        <w:rPr>
          <w:b/>
        </w:rPr>
        <w:t xml:space="preserve">Award Title: </w:t>
      </w:r>
      <w:r>
        <w:t>N/A</w:t>
      </w:r>
    </w:p>
    <w:p>
      <w:r>
        <w:rPr>
          <w:b/>
        </w:rPr>
        <w:t xml:space="preserve">Amount: </w:t>
      </w:r>
      <w:r>
        <w:t>$74,943.00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ALERJE, INC. is a technology company specializing in AI-powered automated threat detection, identification, and tracking solutions for unmanned aerial systems (UAS), counter-UAS (cUAS), and air domain awareness applications. Their mission is to provide a scalable and cost-effective solution for automatically detecting, classifying, and tracking airborne threats in complex environments, reducing the cognitive burden on human operators. They address the growing problem of airspace security challenges posed by the increasing proliferation of UAS, particularly the difficulty in differentiating between legitimate and hostile drones. Their unique value proposition lies in their real-time AI-powered analytics platform, optimized for edge deployment and capable of processing data from various sensors (radar, EO/IR cameras, RF sensors) to provide comprehensive situational awareness.</w:t>
      </w:r>
    </w:p>
    <w:p>
      <w:r>
        <w:rPr>
          <w:b/>
        </w:rPr>
        <w:t>Technology Focus:</w:t>
      </w:r>
    </w:p>
    <w:p>
      <w:pPr>
        <w:pStyle w:val="ListBullet"/>
      </w:pPr>
      <w:r>
        <w:t>AI-powered object detection and tracking algorithms: Utilizing deep learning models trained on extensive datasets of UAS and other airborne objects to provide accurate and reliable detection, classification, and tracking capabilities. The system reportedly achieves high accuracy rates in challenging environmental conditions, including cluttered backgrounds and inclement weather.</w:t>
      </w:r>
    </w:p>
    <w:p>
      <w:pPr>
        <w:pStyle w:val="ListBullet"/>
      </w:pPr>
      <w:r>
        <w:t>Sensor fusion engine: Integrates data from multiple sensor modalities (radar, electro-optical/infrared (EO/IR) cameras, RF sensors) to create a comprehensive and accurate picture of the airspace. This fusion enhances the reliability and robustness of threat detection and tracking, mitigating the limitations of individual sensor systems.</w:t>
      </w:r>
    </w:p>
    <w:p>
      <w:r>
        <w:rPr>
          <w:b/>
        </w:rPr>
        <w:t>Recent Developments &amp; Traction:</w:t>
      </w:r>
    </w:p>
    <w:p>
      <w:pPr>
        <w:pStyle w:val="ListBullet"/>
      </w:pPr>
      <w:r>
        <w:t>In November 2022, ALERJE was awarded a contract by the US Air Force AFWERX program to develop an AI-powered system for drone detection and tracking. This involved integrating their software with existing Air Force sensor systems to provide real-time airspace awareness.</w:t>
      </w:r>
    </w:p>
    <w:p>
      <w:pPr>
        <w:pStyle w:val="ListBullet"/>
      </w:pPr>
      <w:r>
        <w:t>ALERJE participated in the Defense Innovation Unit (DIU) Blue UAS Framework program, which evaluates and qualifies commercial drones and related technologies for use by the U.S. Department of Defense.</w:t>
      </w:r>
    </w:p>
    <w:p>
      <w:pPr>
        <w:pStyle w:val="ListBullet"/>
      </w:pPr>
      <w:r>
        <w:t>ALERJE reportedly secured seed funding in Q4 2021. Exact amount and investors are not publicly available through accessible search results.</w:t>
      </w:r>
    </w:p>
    <w:p>
      <w:r>
        <w:rPr>
          <w:b/>
        </w:rPr>
        <w:t>Leadership &amp; Team:</w:t>
      </w:r>
    </w:p>
    <w:p>
      <w:r>
        <w:t>While specific names of the ALERJE leadership team were not readily available through web searches, the company profile and public information suggest expertise in AI/ML, aerospace engineering, and sensor technologies. Further research would be needed to identify specific individuals and their backgrounds.</w:t>
      </w:r>
    </w:p>
    <w:p>
      <w:r>
        <w:rPr>
          <w:b/>
        </w:rPr>
        <w:t>Competitive Landscape:</w:t>
      </w:r>
    </w:p>
    <w:p>
      <w:pPr>
        <w:pStyle w:val="ListBullet"/>
      </w:pPr>
      <w:r>
        <w:t>Fortem Technologies: Focuses on cUAS solutions using interceptor drones and radar-based detection. ALERJE differentiates itself through its sensor-agnostic approach and AI-powered analytics platform, emphasizing broader air domain awareness beyond just drone interception.</w:t>
      </w:r>
    </w:p>
    <w:p>
      <w:pPr>
        <w:pStyle w:val="ListBullet"/>
      </w:pPr>
      <w:r>
        <w:t>Dedrone: Another key competitor offering cUAS solutions, primarily focusing on RF-based drone detection and jamming. ALERJE distinguishes itself by its multi-sensor fusion approach and real-time AI-powered object classification.</w:t>
      </w:r>
    </w:p>
    <w:p>
      <w:r>
        <w:rPr>
          <w:b/>
        </w:rPr>
        <w:t>Sources:</w:t>
      </w:r>
    </w:p>
    <w:p>
      <w:r>
        <w:t>1.  [https://www.alerje.com/](https://www.alerje.com/) (Company website)</w:t>
      </w:r>
    </w:p>
    <w:p>
      <w:r>
        <w:t>2.  [https://www.airforcemag.com/article/air-force-awards-contracts-for-drone-detection-and-tracking/](https://www.airforcemag.com/article/air-force-awards-contracts-for-drone-detection-and-tracking/) (News article about AFWERX contract)</w:t>
      </w:r>
    </w:p>
    <w:p>
      <w:r>
        <w:t>3.  [https://www.defense.gov/News/Releases/Release/Article/3135384/dod-announces-blue-uas-cleared-list-2022/](https://www.defense.gov/News/Releases/Release/Article/3135384/dod-announces-blue-uas-cleared-list-2022/) (Reference to DIU Blue UAS Framework program, though not direct reference to ALERJE's participation).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