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ALLUVIONIC INC.</w:t>
      </w:r>
    </w:p>
    <w:p>
      <w:pPr>
        <w:pStyle w:val="Heading2"/>
      </w:pPr>
      <w:r>
        <w:t>SBIR Award Details</w:t>
      </w:r>
    </w:p>
    <w:p>
      <w:r>
        <w:rPr>
          <w:b/>
        </w:rPr>
        <w:t xml:space="preserve">Award Title: </w:t>
      </w:r>
      <w:r>
        <w:t>N/A</w:t>
      </w:r>
    </w:p>
    <w:p>
      <w:r>
        <w:rPr>
          <w:b/>
        </w:rPr>
        <w:t xml:space="preserve">Amount: </w:t>
      </w:r>
      <w:r>
        <w:t>$49,890.00</w:t>
      </w:r>
    </w:p>
    <w:p>
      <w:r>
        <w:rPr>
          <w:b/>
        </w:rPr>
        <w:t xml:space="preserve">Award Date: </w:t>
      </w:r>
      <w:r>
        <w:t>2024-08-08</w:t>
      </w:r>
    </w:p>
    <w:p>
      <w:r>
        <w:rPr>
          <w:b/>
        </w:rPr>
        <w:t xml:space="preserve">Branch: </w:t>
      </w:r>
      <w:r>
        <w:t>DLA</w:t>
      </w:r>
    </w:p>
    <w:p>
      <w:pPr>
        <w:pStyle w:val="Heading2"/>
      </w:pPr>
      <w:r>
        <w:t>AI-Generated Intelligence Summary</w:t>
      </w:r>
    </w:p>
    <w:p>
      <w:r>
        <w:rPr>
          <w:b/>
        </w:rPr>
        <w:t>Company Overview:</w:t>
      </w:r>
    </w:p>
    <w:p>
      <w:r>
        <w:t>ALLUVIONIC INC., operating under the name Alluvionic LLC, appears to be a professional services and technology solutions provider focused on the defense, intelligence, and aerospace sectors. Their primary business revolves around delivering expertise in areas such as systems engineering, cybersecurity, data analytics, and software development to government and commercial clients. The core mission seems to be empowering national security through innovative technology and providing exceptional consulting services. They aim to solve complex challenges related to data security, mission-critical system design and integration, and rapid technology deployment. Their unique value proposition lies in combining deep domain expertise in the defense and intelligence communities with cutting-edge technology capabilities to deliver tailored solutions that enhance mission effectiveness and operational efficiency. They appear to specialize in helping organizations securely extract insights from data and deploy advanced technologies.</w:t>
      </w:r>
    </w:p>
    <w:p>
      <w:r>
        <w:rPr>
          <w:b/>
        </w:rPr>
        <w:t>Technology Focus:</w:t>
      </w:r>
    </w:p>
    <w:p>
      <w:pPr>
        <w:pStyle w:val="ListBullet"/>
      </w:pPr>
      <w:r>
        <w:t>Cybersecurity solutions focusing on data loss prevention, threat detection, and secure cloud infrastructure.</w:t>
      </w:r>
    </w:p>
    <w:p>
      <w:pPr>
        <w:pStyle w:val="ListBullet"/>
      </w:pPr>
      <w:r>
        <w:t>Data analytics platforms and services, enabling clients to derive actionable intelligence from large datasets through advanced machine learning and AI algorithms. They highlight expertise in various software development frameworks.</w:t>
      </w:r>
    </w:p>
    <w:p>
      <w:r>
        <w:rPr>
          <w:b/>
        </w:rPr>
        <w:t>Recent Developments &amp; Traction:</w:t>
      </w:r>
    </w:p>
    <w:p>
      <w:pPr>
        <w:pStyle w:val="ListBullet"/>
      </w:pPr>
      <w:r>
        <w:t>In July 2022, Alluvionic received a Task Order under the Air Force Life Cycle Management Center's Enterprise Cyber Security Support Services (ECSSS) program for Software Assurance.</w:t>
      </w:r>
    </w:p>
    <w:p>
      <w:pPr>
        <w:pStyle w:val="ListBullet"/>
      </w:pPr>
      <w:r>
        <w:t>Alluvionic received a place on the General Services Administration (GSA) Multiple Award Schedule (MAS) contract in October 2022.</w:t>
      </w:r>
    </w:p>
    <w:p>
      <w:pPr>
        <w:pStyle w:val="ListBullet"/>
      </w:pPr>
      <w:r>
        <w:t>In March 2023, Alluvionic won a prime contract on the OASIS Small Business Pool 1 contract.</w:t>
      </w:r>
    </w:p>
    <w:p>
      <w:r>
        <w:rPr>
          <w:b/>
        </w:rPr>
        <w:t>Leadership &amp; Team:</w:t>
      </w:r>
    </w:p>
    <w:p>
      <w:pPr>
        <w:pStyle w:val="ListBullet"/>
      </w:pPr>
      <w:r>
        <w:t>Chris Callender:** CEO, Background in software engineering and management experience.</w:t>
      </w:r>
    </w:p>
    <w:p>
      <w:pPr>
        <w:pStyle w:val="ListBullet"/>
      </w:pPr>
      <w:r>
        <w:t>Jason Callender:** President, possesses a strong background in data science, software engineering, and national security technology.</w:t>
      </w:r>
    </w:p>
    <w:p>
      <w:r>
        <w:rPr>
          <w:b/>
        </w:rPr>
        <w:t>Competitive Landscape:</w:t>
      </w:r>
    </w:p>
    <w:p>
      <w:pPr>
        <w:pStyle w:val="ListBullet"/>
      </w:pPr>
      <w:r>
        <w:t>Booz Allen Hamilton: Alluvionic differentiates itself through its smaller size and agility, enabling it to offer more customized and responsive solutions compared to larger, more bureaucratic firms like Booz Allen.</w:t>
      </w:r>
    </w:p>
    <w:p>
      <w:pPr>
        <w:pStyle w:val="ListBullet"/>
      </w:pPr>
      <w:r>
        <w:t>Leidos: Alluvionic can compete by focusing on niche areas and specialized expertise, while Leidos tackles broad and large-scale government contracts.</w:t>
      </w:r>
    </w:p>
    <w:p>
      <w:r>
        <w:rPr>
          <w:b/>
        </w:rPr>
        <w:t>Sources:</w:t>
      </w:r>
    </w:p>
    <w:p>
      <w:pPr>
        <w:pStyle w:val="ListBullet"/>
      </w:pPr>
      <w:r>
        <w:t>[https://www.alluvionic.com/](https://www.alluvionic.com/)</w:t>
      </w:r>
    </w:p>
    <w:p>
      <w:pPr>
        <w:pStyle w:val="ListBullet"/>
      </w:pPr>
      <w:r>
        <w:t>[https://www.wpcitybiz.com/city-news/2023/03/23/alluvionic-wins-prime-contract-oasis-small-business-pool-1-contract](https://www.wpcitybiz.com/city-news/2023/03/23/alluvionic-wins-prime-contract-oasis-small-business-pool-1-contract)</w:t>
      </w:r>
    </w:p>
    <w:p>
      <w:pPr>
        <w:pStyle w:val="ListBullet"/>
      </w:pPr>
      <w:r>
        <w:t>[https://www.alluvionic.com/news/2022/10/6/alluvionic-receives-gsa-multiple-award-schedule-mas](https://www.alluvionic.com/news/2022/10/6/alluvionic-receives-gsa-multiple-award-schedule-mas)</w:t>
      </w:r>
    </w:p>
    <w:p>
      <w:pPr>
        <w:pStyle w:val="ListBullet"/>
      </w:pPr>
      <w:r>
        <w:t>[https://www.alluvionic.com/news/2022/7/14/alluvionic-receives-task-order-under-the-ecsss-program-for-software-assurance](https://www.alluvionic.com/news/2022/7/14/alluvionic-receives-task-order-under-the-ecsss-program-for-software-assurance)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