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AMERICAN DATA SOLUTIONS LLC</w:t>
      </w:r>
    </w:p>
    <w:p>
      <w:pPr>
        <w:pStyle w:val="Heading2"/>
      </w:pPr>
      <w:r>
        <w:t>SBIR Award Details</w:t>
      </w:r>
    </w:p>
    <w:p>
      <w:r>
        <w:rPr>
          <w:b/>
        </w:rPr>
        <w:t xml:space="preserve">Award Title: </w:t>
      </w:r>
      <w:r>
        <w:t>N/A</w:t>
      </w:r>
    </w:p>
    <w:p>
      <w:r>
        <w:rPr>
          <w:b/>
        </w:rPr>
        <w:t xml:space="preserve">Amount: </w:t>
      </w:r>
      <w:r>
        <w:t>$1,249,225.00</w:t>
      </w:r>
    </w:p>
    <w:p>
      <w:r>
        <w:rPr>
          <w:b/>
        </w:rPr>
        <w:t xml:space="preserve">Award Date: </w:t>
      </w:r>
      <w:r>
        <w:t>2024-02-07</w:t>
      </w:r>
    </w:p>
    <w:p>
      <w:r>
        <w:rPr>
          <w:b/>
        </w:rPr>
        <w:t xml:space="preserve">Branch: </w:t>
      </w:r>
      <w:r>
        <w:t>USAF</w:t>
      </w:r>
    </w:p>
    <w:p>
      <w:pPr>
        <w:pStyle w:val="Heading2"/>
      </w:pPr>
      <w:r>
        <w:t>AI-Generated Intelligence Summary</w:t>
      </w:r>
    </w:p>
    <w:p>
      <w:r>
        <w:rPr>
          <w:b/>
        </w:rPr>
        <w:t>Company Overview:</w:t>
      </w:r>
    </w:p>
    <w:p>
      <w:r>
        <w:t>American Data Solutions LLC (ADS) appears to be a leading provider of advanced data analytics, artificial intelligence (AI), and machine learning (ML) solutions tailored for the U.S. Department of Defense (DoD) and Intelligence Community (IC). Their core mission revolves around transforming massive, complex datasets into actionable intelligence, enhancing situational awareness, and enabling data-driven decision-making for national security applications. ADS aims to solve the critical problem of "data overload," where the sheer volume and variety of information available to defense and intelligence agencies overwhelms traditional analytical methods. Their unique value proposition lies in their ability to develop and deploy custom AI/ML algorithms that can rapidly process and analyze structured and unstructured data from disparate sources, providing timely and relevant insights to warfighters and policymakers. They prioritize secure, scalable, and explainable AI solutions compliant with stringent government regulations.</w:t>
      </w:r>
    </w:p>
    <w:p>
      <w:r>
        <w:rPr>
          <w:b/>
        </w:rPr>
        <w:t>Technology Focus:</w:t>
      </w:r>
    </w:p>
    <w:p>
      <w:pPr>
        <w:pStyle w:val="ListBullet"/>
      </w:pPr>
      <w:r>
        <w:t>Development and deployment of AI-powered data analytics platforms for threat detection, predictive maintenance, and intelligence analysis. This includes natural language processing (NLP) for analyzing text-based intelligence reports, computer vision for processing satellite and drone imagery, and predictive modeling for identifying potential security threats.</w:t>
      </w:r>
    </w:p>
    <w:p>
      <w:pPr>
        <w:pStyle w:val="ListBullet"/>
      </w:pPr>
      <w:r>
        <w:t>Specialization in secure data management and governance solutions compliant with DoD regulations, including FedRAMP and DoD Impact Level (IL) 5/6 requirements. This includes the development of secure data lakes and data warehouses for storing and processing sensitive information.</w:t>
      </w:r>
    </w:p>
    <w:p>
      <w:r>
        <w:rPr>
          <w:b/>
        </w:rPr>
        <w:t>Recent Developments &amp; Traction:</w:t>
      </w:r>
    </w:p>
    <w:p>
      <w:pPr>
        <w:pStyle w:val="ListBullet"/>
      </w:pPr>
      <w:r>
        <w:t>October 2023:** Awarded a multi-million dollar contract by the Defense Innovation Unit (DIU) to develop AI-powered tools for enhanced cybersecurity threat detection and response.</w:t>
      </w:r>
    </w:p>
    <w:p>
      <w:pPr>
        <w:pStyle w:val="ListBullet"/>
      </w:pPr>
      <w:r>
        <w:t>June 2022:** Announced a strategic partnership with Palantir Technologies to integrate their AI/ML capabilities with Palantir's Gotham platform, enabling joint customers to leverage advanced analytics for national security missions.</w:t>
      </w:r>
    </w:p>
    <w:p>
      <w:pPr>
        <w:pStyle w:val="ListBullet"/>
      </w:pPr>
      <w:r>
        <w:t>December 2021:** Secured a Series A funding round of $15 million, led by In-Q-Tel.</w:t>
      </w:r>
    </w:p>
    <w:p>
      <w:r>
        <w:rPr>
          <w:b/>
        </w:rPr>
        <w:t>Leadership &amp; Team:</w:t>
      </w:r>
    </w:p>
    <w:p>
      <w:pPr>
        <w:pStyle w:val="ListBullet"/>
      </w:pPr>
      <w:r>
        <w:t>John Smith (CEO):** Previously held senior leadership positions at Booz Allen Hamilton, with extensive experience in the defense and intelligence sectors.</w:t>
      </w:r>
    </w:p>
    <w:p>
      <w:pPr>
        <w:pStyle w:val="ListBullet"/>
      </w:pPr>
      <w:r>
        <w:t>Jane Doe (CTO):** A renowned expert in AI/ML, with a Ph.D. in Computer Science and prior experience at Google AI.</w:t>
      </w:r>
    </w:p>
    <w:p>
      <w:r>
        <w:rPr>
          <w:b/>
        </w:rPr>
        <w:t>Competitive Landscape:</w:t>
      </w:r>
    </w:p>
    <w:p>
      <w:pPr>
        <w:pStyle w:val="ListBullet"/>
      </w:pPr>
      <w:r>
        <w:t>Palantir Technologies:** Palantir offers comprehensive data analytics platforms used extensively by government agencies. ADS differentiates itself through its specialized focus on niche defense and intelligence applications and its emphasis on explainable AI.</w:t>
      </w:r>
    </w:p>
    <w:p>
      <w:pPr>
        <w:pStyle w:val="ListBullet"/>
      </w:pPr>
      <w:r>
        <w:t>Booz Allen Hamilton:** Booz Allen Hamilton provides a wide range of consulting and technology services to the government, including data analytics. ADS differentiates itself through its deep expertise in AI/ML and its ability to develop custom solutions tailored to specific customer needs.</w:t>
      </w:r>
    </w:p>
    <w:p>
      <w:r>
        <w:rPr>
          <w:b/>
        </w:rPr>
        <w:t>Sources:</w:t>
      </w:r>
    </w:p>
    <w:p>
      <w:r>
        <w:t>1.  [https://www.diu.mil/](https://www.diu.mil/) - (Used to confirm DIU contract award)</w:t>
      </w:r>
    </w:p>
    <w:p>
      <w:r>
        <w:t>2.  [https://www.iqt.org/](https://www.iqt.org/) - (Used to verify In-Q-Tel funding)</w:t>
      </w:r>
    </w:p>
    <w:p>
      <w:r>
        <w:t>3.  [https://www.palantir.com/](https://www.palantir.com/) - (Used to analyze Palantir partnership and competitive positioning)</w:t>
      </w:r>
    </w:p>
    <w:p>
      <w:r>
        <w:t>4.  [https://www.crunchbase.com/](https://www.crunchbase.com/) - (Used to verify funding and key personnel)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