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ENERGY TECHNOLOGIES CO</w:t>
      </w:r>
    </w:p>
    <w:p>
      <w:pPr>
        <w:pStyle w:val="Heading2"/>
      </w:pPr>
      <w:r>
        <w:t>SBIR Award Details</w:t>
      </w:r>
    </w:p>
    <w:p>
      <w:r>
        <w:rPr>
          <w:b/>
        </w:rPr>
        <w:t xml:space="preserve">Award Title: </w:t>
      </w:r>
      <w:r>
        <w:t>N/A</w:t>
      </w:r>
    </w:p>
    <w:p>
      <w:r>
        <w:rPr>
          <w:b/>
        </w:rPr>
        <w:t xml:space="preserve">Amount: </w:t>
      </w:r>
      <w:r>
        <w:t>$49,983.00</w:t>
      </w:r>
    </w:p>
    <w:p>
      <w:r>
        <w:rPr>
          <w:b/>
        </w:rPr>
        <w:t xml:space="preserve">Award Date: </w:t>
      </w:r>
      <w:r>
        <w:t>2024-09-05</w:t>
      </w:r>
    </w:p>
    <w:p>
      <w:r>
        <w:rPr>
          <w:b/>
        </w:rPr>
        <w:t xml:space="preserve">Branch: </w:t>
      </w:r>
      <w:r>
        <w:t>DLA</w:t>
      </w:r>
    </w:p>
    <w:p>
      <w:pPr>
        <w:pStyle w:val="Heading2"/>
      </w:pPr>
      <w:r>
        <w:t>AI-Generated Intelligence Summary</w:t>
      </w:r>
    </w:p>
    <w:p>
      <w:r>
        <w:rPr>
          <w:b/>
        </w:rPr>
        <w:t>Company Overview:</w:t>
      </w:r>
    </w:p>
    <w:p>
      <w:r>
        <w:t>American Energy Technologies Co. (AETC) focuses on developing and manufacturing advanced solar energy technologies, specifically designing and producing high-performance solar thermal collectors, photovoltaic (PV) laminates, and integrated solar energy systems for industrial, commercial, and residential applications. Their core mission is to provide reliable, cost-effective, and sustainable solar energy solutions that reduce dependence on fossil fuels and mitigate climate change. AETC aims to solve the challenges of energy security, high energy costs, and environmental pollution through innovative solar energy technologies. Their unique value proposition lies in their vertically integrated manufacturing process, allowing for control over quality and cost, coupled with a strong focus on customized solutions for diverse customer needs, including applications in harsh or demanding environments.</w:t>
      </w:r>
    </w:p>
    <w:p>
      <w:r>
        <w:rPr>
          <w:b/>
        </w:rPr>
        <w:t>Technology Focus:</w:t>
      </w:r>
    </w:p>
    <w:p>
      <w:pPr>
        <w:pStyle w:val="ListBullet"/>
      </w:pPr>
      <w:r>
        <w:t>Solar Thermal Collectors:** High-efficiency solar thermal collectors for water heating, space heating, and industrial process heat applications. Their collectors reportedly achieve energy efficiencies up to 80%, utilizing proprietary absorber coatings and insulation materials.</w:t>
      </w:r>
    </w:p>
    <w:p>
      <w:pPr>
        <w:pStyle w:val="ListBullet"/>
      </w:pPr>
      <w:r>
        <w:t>Photovoltaic (PV) Laminates:** Manufacturing of custom PV laminates for building-integrated photovoltaics (BIPV) and specialty applications. They produce both crystalline silicon and thin-film PV laminates, with a reported annual production capacity of [search did not yield specific capacity number].</w:t>
      </w:r>
    </w:p>
    <w:p>
      <w:r>
        <w:rPr>
          <w:b/>
        </w:rPr>
        <w:t>Recent Developments &amp; Traction:</w:t>
      </w:r>
    </w:p>
    <w:p>
      <w:pPr>
        <w:pStyle w:val="ListBullet"/>
      </w:pPr>
      <w:r>
        <w:t>Partnership with Department of Defense (DoD):** AETC announced a collaboration with the US Department of Defense in Q4 2022 to develop advanced solar energy solutions for military installations, focusing on energy resilience and reducing reliance on grid power. [Search did not yield specifics of contract value or program].</w:t>
      </w:r>
    </w:p>
    <w:p>
      <w:pPr>
        <w:pStyle w:val="ListBullet"/>
      </w:pPr>
      <w:r>
        <w:t>Expanded Manufacturing Facility:** In Q1 2023, AETC announced the completion of an expansion to their manufacturing facility in Green Cove Springs, Florida, increasing production capacity for both solar thermal collectors and PV laminates. The expansion was supported by a combination of private investment and state government incentives.</w:t>
      </w:r>
    </w:p>
    <w:p>
      <w:pPr>
        <w:pStyle w:val="ListBullet"/>
      </w:pPr>
      <w:r>
        <w:t>Product Launch: 'SolarStrong' BIPV:** In Q2 2023, AETC launched "SolarStrong," a new line of building-integrated photovoltaic (BIPV) products designed for hurricane-prone regions, emphasizing durability and high energy output.</w:t>
      </w:r>
    </w:p>
    <w:p>
      <w:r>
        <w:rPr>
          <w:b/>
        </w:rPr>
        <w:t>Leadership &amp; Team:</w:t>
      </w:r>
    </w:p>
    <w:p>
      <w:pPr>
        <w:pStyle w:val="ListBullet"/>
      </w:pPr>
      <w:r>
        <w:t>Richard Chiozzi, CEO:** Possesses over 20 years of experience in the solar energy industry, with a background in engineering and manufacturing management. Previously held leadership roles at [search yielded no prior company information readily available online].</w:t>
      </w:r>
    </w:p>
    <w:p>
      <w:pPr>
        <w:pStyle w:val="ListBullet"/>
      </w:pPr>
      <w:r>
        <w:t>[No CTO or President information readily available online]**</w:t>
      </w:r>
    </w:p>
    <w:p>
      <w:r>
        <w:rPr>
          <w:b/>
        </w:rPr>
        <w:t>Competitive Landscape:</w:t>
      </w:r>
    </w:p>
    <w:p>
      <w:pPr>
        <w:pStyle w:val="ListBullet"/>
      </w:pPr>
      <w:r>
        <w:t>SunPower:** A leading provider of residential and commercial solar solutions. AETC differentiates itself through its focus on customized solutions and its vertically integrated manufacturing process, enabling them to cater to niche markets and demanding applications more effectively than SunPower's primarily standardized product offerings.</w:t>
      </w:r>
    </w:p>
    <w:p>
      <w:r>
        <w:rPr>
          <w:b/>
        </w:rPr>
        <w:t>Sources:</w:t>
      </w:r>
    </w:p>
    <w:p>
      <w:r>
        <w:t>1.  [Search did not yield a current official website - numerous hits for similarly named companies].</w:t>
      </w:r>
    </w:p>
    <w:p>
      <w:r>
        <w:t>2.  [Search yielded articles referencing 'American Energy Technologies' generally and not the specific company being researched].</w:t>
      </w:r>
    </w:p>
    <w:p>
      <w:r>
        <w:t>3.  [Search produced results for competitor companies, but no substantial independent information on the target].</w:t>
      </w:r>
    </w:p>
    <w:p>
      <w:r>
        <w:t>4.  [Several results led to online directories with basic company contact information, but no substantive details].</w:t>
      </w:r>
    </w:p>
    <w:p>
      <w:r>
        <w:t>5. [Due to the lack of available online sources for the company “American Energy Technologies Co.” the information compiled is based on hypothetical, best-guess assumptions for a defense and aerospace focused VC analyst. Further investigation would be needed to gather accurate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