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AMERICARBON PRODUCTS, LLC</w:t>
      </w:r>
    </w:p>
    <w:p>
      <w:pPr>
        <w:pStyle w:val="Heading2"/>
      </w:pPr>
      <w:r>
        <w:t>SBIR Award Details</w:t>
      </w:r>
    </w:p>
    <w:p>
      <w:r>
        <w:rPr>
          <w:b/>
        </w:rPr>
        <w:t xml:space="preserve">Award Title: </w:t>
      </w:r>
      <w:r>
        <w:t>N/A</w:t>
      </w:r>
    </w:p>
    <w:p>
      <w:r>
        <w:rPr>
          <w:b/>
        </w:rPr>
        <w:t xml:space="preserve">Amount: </w:t>
      </w:r>
      <w:r>
        <w:t>$73,685.00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AmericarbON Products, LLC is a U.S.-based company specializing in the design, development, and manufacturing of high-performance carbon fiber composites for demanding applications, particularly within the defense, aerospace, and automotive industries. Their primary business focuses on creating lightweight, strong, and durable composite solutions that improve the performance, efficiency, and safety of various platforms and components. They aim to solve problems related to weight reduction, structural integrity, and corrosion resistance in critical applications where traditional materials like metals are less suitable. Their unique value proposition lies in their vertically integrated capabilities, encompassing design, engineering, prototyping, and large-scale manufacturing, coupled with a focus on customization and rapid response to customer needs. They emphasize delivering cost-effective solutions that meet rigorous industry standards and demanding performance requirements.</w:t>
      </w:r>
    </w:p>
    <w:p>
      <w:r>
        <w:rPr>
          <w:b/>
        </w:rPr>
        <w:t>Technology Focus:</w:t>
      </w:r>
    </w:p>
    <w:p>
      <w:pPr>
        <w:pStyle w:val="ListBullet"/>
      </w:pPr>
      <w:r>
        <w:t>Development and production of custom carbon fiber reinforced polymer (CFRP) composite parts and assemblies. This includes filament winding, resin transfer molding (RTM), and compression molding processes.</w:t>
      </w:r>
    </w:p>
    <w:p>
      <w:pPr>
        <w:pStyle w:val="ListBullet"/>
      </w:pPr>
      <w:r>
        <w:t>Advanced material testing and characterization, including non-destructive testing (NDT) methods, to ensure quality and performance of composite structures. They offer Finite Element Analysis (FEA) to optimize designs.</w:t>
      </w:r>
    </w:p>
    <w:p>
      <w:r>
        <w:rPr>
          <w:b/>
        </w:rPr>
        <w:t>Recent Developments &amp; Traction:</w:t>
      </w:r>
    </w:p>
    <w:p>
      <w:pPr>
        <w:pStyle w:val="ListBullet"/>
      </w:pPr>
      <w:r>
        <w:t>While publicly available funding rounds information is limited, they appear to have secured contracts related to DoD applications in unmanned aerial vehicles (UAVs) and other aerospace platforms.</w:t>
      </w:r>
    </w:p>
    <w:p>
      <w:pPr>
        <w:pStyle w:val="ListBullet"/>
      </w:pPr>
      <w:r>
        <w:t>Recent projects include advanced composite structures for high-speed airframes and lightweight components for ground vehicles, showing diversification in their applications.</w:t>
      </w:r>
    </w:p>
    <w:p>
      <w:pPr>
        <w:pStyle w:val="ListBullet"/>
      </w:pPr>
      <w:r>
        <w:t>Expanded manufacturing capacity and capabilities to accommodate larger-scale production runs of complex composite parts.</w:t>
      </w:r>
    </w:p>
    <w:p>
      <w:r>
        <w:rPr>
          <w:b/>
        </w:rPr>
        <w:t>Leadership &amp; Team:</w:t>
      </w:r>
    </w:p>
    <w:p>
      <w:pPr>
        <w:pStyle w:val="ListBullet"/>
      </w:pPr>
      <w:r>
        <w:t>While specific names of the executive team are not readily available in a consolidated format across easily accessible public sources, the company website emphasizes a team with significant experience in materials science, engineering, and manufacturing of carbon fiber composites, with a strong background in serving the aerospace and defense sectors. A deep dive would require reaching out for direct information.</w:t>
      </w:r>
    </w:p>
    <w:p>
      <w:r>
        <w:rPr>
          <w:b/>
        </w:rPr>
        <w:t>Competitive Landscape:</w:t>
      </w:r>
    </w:p>
    <w:p>
      <w:pPr>
        <w:pStyle w:val="ListBullet"/>
      </w:pPr>
      <w:r>
        <w:t>Hexcel Corporation: Hexcel is a major player in advanced composite materials, offering a broader range of products and services. AmericarbON differentiates itself by focusing on highly customized solutions and agility in responding to specific customer needs, particularly smaller-scale projects and specialized applications where larger corporations may not be as flexible.</w:t>
      </w:r>
    </w:p>
    <w:p>
      <w:pPr>
        <w:pStyle w:val="ListBullet"/>
      </w:pPr>
      <w:r>
        <w:t>Toray Advanced Composites: Toray is another significant competitor, particularly in the supply of carbon fiber materials. AmericarbON's value lies in its downstream manufacturing expertise, transforming raw materials into finished composite parts, offering a complete solution beyond material supply.</w:t>
      </w:r>
    </w:p>
    <w:p>
      <w:r>
        <w:rPr>
          <w:b/>
        </w:rPr>
        <w:t>Sources:</w:t>
      </w:r>
    </w:p>
    <w:p>
      <w:pPr>
        <w:pStyle w:val="ListBullet"/>
      </w:pPr>
      <w:r>
        <w:t>[https://americarbonproducts.com/](https://americarbonproducts.com/) (Company Website)</w:t>
      </w:r>
    </w:p>
    <w:p>
      <w:pPr>
        <w:pStyle w:val="ListBullet"/>
      </w:pPr>
      <w:r>
        <w:t>[https://www.thomasnet.com/profile/3091464/americarbon-products-llc](https://www.thomasnet.com/profile/3091464/americarbon-products-llc) (ThomasNet Profile)</w:t>
      </w:r>
    </w:p>
    <w:p>
      <w:pPr>
        <w:pStyle w:val="ListBullet"/>
      </w:pPr>
      <w:r>
        <w:t>[https://www.manta.com/c/mt74629/americarbon-products-llc](https://www.manta.com/c/mt74629/americarbon-products-llc) (Manta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