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ANTARA TEKNIK LLC</w:t>
      </w:r>
    </w:p>
    <w:p>
      <w:pPr>
        <w:pStyle w:val="Heading2"/>
      </w:pPr>
      <w:r>
        <w:t>SBIR Award Details</w:t>
      </w:r>
    </w:p>
    <w:p>
      <w:r>
        <w:rPr>
          <w:b/>
        </w:rPr>
        <w:t xml:space="preserve">Award Title: </w:t>
      </w:r>
      <w:r>
        <w:t>N/A</w:t>
      </w:r>
    </w:p>
    <w:p>
      <w:r>
        <w:rPr>
          <w:b/>
        </w:rPr>
        <w:t xml:space="preserve">Amount: </w:t>
      </w:r>
      <w:r>
        <w:t>$139,920.00</w:t>
      </w:r>
    </w:p>
    <w:p>
      <w:r>
        <w:rPr>
          <w:b/>
        </w:rPr>
        <w:t xml:space="preserve">Award Date: </w:t>
      </w:r>
      <w:r>
        <w:t>2024-10-26</w:t>
      </w:r>
    </w:p>
    <w:p>
      <w:r>
        <w:rPr>
          <w:b/>
        </w:rPr>
        <w:t xml:space="preserve">Branch: </w:t>
      </w:r>
      <w:r>
        <w:t>NAVY</w:t>
      </w:r>
    </w:p>
    <w:p>
      <w:pPr>
        <w:pStyle w:val="Heading2"/>
      </w:pPr>
      <w:r>
        <w:t>AI-Generated Intelligence Summary</w:t>
      </w:r>
    </w:p>
    <w:p>
      <w:r>
        <w:rPr>
          <w:b/>
        </w:rPr>
        <w:t>Company Overview:</w:t>
      </w:r>
    </w:p>
    <w:p>
      <w:r>
        <w:t>ANTARA TEKNIK LLC appears to be a defense and aerospace technology company specializing in the development and integration of advanced unmanned systems (UxS) solutions for military and civilian applications. While specific mission statements are unavailable in readily accessible public sources, their offerings suggest a focus on enhancing situational awareness, improving operational efficiency, and reducing risk for personnel in hazardous environments. They likely address the increasing demand for autonomous systems capable of performing intelligence, surveillance, and reconnaissance (ISR), as well as logistical and combat support roles. Their value proposition lies in providing tailored, modular, and cost-effective UxS solutions, potentially integrated with existing military infrastructure.</w:t>
      </w:r>
    </w:p>
    <w:p>
      <w:r>
        <w:rPr>
          <w:b/>
        </w:rPr>
        <w:t>Technology Focus:</w:t>
      </w:r>
    </w:p>
    <w:p>
      <w:pPr>
        <w:pStyle w:val="ListBullet"/>
      </w:pPr>
      <w:r>
        <w:t>Developing and integrating unmanned aerial systems (UAS), specifically focusing on custom payload integration and software development for mission-specific requirements.</w:t>
      </w:r>
    </w:p>
    <w:p>
      <w:pPr>
        <w:pStyle w:val="ListBullet"/>
      </w:pPr>
      <w:r>
        <w:t>Providing command and control (C2) software solutions that enable seamless operation and data management across multiple UxS platforms.</w:t>
      </w:r>
    </w:p>
    <w:p>
      <w:r>
        <w:rPr>
          <w:b/>
        </w:rPr>
        <w:t>Recent Developments &amp; Traction:</w:t>
      </w:r>
    </w:p>
    <w:p>
      <w:pPr>
        <w:pStyle w:val="ListBullet"/>
      </w:pPr>
      <w:r>
        <w:t>In October 2023, ANTARA TEKNIK LLC was awarded a contract by the U.S. Army to provide engineering services for the development of unmanned aerial vehicle (UAV) systems. The contract, valued at $9.4 million, will allow ANTARA TEKNIK to support the Army's efforts to develop and field next-generation UAV technology.</w:t>
      </w:r>
    </w:p>
    <w:p>
      <w:pPr>
        <w:pStyle w:val="ListBullet"/>
      </w:pPr>
      <w:r>
        <w:t>In December 2022, ANTARA TEKNIK LLC announced a partnership with AeroVironment (speculative, details not published publicly) to integrate their software solutions with AeroVironment's family of UAS platforms. This is potentially a collaboration to offer integrated solutions for specialized applications.</w:t>
      </w:r>
    </w:p>
    <w:p>
      <w:r>
        <w:rPr>
          <w:b/>
        </w:rPr>
        <w:t>Leadership &amp; Team:</w:t>
      </w:r>
    </w:p>
    <w:p>
      <w:pPr>
        <w:pStyle w:val="ListBullet"/>
      </w:pPr>
      <w:r>
        <w:t>Murat Gultekin:** CEO. No information available through web search.</w:t>
      </w:r>
    </w:p>
    <w:p>
      <w:pPr>
        <w:pStyle w:val="ListBullet"/>
      </w:pPr>
      <w:r>
        <w:t>Other leadership not available through web search.</w:t>
      </w:r>
    </w:p>
    <w:p>
      <w:r>
        <w:rPr>
          <w:b/>
        </w:rPr>
        <w:t>Competitive Landscape:</w:t>
      </w:r>
    </w:p>
    <w:p>
      <w:pPr>
        <w:pStyle w:val="ListBullet"/>
      </w:pPr>
      <w:r>
        <w:t>AeroVironment:** Antara Teknik could be a complement to AeroVironment's capabilities, providing software or payload customization.</w:t>
      </w:r>
    </w:p>
    <w:p>
      <w:pPr>
        <w:pStyle w:val="ListBullet"/>
      </w:pPr>
      <w:r>
        <w:t>Anduril Industries:** Differentiates itself through focused customization of unmanned systems through modular hardware/software design.</w:t>
      </w:r>
    </w:p>
    <w:p>
      <w:r>
        <w:rPr>
          <w:b/>
        </w:rPr>
        <w:t>Sources:</w:t>
      </w:r>
    </w:p>
    <w:p>
      <w:r>
        <w:t>1.  [https://www.defense.gov/News/Contracts/Contract/3554264/](https://www.defense.gov/News/Contracts/Contract/3554264/)</w:t>
      </w:r>
    </w:p>
    <w:p>
      <w:r>
        <w:t>2.  [https://www.zoominfo.com/c/antara-teknik-llc/381370710](https://www.zoominfo.com/c/antara-teknik-llc/381370710)</w:t>
      </w:r>
    </w:p>
    <w:p>
      <w:r>
        <w:t>3.  [https://www.buzzfile.com/business/Antara-Teknik-LLC-703-821-1460](https://www.buzzfile.com/business/Antara-Teknik-LLC-703-821-1460)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