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ANYSIGNAL INC</w:t>
      </w:r>
    </w:p>
    <w:p>
      <w:pPr>
        <w:pStyle w:val="Heading2"/>
      </w:pPr>
      <w:r>
        <w:t>SBIR Award Details</w:t>
      </w:r>
    </w:p>
    <w:p>
      <w:r>
        <w:rPr>
          <w:b/>
        </w:rPr>
        <w:t xml:space="preserve">Award Title: </w:t>
      </w:r>
      <w:r>
        <w:t>N/A</w:t>
      </w:r>
    </w:p>
    <w:p>
      <w:r>
        <w:rPr>
          <w:b/>
        </w:rPr>
        <w:t xml:space="preserve">Amount: </w:t>
      </w:r>
      <w:r>
        <w:t>$74,041.00</w:t>
      </w:r>
    </w:p>
    <w:p>
      <w:r>
        <w:rPr>
          <w:b/>
        </w:rPr>
        <w:t xml:space="preserve">Award Date: </w:t>
      </w:r>
      <w:r>
        <w:t>2023-05-03</w:t>
      </w:r>
    </w:p>
    <w:p>
      <w:r>
        <w:rPr>
          <w:b/>
        </w:rPr>
        <w:t xml:space="preserve">Branch: </w:t>
      </w:r>
      <w:r>
        <w:t>USAF</w:t>
      </w:r>
    </w:p>
    <w:p>
      <w:pPr>
        <w:pStyle w:val="Heading2"/>
      </w:pPr>
      <w:r>
        <w:t>AI-Generated Intelligence Summary</w:t>
      </w:r>
    </w:p>
    <w:p>
      <w:r>
        <w:rPr>
          <w:b/>
        </w:rPr>
        <w:t>Company Overview:</w:t>
      </w:r>
    </w:p>
    <w:p>
      <w:r>
        <w:t>ANYSIGNAL INC, based in Santa Clara, CA, develops advanced artificial intelligence (AI) solutions for autonomous spectrum management and signal processing. Their primary business focuses on enabling resilient, secure, and efficient wireless communications in contested and congested environments. They aim to solve critical challenges related to spectrum scarcity, interference mitigation, and cognitive electronic warfare by leveraging AI and machine learning algorithms to dynamically optimize spectrum allocation, identify and classify signals, and autonomously adapt to changing RF environments. Their unique value proposition lies in their AI-powered platform that provides real-time spectrum awareness, automated interference mitigation, and intelligent signal processing capabilities, enhancing the performance and reliability of wireless communication systems in challenging operational scenarios, particularly within defense and aerospace applications.</w:t>
      </w:r>
    </w:p>
    <w:p>
      <w:r>
        <w:rPr>
          <w:b/>
        </w:rPr>
        <w:t>Technology Focus:</w:t>
      </w:r>
    </w:p>
    <w:p>
      <w:pPr>
        <w:pStyle w:val="ListBullet"/>
      </w:pPr>
      <w:r>
        <w:t>AI-powered spectrum awareness and dynamic spectrum allocation: ANYSIGNAL's platform uses advanced AI algorithms to continuously monitor and analyze the radio frequency (RF) environment, identifying available spectrum bands and dynamically allocating them to different users or applications based on real-time needs and priorities.</w:t>
      </w:r>
    </w:p>
    <w:p>
      <w:pPr>
        <w:pStyle w:val="ListBullet"/>
      </w:pPr>
      <w:r>
        <w:t>Intelligent signal processing and interference mitigation: Their technology employs machine learning to automatically detect, classify, and mitigate interference from various sources, improving the signal-to-noise ratio (SNR) and overall performance of wireless communication links. They claim to offer up to 5x improvement in spectral efficiency compared to traditional methods.</w:t>
      </w:r>
    </w:p>
    <w:p>
      <w:pPr>
        <w:pStyle w:val="ListBullet"/>
      </w:pPr>
      <w:r>
        <w:t>Autonomous electronic warfare (EW) capabilities: ANYSIGNAL develops AI-driven solutions for electronic warfare applications, including signal intelligence (SIGINT), electronic countermeasures (ECM), and electronic protection (EP), enabling autonomous and adaptive responses to emerging threats in the RF domain.</w:t>
      </w:r>
    </w:p>
    <w:p>
      <w:r>
        <w:rPr>
          <w:b/>
        </w:rPr>
        <w:t>Recent Developments &amp; Traction:</w:t>
      </w:r>
    </w:p>
    <w:p>
      <w:pPr>
        <w:pStyle w:val="ListBullet"/>
      </w:pPr>
      <w:r>
        <w:t>Awarded multiple SBIR Phase I and Phase II contracts from the US Department of Defense (DoD) for research and development of AI-enabled spectrum management and electronic warfare solutions. These awards indicate early-stage validation of their technology within the defense sector.</w:t>
      </w:r>
    </w:p>
    <w:p>
      <w:pPr>
        <w:pStyle w:val="ListBullet"/>
      </w:pPr>
      <w:r>
        <w:t>Partnership with government agencies and defense contractors for technology demonstration and field trials, indicating increasing traction within the defense industry.</w:t>
      </w:r>
    </w:p>
    <w:p>
      <w:pPr>
        <w:pStyle w:val="ListBullet"/>
      </w:pPr>
      <w:r>
        <w:t>Development of AI-powered spectrum sharing technology under the Spectrum Innovation Initiative (SII) to accelerate innovation in spectrum access.</w:t>
      </w:r>
    </w:p>
    <w:p>
      <w:r>
        <w:rPr>
          <w:b/>
        </w:rPr>
        <w:t>Leadership &amp; Team:</w:t>
      </w:r>
    </w:p>
    <w:p>
      <w:r>
        <w:t>While specific names are difficult to confirm without direct access to their internal team information, the company is likely led by individuals with expertise in AI, machine learning, wireless communications, and electronic warfare. Experience within defense contracting, previous successful tech startups, or prior service within the DoD are possible.</w:t>
      </w:r>
    </w:p>
    <w:p>
      <w:r>
        <w:rPr>
          <w:b/>
        </w:rPr>
        <w:t>Competitive Landscape:</w:t>
      </w:r>
    </w:p>
    <w:p>
      <w:r>
        <w:t>Primary competitors include companies developing cognitive radio systems and AI-powered spectrum management solutions such as Shared Spectrum Company and Federated Wireless. ANYSIGNAL's key differentiator likely lies in its specific focus on AI-driven autonomous spectrum management and signal processing capabilities, specifically tailored for the challenges of contested and congested RF environments in defense and aerospace.</w:t>
      </w:r>
    </w:p>
    <w:p>
      <w:r>
        <w:rPr>
          <w:b/>
        </w:rPr>
        <w:t>Sources:</w:t>
      </w:r>
    </w:p>
    <w:p>
      <w:r>
        <w:t>1.  [https://www.sbir.gov/sbirsearch/detail/2143817](https://www.sbir.gov/sbirsearch/detail/2143817)</w:t>
      </w:r>
    </w:p>
    <w:p>
      <w:r>
        <w:t>2.  [https://www.federalregister.gov/documents/2023/02/13/2023-02975/spectrum-innovation-initiative-sii-to-accelerate-innovation-in-spectrum-access](https://www.federalregister.gov/documents/2023/02/13/2023-02975/spectrum-innovation-initiative-sii-to-accelerate-innovation-in-spectrum-access)</w:t>
      </w:r>
    </w:p>
    <w:p>
      <w:r>
        <w:t>3.  [https://www.usaspending.gov/#/award/ASST_NON_19319_1401](https://www.usaspending.gov/#/award/ASST_NON_19319_1401)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