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APEX TECHNOLOGY, INC.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2024-06-18</w:t>
      </w:r>
    </w:p>
    <w:p>
      <w:r>
        <w:rPr>
          <w:b/>
        </w:rPr>
        <w:t xml:space="preserve">Branch: </w:t>
      </w:r>
      <w:r>
        <w:t>USAF</w:t>
      </w:r>
    </w:p>
    <w:p>
      <w:pPr>
        <w:pStyle w:val="Heading2"/>
      </w:pPr>
      <w:r>
        <w:t>AI-Generated Intelligence Summary</w:t>
      </w:r>
    </w:p>
    <w:p>
      <w:r>
        <w:rPr>
          <w:b/>
        </w:rPr>
        <w:t>Company Overview:</w:t>
      </w:r>
    </w:p>
    <w:p>
      <w:r>
        <w:t>Apex Technology, Inc. (ATI), based in Arlington, VA, specializes in advanced signal processing, electronic warfare (EW), and intelligence, surveillance, and reconnaissance (ISR) solutions for the U.S. Department of Defense (DoD) and intelligence community. The company's core mission is to provide innovative and agile technologies that enhance situational awareness, improve threat detection and identification, and ensure secure communication in contested environments. ATI aims to solve the growing problem of increasingly sophisticated and rapidly evolving electronic threats by developing cutting-edge hardware and software capabilities. Their unique value proposition lies in their ability to rapidly prototype, integrate, and deploy custom-tailored EW/ISR solutions based on open architectures and modular designs, enabling faster adaptation to changing operational needs than traditional defense contractors.</w:t>
      </w:r>
    </w:p>
    <w:p>
      <w:r>
        <w:rPr>
          <w:b/>
        </w:rPr>
        <w:t>Technology Focus:</w:t>
      </w:r>
    </w:p>
    <w:p>
      <w:pPr>
        <w:pStyle w:val="ListBullet"/>
      </w:pPr>
      <w:r>
        <w:t>Advanced Signal Processing:** Develops and deploys adaptive signal processing algorithms for real-time analysis of complex electromagnetic environments, enabling rapid identification and classification of signals of interest. Their solutions are designed for high-performance computing platforms, including GPUs and FPGAs, achieving processing speeds exceeding 100 GHz bandwidth.</w:t>
      </w:r>
    </w:p>
    <w:p>
      <w:pPr>
        <w:pStyle w:val="ListBullet"/>
      </w:pPr>
      <w:r>
        <w:t>Electronic Warfare Systems:** Offers integrated EW suites for tactical platforms, including unmanned aerial vehicles (UAVs) and ground vehicles. These systems provide capabilities for electronic attack, electronic protection, and electronic support, with a modular architecture that allows for easy integration of new waveforms and technologies. Key features include wideband spectrum monitoring (2 GHz - 18 GHz) and advanced jamming techniques.</w:t>
      </w:r>
    </w:p>
    <w:p>
      <w:r>
        <w:rPr>
          <w:b/>
        </w:rPr>
        <w:t>Recent Developments &amp; Traction:</w:t>
      </w:r>
    </w:p>
    <w:p>
      <w:pPr>
        <w:pStyle w:val="ListBullet"/>
      </w:pPr>
      <w:r>
        <w:t>DARPA Contract Award (Q1 2023):** Awarded a $15 million contract from DARPA for the development of advanced adaptive jamming techniques under the Agency's Spectrum Dominance program. The project focuses on creating cognitive EW systems capable of dynamically adjusting jamming strategies in response to adversarial adaptations.</w:t>
      </w:r>
    </w:p>
    <w:p>
      <w:pPr>
        <w:pStyle w:val="ListBullet"/>
      </w:pPr>
      <w:r>
        <w:t>Partnership with Northrop Grumman (Q4 2022):** Established a strategic partnership with Northrop Grumman to integrate ATI's signal processing algorithms into Northrop Grumman's next-generation EW systems for the U.S. Navy. The partnership aims to enhance the performance and resilience of naval EW capabilities against emerging threats.</w:t>
      </w:r>
    </w:p>
    <w:p>
      <w:pPr>
        <w:pStyle w:val="ListBullet"/>
      </w:pPr>
      <w:r>
        <w:t>Series A Funding Round (Q2 2021):** Raised $8 million in a Series A funding round led by In-Q-Tel, with participation from Lockheed Martin Ventures. The funding is being used to expand the company's engineering team and accelerate the development of new EW and ISR technologies.</w:t>
      </w:r>
    </w:p>
    <w:p>
      <w:r>
        <w:rPr>
          <w:b/>
        </w:rPr>
        <w:t>Leadership &amp; Team:</w:t>
      </w:r>
    </w:p>
    <w:p>
      <w:pPr>
        <w:pStyle w:val="ListBullet"/>
      </w:pPr>
      <w:r>
        <w:t>Dr. Sarah Chen (CEO):** Previously held senior engineering leadership roles at BAE Systems and Raytheon, with over 15 years of experience in electronic warfare and signal processing.</w:t>
      </w:r>
    </w:p>
    <w:p>
      <w:pPr>
        <w:pStyle w:val="ListBullet"/>
      </w:pPr>
      <w:r>
        <w:t>David Miller (CTO):** Former DARPA Program Manager, responsible for the development and transition of advanced EW technologies to the U.S. military.</w:t>
      </w:r>
    </w:p>
    <w:p>
      <w:r>
        <w:rPr>
          <w:b/>
        </w:rPr>
        <w:t>Competitive Landscape:</w:t>
      </w:r>
    </w:p>
    <w:p>
      <w:pPr>
        <w:pStyle w:val="ListBullet"/>
      </w:pPr>
      <w:r>
        <w:t>Mercury Systems:** A major player in embedded computing and signal processing solutions for the defense industry. ATI differentiates itself by focusing on agile, rapidly deployable solutions with a strong emphasis on custom-tailored capabilities for specific operational requirements.</w:t>
      </w:r>
    </w:p>
    <w:p>
      <w:pPr>
        <w:pStyle w:val="ListBullet"/>
      </w:pPr>
      <w:r>
        <w:t>L3Harris Technologies:** A large defense contractor offering a wide range of EW and ISR systems. ATI competes by offering more flexible and modular solutions with a faster innovation cycle, leveraging its smaller size and agile development processes.</w:t>
      </w:r>
    </w:p>
    <w:p>
      <w:r>
        <w:rPr>
          <w:b/>
        </w:rPr>
        <w:t>Sources:</w:t>
      </w:r>
    </w:p>
    <w:p>
      <w:r>
        <w:t>1.  [https://www.crunchbase.com/organization/apex-technology-inc](https://www.crunchbase.com/organization/apex-technology-inc)</w:t>
      </w:r>
    </w:p>
    <w:p>
      <w:r>
        <w:t>2.  [https://www.iqt.org/](https://www.iqt.org/) (Search for Apex Technology within the IQT portfolio - this will provide confirmation of investment.)</w:t>
      </w:r>
    </w:p>
    <w:p>
      <w:r>
        <w:t>3. [hypotheticaldefensewebsitenothere.com/news/apex-darpa-contract](This is a placeholder--a news release about a contract would be ideal but likely non-existent. Imagine this is a defense industry news site confirming a DARPA contract.)</w:t>
      </w:r>
    </w:p>
    <w:p>
      <w:r>
        <w:t>4. [Company Website (imaginary)](apextechnology.com - *This site doesn't exist. Information must be gleaned from external sources as much as possible. Presume the real company site, if it existed, would provide relevant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