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ARETE ASSOCIATES</w:t>
      </w:r>
    </w:p>
    <w:p>
      <w:pPr>
        <w:pStyle w:val="Heading2"/>
      </w:pPr>
      <w:r>
        <w:t>SBIR Award Details</w:t>
      </w:r>
    </w:p>
    <w:p>
      <w:r>
        <w:rPr>
          <w:b/>
        </w:rPr>
        <w:t xml:space="preserve">Award Title: </w:t>
      </w:r>
      <w:r>
        <w:t>N/A</w:t>
      </w:r>
    </w:p>
    <w:p>
      <w:r>
        <w:rPr>
          <w:b/>
        </w:rPr>
        <w:t xml:space="preserve">Amount: </w:t>
      </w:r>
      <w:r>
        <w:t>$695,241.00</w:t>
      </w:r>
    </w:p>
    <w:p>
      <w:r>
        <w:rPr>
          <w:b/>
        </w:rPr>
        <w:t xml:space="preserve">Award Date: </w:t>
      </w:r>
      <w:r>
        <w:t>2024-10-10</w:t>
      </w:r>
    </w:p>
    <w:p>
      <w:r>
        <w:rPr>
          <w:b/>
        </w:rPr>
        <w:t xml:space="preserve">Branch: </w:t>
      </w:r>
      <w:r>
        <w:t>NAVY</w:t>
      </w:r>
    </w:p>
    <w:p>
      <w:pPr>
        <w:pStyle w:val="Heading2"/>
      </w:pPr>
      <w:r>
        <w:t>AI-Generated Intelligence Summary</w:t>
      </w:r>
    </w:p>
    <w:p>
      <w:r>
        <w:rPr>
          <w:b/>
        </w:rPr>
        <w:t>Company Overview:</w:t>
      </w:r>
    </w:p>
    <w:p>
      <w:r>
        <w:t>ARETE ASSOCIATES is a technology and engineering company specializing in advanced sensing, signal processing, and data analytics for national security applications. Their core mission is to deliver innovative solutions that enhance situational awareness, improve threat detection, and enable faster, more informed decision-making for the U.S. Department of Defense (DoD) and intelligence communities. ARETE aims to solve critical intelligence, surveillance, and reconnaissance (ISR) challenges through advanced algorithm development, prototype systems, and field deployment. Their unique value proposition lies in their deep technical expertise, their ability to rapidly transition research and development (R&amp;D) into operational capabilities, and their focus on developing custom solutions tailored to specific customer needs.</w:t>
      </w:r>
    </w:p>
    <w:p>
      <w:r>
        <w:rPr>
          <w:b/>
        </w:rPr>
        <w:t>Technology Focus:</w:t>
      </w:r>
    </w:p>
    <w:p>
      <w:pPr>
        <w:pStyle w:val="ListBullet"/>
      </w:pPr>
      <w:r>
        <w:t>Development and deployment of advanced persistent surveillance (APS) systems leveraging optical, infrared, and acoustic sensor modalities. This includes algorithm development for automated target recognition (ATR), anomaly detection, and multi-sensor data fusion.</w:t>
      </w:r>
    </w:p>
    <w:p>
      <w:pPr>
        <w:pStyle w:val="ListBullet"/>
      </w:pPr>
      <w:r>
        <w:t>Design and integration of advanced signal processing techniques for enhanced detection and classification of targets in complex environments. Focus areas include radar signal processing, image processing, and acoustic signal analysis.</w:t>
      </w:r>
    </w:p>
    <w:p>
      <w:r>
        <w:rPr>
          <w:b/>
        </w:rPr>
        <w:t>Recent Developments &amp; Traction:</w:t>
      </w:r>
    </w:p>
    <w:p>
      <w:pPr>
        <w:pStyle w:val="ListBullet"/>
      </w:pPr>
      <w:r>
        <w:t>September 2023:** Awarded a $49 million contract by the U.S. Navy to develop and demonstrate advanced signal processing and artificial intelligence (AI) capabilities for maritime surveillance.</w:t>
      </w:r>
    </w:p>
    <w:p>
      <w:pPr>
        <w:pStyle w:val="ListBullet"/>
      </w:pPr>
      <w:r>
        <w:t>2022:** Received multiple Small Business Innovation Research (SBIR) awards from the DoD to advance research in areas such as quantum sensing and hyperspectral imaging.</w:t>
      </w:r>
    </w:p>
    <w:p>
      <w:pPr>
        <w:pStyle w:val="ListBullet"/>
      </w:pPr>
      <w:r>
        <w:t>2021:** Selected as a prime contractor for a multi-award IDIQ (Indefinite Delivery/Indefinite Quantity) contract vehicle with the U.S. Air Force, potentially worth up to $950 million, for advanced sensing and signal processing solutions.</w:t>
      </w:r>
    </w:p>
    <w:p>
      <w:r>
        <w:rPr>
          <w:b/>
        </w:rPr>
        <w:t>Leadership &amp; Team:</w:t>
      </w:r>
    </w:p>
    <w:p>
      <w:pPr>
        <w:pStyle w:val="ListBullet"/>
      </w:pPr>
      <w:r>
        <w:t>John “Jack” Krolik** (CEO): Extensive experience in government contracting and engineering management.</w:t>
      </w:r>
    </w:p>
    <w:p>
      <w:pPr>
        <w:pStyle w:val="ListBullet"/>
      </w:pPr>
      <w:r>
        <w:t>Dr. Bennett (Ben) Brooks** (Chief Technology Officer): Holds a Ph.D. in Electrical Engineering and has deep experience in signal processing algorithm design and implementation.</w:t>
      </w:r>
    </w:p>
    <w:p>
      <w:r>
        <w:rPr>
          <w:b/>
        </w:rPr>
        <w:t>Competitive Landscape:</w:t>
      </w:r>
    </w:p>
    <w:p>
      <w:pPr>
        <w:pStyle w:val="ListBullet"/>
      </w:pPr>
      <w:r>
        <w:t>Leidos:** Leidos provides a broad range of technology and engineering services to the DoD, including ISR solutions. ARETE differentiates itself by focusing on highly specialized, niche applications and developing custom solutions rather than offering off-the-shelf products.</w:t>
      </w:r>
    </w:p>
    <w:p>
      <w:pPr>
        <w:pStyle w:val="ListBullet"/>
      </w:pPr>
      <w:r>
        <w:t>Booz Allen Hamilton:** While Booz Allen Hamilton offers consulting and technology services to the DoD, ARETE distinguishes itself with its emphasis on advanced sensor technology and signal processing algorithm development.</w:t>
      </w:r>
    </w:p>
    <w:p>
      <w:r>
        <w:rPr>
          <w:b/>
        </w:rPr>
        <w:t>Sources:</w:t>
      </w:r>
    </w:p>
    <w:p>
      <w:r>
        <w:t>1.  [https://arete.com/](https://arete.com/)</w:t>
      </w:r>
    </w:p>
    <w:p>
      <w:r>
        <w:t>2.  [https://www.navy.mil/Press-Office/Press-Releases/display/Article/3528440/dod-contracts-for-sept-27-2023/](https://www.navy.mil/Press-Office/Press-Releases/display/Article/3528440/dod-contracts-for-sept-27-2023/)</w:t>
      </w:r>
    </w:p>
    <w:p>
      <w:r>
        <w:t>3.  [https://www.defense.gov/News/Contracts/](https://www.defense.gov/News/Contracts/) (Search for "ARETE")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