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ARKISYS, INC.</w:t>
      </w:r>
    </w:p>
    <w:p>
      <w:pPr>
        <w:pStyle w:val="Heading2"/>
      </w:pPr>
      <w:r>
        <w:t>SBIR Award Details</w:t>
      </w:r>
    </w:p>
    <w:p>
      <w:r>
        <w:rPr>
          <w:b/>
        </w:rPr>
        <w:t xml:space="preserve">Award Title: </w:t>
      </w:r>
      <w:r>
        <w:t>N/A</w:t>
      </w:r>
    </w:p>
    <w:p>
      <w:r>
        <w:rPr>
          <w:b/>
        </w:rPr>
        <w:t xml:space="preserve">Amount: </w:t>
      </w:r>
      <w:r>
        <w:t>$1,183,633.00</w:t>
      </w:r>
    </w:p>
    <w:p>
      <w:r>
        <w:rPr>
          <w:b/>
        </w:rPr>
        <w:t xml:space="preserve">Award Date: </w:t>
      </w:r>
      <w:r>
        <w:t>2024-09-17</w:t>
      </w:r>
    </w:p>
    <w:p>
      <w:r>
        <w:rPr>
          <w:b/>
        </w:rPr>
        <w:t xml:space="preserve">Branch: </w:t>
      </w:r>
      <w:r>
        <w:t>SDA</w:t>
      </w:r>
    </w:p>
    <w:p>
      <w:pPr>
        <w:pStyle w:val="Heading2"/>
      </w:pPr>
      <w:r>
        <w:t>AI-Generated Intelligence Summary</w:t>
      </w:r>
    </w:p>
    <w:p>
      <w:r>
        <w:rPr>
          <w:b/>
        </w:rPr>
        <w:t>Company Overview:</w:t>
      </w:r>
    </w:p>
    <w:p>
      <w:r>
        <w:t>ARKISYS, INC. is a privately held space technology company focused on developing and deploying innovative solutions for in-space infrastructure, particularly robotic assembly, manufacturing, and servicing. Their primary business revolves around providing on-orbit services such as spacecraft refueling, repair, and upgrade capabilities, aiming to drastically reduce the cost and increase the longevity of space assets. The core mission is to establish a sustainable and accessible cislunar ecosystem by overcoming the limitations of current launch-based strategies. Their unique value proposition lies in their proprietary robotic systems and modular spacecraft architectures designed for versatile on-orbit operations, enabling customers to enhance existing satellite capabilities and construct new orbital platforms without the expense and risk of deploying entirely new spacecraft.</w:t>
      </w:r>
    </w:p>
    <w:p>
      <w:r>
        <w:rPr>
          <w:b/>
        </w:rPr>
        <w:t>Technology Focus:</w:t>
      </w:r>
    </w:p>
    <w:p>
      <w:pPr>
        <w:pStyle w:val="ListBullet"/>
      </w:pPr>
      <w:r>
        <w:t>PortKits™:** Modular robotic interfaces designed to enable seamless connections and data transfer between diverse spacecraft and payload systems in orbit. They can handle power and data interfaces across various sizes and protocols.</w:t>
      </w:r>
    </w:p>
    <w:p>
      <w:pPr>
        <w:pStyle w:val="ListBullet"/>
      </w:pPr>
      <w:r>
        <w:t>Robotic Servicing Systems:** ARKISYS develops robotic arms and end-effectors for manipulating, repairing, and assembling spacecraft components in orbit. These systems are designed for high precision and autonomous operation under remote control.</w:t>
      </w:r>
    </w:p>
    <w:p>
      <w:r>
        <w:rPr>
          <w:b/>
        </w:rPr>
        <w:t>Recent Developments &amp; Traction:</w:t>
      </w:r>
    </w:p>
    <w:p>
      <w:pPr>
        <w:pStyle w:val="ListBullet"/>
      </w:pPr>
      <w:r>
        <w:t>USSF Orbital Prime Program:** In 2023, ARKISYS was selected by the United States Space Force (USSF) as a participant in the Orbital Prime program to advance on-orbit servicing, assembly, and manufacturing (OSAM) technologies, demonstrating their commitment to DoD partnerships.</w:t>
      </w:r>
    </w:p>
    <w:p>
      <w:pPr>
        <w:pStyle w:val="ListBullet"/>
      </w:pPr>
      <w:r>
        <w:t>DARPA Pod Manufacturing Award:** In 2024, ARKISYS received a contract from the Defence Advanced Research Projects Agency (DARPA) to develop in-space autonomous manufacturing technology.</w:t>
      </w:r>
    </w:p>
    <w:p>
      <w:r>
        <w:rPr>
          <w:b/>
        </w:rPr>
        <w:t>Leadership &amp; Team:</w:t>
      </w:r>
    </w:p>
    <w:p>
      <w:pPr>
        <w:pStyle w:val="ListBullet"/>
      </w:pPr>
      <w:r>
        <w:t>Dr. Stephen Ord, CEO:** Experienced entrepreneur with a background in aerospace engineering and robotics.</w:t>
      </w:r>
    </w:p>
    <w:p>
      <w:r>
        <w:rPr>
          <w:b/>
        </w:rPr>
        <w:t>Competitive Landscape:</w:t>
      </w:r>
    </w:p>
    <w:p>
      <w:pPr>
        <w:pStyle w:val="ListBullet"/>
      </w:pPr>
      <w:r>
        <w:t>Northrop Grumman (SpaceLogistics Services):** A key competitor offering on-orbit servicing via the Mission Extension Vehicle (MEV). ARKISYS differentiates itself through its focus on modular robotic assembly and a broader range of servicing capabilities beyond just life extension.</w:t>
      </w:r>
    </w:p>
    <w:p>
      <w:pPr>
        <w:pStyle w:val="ListBullet"/>
      </w:pPr>
      <w:r>
        <w:t>Orbit Fab:** A competitor specializing in on-orbit refueling services. ARKISYS distinguishes itself by offering a more comprehensive platform for in-space infrastructure development that encompasses assembly, manufacturing, and broader robotic servicing capabilities.</w:t>
      </w:r>
    </w:p>
    <w:p>
      <w:r>
        <w:rPr>
          <w:b/>
        </w:rPr>
        <w:t>Sources:</w:t>
      </w:r>
    </w:p>
    <w:p>
      <w:pPr>
        <w:pStyle w:val="ListBullet"/>
      </w:pPr>
      <w:r>
        <w:t>[https://www.arkisys.com/](https://www.arkisys.com/)</w:t>
      </w:r>
    </w:p>
    <w:p>
      <w:pPr>
        <w:pStyle w:val="ListBullet"/>
      </w:pPr>
      <w:r>
        <w:t>[https://www.spaceforce.mil/News/Article/3439781/space-force-announces-new-orbital-prime-partners/](https://www.spaceforce.mil/News/Article/3439781/space-force-announces-new-orbital-prime-partners/)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