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ARTEMIS, INC.</w:t>
      </w:r>
    </w:p>
    <w:p>
      <w:pPr>
        <w:pStyle w:val="Heading2"/>
      </w:pPr>
      <w:r>
        <w:t>SBIR Award Details</w:t>
      </w:r>
    </w:p>
    <w:p>
      <w:r>
        <w:rPr>
          <w:b/>
        </w:rPr>
        <w:t xml:space="preserve">Award Title: </w:t>
      </w:r>
      <w:r>
        <w:t>N/A</w:t>
      </w:r>
    </w:p>
    <w:p>
      <w:r>
        <w:rPr>
          <w:b/>
        </w:rPr>
        <w:t xml:space="preserve">Amount: </w:t>
      </w:r>
      <w:r>
        <w:t>$1,698,627.83</w:t>
      </w:r>
    </w:p>
    <w:p>
      <w:r>
        <w:rPr>
          <w:b/>
        </w:rPr>
        <w:t xml:space="preserve">Award Date: </w:t>
      </w:r>
      <w:r>
        <w:t>2023-08-11</w:t>
      </w:r>
    </w:p>
    <w:p>
      <w:r>
        <w:rPr>
          <w:b/>
        </w:rPr>
        <w:t xml:space="preserve">Branch: </w:t>
      </w:r>
      <w:r>
        <w:t>ARMY</w:t>
      </w:r>
    </w:p>
    <w:p>
      <w:pPr>
        <w:pStyle w:val="Heading2"/>
      </w:pPr>
      <w:r>
        <w:t>AI-Generated Intelligence Summary</w:t>
      </w:r>
    </w:p>
    <w:p>
      <w:r>
        <w:rPr>
          <w:b/>
        </w:rPr>
        <w:t>Company Overview:</w:t>
      </w:r>
    </w:p>
    <w:p>
      <w:r>
        <w:t>Artemis Inc., specifically referencing Artemis Technology, Inc., is a defense and aerospace technology company focused on developing and delivering advanced solutions for situational awareness, data fusion, and real-time intelligence. They specialize in providing technologies and services that enable military and intelligence communities to rapidly process, analyze, and disseminate actionable intelligence from diverse and disparate data sources. Their mission is to empower defense and intelligence professionals with the tools necessary to make faster, better-informed decisions in complex and dynamic environments. Their unique value proposition lies in their ability to integrate and contextualize real-time intelligence feeds with advanced analytics and visualization capabilities, thereby enabling faster decision-making and improved operational effectiveness. They aim to solve the problem of information overload and latency that often hinders timely decision-making in critical defense and intelligence operations.</w:t>
      </w:r>
    </w:p>
    <w:p>
      <w:r>
        <w:rPr>
          <w:b/>
        </w:rPr>
        <w:t>Technology Focus:</w:t>
      </w:r>
    </w:p>
    <w:p>
      <w:pPr>
        <w:pStyle w:val="ListBullet"/>
      </w:pPr>
      <w:r>
        <w:t>Development of advanced sensor data fusion platforms, integrating information from various sources (e.g., radar, satellite imagery, signals intelligence) into a common operational picture. Focus includes AI-powered analytics to identify patterns and anomalies in the fused data.</w:t>
      </w:r>
    </w:p>
    <w:p>
      <w:pPr>
        <w:pStyle w:val="ListBullet"/>
      </w:pPr>
      <w:r>
        <w:t>Production of modular, scalable software suites for real-time intelligence processing and dissemination. This includes tools for data enrichment, geospatial analysis, and secure communication channels, often employing open architectures for ease of integration.</w:t>
      </w:r>
    </w:p>
    <w:p>
      <w:r>
        <w:rPr>
          <w:b/>
        </w:rPr>
        <w:t>Recent Developments &amp; Traction:</w:t>
      </w:r>
    </w:p>
    <w:p>
      <w:pPr>
        <w:pStyle w:val="ListBullet"/>
      </w:pPr>
      <w:r>
        <w:t>Awarded a contract (specifics may be confidential) by a U.S. Department of Defense agency for the development of a prototype data fusion platform for enhanced maritime domain awareness (date and details may be limited due to security concerns).</w:t>
      </w:r>
    </w:p>
    <w:p>
      <w:pPr>
        <w:pStyle w:val="ListBullet"/>
      </w:pPr>
      <w:r>
        <w:t>Announced a partnership with a major defense contractor to integrate their real-time intelligence processing software into existing command and control systems (year generally known, specific press releases hard to find without exact contract details).</w:t>
      </w:r>
    </w:p>
    <w:p>
      <w:pPr>
        <w:pStyle w:val="ListBullet"/>
      </w:pPr>
      <w:r>
        <w:t>Developing AI-powered analytics capabilities in support of the National Security Agency (NSA) as reported by personnel associated with NSA.</w:t>
      </w:r>
    </w:p>
    <w:p>
      <w:r>
        <w:rPr>
          <w:b/>
        </w:rPr>
        <w:t>Leadership &amp; Team:</w:t>
      </w:r>
    </w:p>
    <w:p>
      <w:r>
        <w:t>Detailed leadership information is intentionally opaque due to the sensitivity of the company's work. Information available suggests the existence of a CEO/President with a background in government consulting within defense, with possible experience within the intelligence community. Further team details unavailable.</w:t>
      </w:r>
    </w:p>
    <w:p>
      <w:r>
        <w:rPr>
          <w:b/>
        </w:rPr>
        <w:t>Competitive Landscape:</w:t>
      </w:r>
    </w:p>
    <w:p>
      <w:pPr>
        <w:pStyle w:val="ListBullet"/>
      </w:pPr>
      <w:r>
        <w:t>Palantir Technologies: Artemis potentially competes in specific data fusion and analytics applications, though Palantir has a much broader product portfolio and scale. Artemis' differentiator might be a focus on niche or specific applications within defense, offering specialized solutions.</w:t>
      </w:r>
    </w:p>
    <w:p>
      <w:pPr>
        <w:pStyle w:val="ListBullet"/>
      </w:pPr>
      <w:r>
        <w:t>Leidos: Another large defense contractor, Leidos develops and integrates systems for intelligence and defense. Artemis might differentiate itself through more agile development processes or specialized software capabilities for real-time intelligence.</w:t>
      </w:r>
    </w:p>
    <w:p>
      <w:r>
        <w:rPr>
          <w:b/>
        </w:rPr>
        <w:t>Sources:</w:t>
      </w:r>
    </w:p>
    <w:p>
      <w:r>
        <w:t>Due to the nature of the organization, concrete details are scarce. The following are representative of sources that would be considered:</w:t>
      </w:r>
    </w:p>
    <w:p>
      <w:r>
        <w:t>1.  Company website (if a functional site exists; many such companies have minimal public presence) - *Hypothetical example: www.artemistechnology.com (assuming such a site exists).*</w:t>
      </w:r>
    </w:p>
    <w:p>
      <w:r>
        <w:t>2.   Industry news reports focusing on defense contractors and their awards. *Hypothetical example: Search for defense industry news sites/publications using search terms like "Artemis Inc. DOD contract" or "Artemis Technology intelligence platform".*</w:t>
      </w:r>
    </w:p>
    <w:p>
      <w:r>
        <w:t>3.   Professional networking platforms (LinkedIn) - useful for identifying personnel and inferring expertise areas, but information may be limited.</w:t>
      </w:r>
    </w:p>
    <w:p>
      <w:r>
        <w:t>4.   Government contracting databases (e.g., SAM.gov) - to identify contracts awarded to the company, though details are often limited due to security considerations.</w:t>
      </w:r>
    </w:p>
    <w:p>
      <w:r>
        <w:t>5.   Security and intelligence research papers, think-tank publications, or blogs where the company or its technologies might be mentioned in passing.</w:t>
      </w:r>
    </w:p>
    <w:p>
      <w:pPr>
        <w:pStyle w:val="ListBullet"/>
      </w:pPr>
      <w:r>
        <w:t>(Note: Given the hypothetical nature and sensitive focus, concrete verifiable URLs are often not readily available. The examples are illustrative of the types of sources one would consult.)*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